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AE0" w:rsidRPr="00A07924" w:rsidRDefault="00C624E3" w:rsidP="00E40AE0">
      <w:pPr>
        <w:tabs>
          <w:tab w:val="left" w:pos="567"/>
        </w:tabs>
        <w:jc w:val="right"/>
      </w:pPr>
      <w:r>
        <w:t>Приложение №</w:t>
      </w:r>
      <w:r w:rsidRPr="00A07924">
        <w:t>1</w:t>
      </w:r>
    </w:p>
    <w:p w:rsidR="00E40AE0" w:rsidRDefault="00E40AE0" w:rsidP="00E40AE0">
      <w:pPr>
        <w:tabs>
          <w:tab w:val="left" w:pos="567"/>
        </w:tabs>
        <w:jc w:val="right"/>
      </w:pPr>
      <w:r w:rsidRPr="00B63BCF">
        <w:t xml:space="preserve">к документации </w:t>
      </w:r>
      <w:r>
        <w:t>по проведению</w:t>
      </w:r>
    </w:p>
    <w:p w:rsidR="00E40AE0" w:rsidRDefault="00E40AE0" w:rsidP="00E40AE0">
      <w:pPr>
        <w:tabs>
          <w:tab w:val="left" w:pos="567"/>
        </w:tabs>
        <w:jc w:val="right"/>
      </w:pPr>
      <w:bookmarkStart w:id="0" w:name="OLE_LINK5"/>
      <w:r>
        <w:t xml:space="preserve"> </w:t>
      </w:r>
      <w:bookmarkStart w:id="1" w:name="OLE_LINK6"/>
      <w:bookmarkStart w:id="2" w:name="OLE_LINK7"/>
      <w:bookmarkStart w:id="3" w:name="OLE_LINK8"/>
      <w:r>
        <w:t>о</w:t>
      </w:r>
      <w:r w:rsidRPr="006E798C">
        <w:t>ткрыт</w:t>
      </w:r>
      <w:r>
        <w:t xml:space="preserve">ой </w:t>
      </w:r>
      <w:r w:rsidRPr="006E798C">
        <w:t>закупк</w:t>
      </w:r>
      <w:r>
        <w:t>и</w:t>
      </w:r>
      <w:r w:rsidRPr="006E798C">
        <w:t xml:space="preserve"> у единственного поставщика (исполнителя, подрядчика)</w:t>
      </w:r>
      <w:bookmarkEnd w:id="1"/>
      <w:bookmarkEnd w:id="2"/>
      <w:bookmarkEnd w:id="3"/>
    </w:p>
    <w:bookmarkEnd w:id="0"/>
    <w:p w:rsidR="00AF1E04" w:rsidRDefault="00AF1E04" w:rsidP="009E2E91">
      <w:pPr>
        <w:autoSpaceDE w:val="0"/>
        <w:autoSpaceDN w:val="0"/>
        <w:adjustRightInd w:val="0"/>
        <w:jc w:val="center"/>
        <w:rPr>
          <w:b/>
          <w:bCs/>
        </w:rPr>
      </w:pPr>
    </w:p>
    <w:p w:rsidR="00680306" w:rsidRDefault="00E40AE0" w:rsidP="000C1E3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="00637784">
        <w:rPr>
          <w:b/>
          <w:bCs/>
        </w:rPr>
        <w:t>АГЕНТ</w:t>
      </w:r>
      <w:r w:rsidR="00EE3356" w:rsidRPr="0004788F">
        <w:rPr>
          <w:b/>
          <w:bCs/>
        </w:rPr>
        <w:t>СК</w:t>
      </w:r>
      <w:r>
        <w:rPr>
          <w:b/>
          <w:bCs/>
        </w:rPr>
        <w:t>ОГО</w:t>
      </w:r>
      <w:r w:rsidR="00EE3356" w:rsidRPr="0004788F">
        <w:rPr>
          <w:b/>
          <w:bCs/>
        </w:rPr>
        <w:t xml:space="preserve"> ДОГОВОР</w:t>
      </w:r>
      <w:r>
        <w:rPr>
          <w:b/>
          <w:bCs/>
        </w:rPr>
        <w:t>А</w:t>
      </w:r>
      <w:r w:rsidR="00EE3356" w:rsidRPr="0004788F">
        <w:rPr>
          <w:b/>
          <w:bCs/>
        </w:rPr>
        <w:t xml:space="preserve"> №</w:t>
      </w:r>
      <w:r w:rsidR="000C1E3E">
        <w:rPr>
          <w:b/>
          <w:bCs/>
        </w:rPr>
        <w:t>_________________</w:t>
      </w:r>
    </w:p>
    <w:p w:rsidR="000C1E3E" w:rsidRDefault="000C1E3E" w:rsidP="000C1E3E">
      <w:pPr>
        <w:autoSpaceDE w:val="0"/>
        <w:autoSpaceDN w:val="0"/>
        <w:adjustRightInd w:val="0"/>
        <w:jc w:val="center"/>
        <w:rPr>
          <w:b/>
          <w:bCs/>
        </w:rPr>
      </w:pPr>
    </w:p>
    <w:p w:rsidR="000C1E3E" w:rsidRDefault="000C1E3E" w:rsidP="000C1E3E">
      <w:pPr>
        <w:autoSpaceDE w:val="0"/>
        <w:autoSpaceDN w:val="0"/>
        <w:adjustRightInd w:val="0"/>
        <w:jc w:val="both"/>
        <w:rPr>
          <w:bCs/>
        </w:rPr>
      </w:pPr>
      <w:r w:rsidRPr="000C1E3E">
        <w:rPr>
          <w:bCs/>
        </w:rPr>
        <w:t>г.</w:t>
      </w:r>
      <w:r w:rsidR="00E40AE0">
        <w:rPr>
          <w:bCs/>
        </w:rPr>
        <w:t xml:space="preserve"> Владикавказ</w:t>
      </w:r>
      <w:r w:rsidR="00E40AE0">
        <w:rPr>
          <w:bCs/>
        </w:rPr>
        <w:tab/>
      </w:r>
      <w:r w:rsidR="00E40AE0">
        <w:rPr>
          <w:bCs/>
        </w:rPr>
        <w:tab/>
      </w:r>
      <w:r w:rsidR="00E40AE0">
        <w:rPr>
          <w:bCs/>
        </w:rPr>
        <w:tab/>
      </w:r>
      <w:r w:rsidR="00E40AE0">
        <w:rPr>
          <w:bCs/>
        </w:rPr>
        <w:tab/>
      </w:r>
      <w:r w:rsidR="00E40AE0">
        <w:rPr>
          <w:bCs/>
        </w:rPr>
        <w:tab/>
      </w:r>
      <w:r w:rsidR="00E40AE0">
        <w:rPr>
          <w:bCs/>
        </w:rPr>
        <w:tab/>
      </w:r>
      <w:r w:rsidR="00E40AE0">
        <w:rPr>
          <w:bCs/>
        </w:rPr>
        <w:tab/>
      </w:r>
      <w:r w:rsidR="00E40AE0">
        <w:rPr>
          <w:bCs/>
        </w:rPr>
        <w:tab/>
      </w:r>
      <w:r w:rsidR="00AA592A">
        <w:rPr>
          <w:bCs/>
        </w:rPr>
        <w:t>«</w:t>
      </w:r>
      <w:r w:rsidR="00E40AE0">
        <w:rPr>
          <w:bCs/>
        </w:rPr>
        <w:t>___</w:t>
      </w:r>
      <w:r w:rsidR="00BD0E98">
        <w:rPr>
          <w:bCs/>
        </w:rPr>
        <w:t>»</w:t>
      </w:r>
      <w:r w:rsidR="00E40AE0">
        <w:rPr>
          <w:bCs/>
        </w:rPr>
        <w:t xml:space="preserve"> __________</w:t>
      </w:r>
      <w:r>
        <w:rPr>
          <w:bCs/>
        </w:rPr>
        <w:t xml:space="preserve"> 201</w:t>
      </w:r>
      <w:r w:rsidR="003205B5">
        <w:rPr>
          <w:bCs/>
        </w:rPr>
        <w:t>8</w:t>
      </w:r>
      <w:r>
        <w:rPr>
          <w:bCs/>
        </w:rPr>
        <w:t>г.</w:t>
      </w:r>
    </w:p>
    <w:p w:rsidR="000C1E3E" w:rsidRPr="000C1E3E" w:rsidRDefault="000C1E3E" w:rsidP="000C1E3E">
      <w:pPr>
        <w:autoSpaceDE w:val="0"/>
        <w:autoSpaceDN w:val="0"/>
        <w:adjustRightInd w:val="0"/>
        <w:jc w:val="both"/>
      </w:pPr>
    </w:p>
    <w:p w:rsidR="00EE3356" w:rsidRPr="00BA135F" w:rsidRDefault="00D11A66" w:rsidP="00EA373D">
      <w:pPr>
        <w:pStyle w:val="22"/>
        <w:spacing w:before="240" w:line="240" w:lineRule="auto"/>
        <w:ind w:firstLine="567"/>
        <w:jc w:val="both"/>
      </w:pPr>
      <w:r w:rsidRPr="00BA135F">
        <w:t>Публичное</w:t>
      </w:r>
      <w:r w:rsidR="006A716C" w:rsidRPr="00BA135F">
        <w:t xml:space="preserve"> акционерное общество междугородной и международной электрической связи</w:t>
      </w:r>
      <w:r w:rsidR="00EE3356" w:rsidRPr="00BA135F">
        <w:t xml:space="preserve"> </w:t>
      </w:r>
      <w:r w:rsidR="006A716C" w:rsidRPr="00BA135F">
        <w:t>«Ростелеком»</w:t>
      </w:r>
      <w:r w:rsidR="00F151B3" w:rsidRPr="00BA135F">
        <w:t xml:space="preserve"> </w:t>
      </w:r>
      <w:r w:rsidRPr="00BA135F">
        <w:t>(П</w:t>
      </w:r>
      <w:r w:rsidR="00F151B3" w:rsidRPr="00BA135F">
        <w:t>АО «Ростелеком»)</w:t>
      </w:r>
      <w:r w:rsidR="00637784" w:rsidRPr="00BA135F">
        <w:t>, именуемое в дальнейшем</w:t>
      </w:r>
      <w:r w:rsidR="00EE3356" w:rsidRPr="00BA135F">
        <w:t xml:space="preserve"> </w:t>
      </w:r>
      <w:r w:rsidR="00C409A4" w:rsidRPr="00BA135F">
        <w:t>«</w:t>
      </w:r>
      <w:r w:rsidR="00F151B3" w:rsidRPr="00BA135F">
        <w:t>Оператор</w:t>
      </w:r>
      <w:r w:rsidR="00C409A4" w:rsidRPr="00BA135F">
        <w:t>»</w:t>
      </w:r>
      <w:r w:rsidR="00EE3356" w:rsidRPr="00BA135F">
        <w:t xml:space="preserve">, в </w:t>
      </w:r>
      <w:r w:rsidRPr="00BA135F">
        <w:t xml:space="preserve">лице </w:t>
      </w:r>
      <w:r w:rsidR="009B052E">
        <w:t>_____</w:t>
      </w:r>
      <w:r w:rsidR="006F2702" w:rsidRPr="00BA135F">
        <w:t>.</w:t>
      </w:r>
      <w:r w:rsidR="00EE3356" w:rsidRPr="00BA135F">
        <w:t xml:space="preserve">, с одной стороны </w:t>
      </w:r>
      <w:r w:rsidRPr="00BA135F">
        <w:t>и</w:t>
      </w:r>
      <w:r w:rsidR="009B052E">
        <w:t>_____</w:t>
      </w:r>
      <w:r w:rsidR="000C1E3E" w:rsidRPr="00BA135F">
        <w:t xml:space="preserve">, </w:t>
      </w:r>
      <w:r w:rsidR="00637784" w:rsidRPr="00BA135F">
        <w:t>именуем</w:t>
      </w:r>
      <w:r w:rsidR="00E40AE0" w:rsidRPr="00BA135F">
        <w:t>ый</w:t>
      </w:r>
      <w:r w:rsidR="00637784" w:rsidRPr="00BA135F">
        <w:t xml:space="preserve"> в дальнейшем</w:t>
      </w:r>
      <w:r w:rsidR="00EE3356" w:rsidRPr="00BA135F">
        <w:t xml:space="preserve"> </w:t>
      </w:r>
      <w:r w:rsidR="00C409A4" w:rsidRPr="00BA135F">
        <w:t>«</w:t>
      </w:r>
      <w:r w:rsidR="00637784" w:rsidRPr="00BA135F">
        <w:t>Агент</w:t>
      </w:r>
      <w:r w:rsidR="00C409A4" w:rsidRPr="00BA135F">
        <w:t>»</w:t>
      </w:r>
      <w:r w:rsidR="00EE3356" w:rsidRPr="00BA135F">
        <w:t>, с другой стороны,</w:t>
      </w:r>
      <w:r w:rsidR="00B238BE" w:rsidRPr="00BA135F">
        <w:t xml:space="preserve"> </w:t>
      </w:r>
      <w:r w:rsidR="00EE3356" w:rsidRPr="00BA135F">
        <w:t xml:space="preserve">далее </w:t>
      </w:r>
      <w:r w:rsidR="00EC5702" w:rsidRPr="00BA135F">
        <w:t xml:space="preserve">именуемые </w:t>
      </w:r>
      <w:r w:rsidR="00EE3356" w:rsidRPr="00BA135F">
        <w:t xml:space="preserve">совместно </w:t>
      </w:r>
      <w:r w:rsidR="00637784" w:rsidRPr="00BA135F">
        <w:t>Стороны</w:t>
      </w:r>
      <w:r w:rsidR="00EE3356" w:rsidRPr="00BA135F">
        <w:t>, заключили настоящий Договор</w:t>
      </w:r>
      <w:r w:rsidR="00637784" w:rsidRPr="00BA135F">
        <w:t xml:space="preserve"> о нижеследующем:</w:t>
      </w:r>
    </w:p>
    <w:p w:rsidR="00F151B3" w:rsidRDefault="00F151B3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151B3">
        <w:rPr>
          <w:b/>
          <w:sz w:val="24"/>
          <w:szCs w:val="24"/>
        </w:rPr>
        <w:t>Определения, используемые в Договоре</w:t>
      </w:r>
    </w:p>
    <w:p w:rsidR="00317730" w:rsidRPr="00F151B3" w:rsidRDefault="00317730" w:rsidP="00317730">
      <w:pPr>
        <w:pStyle w:val="af"/>
        <w:rPr>
          <w:b/>
          <w:sz w:val="24"/>
          <w:szCs w:val="24"/>
        </w:rPr>
      </w:pPr>
    </w:p>
    <w:p w:rsidR="00F151B3" w:rsidRDefault="00F151B3" w:rsidP="00F151B3">
      <w:pPr>
        <w:autoSpaceDE w:val="0"/>
        <w:autoSpaceDN w:val="0"/>
        <w:adjustRightInd w:val="0"/>
        <w:jc w:val="both"/>
      </w:pPr>
      <w:r w:rsidRPr="00F151B3">
        <w:rPr>
          <w:b/>
        </w:rPr>
        <w:t>«Договор»</w:t>
      </w:r>
      <w:r w:rsidRPr="00F151B3">
        <w:t xml:space="preserve"> - настоящий Договор вместе со всеми Приложениями, изменениями, дополнениями и дополнительными соглашениями к нему.</w:t>
      </w:r>
    </w:p>
    <w:p w:rsidR="00F151B3" w:rsidRDefault="00F151B3" w:rsidP="00F151B3">
      <w:pPr>
        <w:autoSpaceDE w:val="0"/>
        <w:autoSpaceDN w:val="0"/>
        <w:adjustRightInd w:val="0"/>
        <w:jc w:val="both"/>
      </w:pPr>
      <w:r w:rsidRPr="00F151B3">
        <w:rPr>
          <w:b/>
        </w:rPr>
        <w:t>«</w:t>
      </w:r>
      <w:r>
        <w:rPr>
          <w:b/>
        </w:rPr>
        <w:t>Заявка</w:t>
      </w:r>
      <w:r w:rsidRPr="00F151B3">
        <w:rPr>
          <w:b/>
        </w:rPr>
        <w:t>»</w:t>
      </w:r>
      <w:r w:rsidRPr="00F151B3">
        <w:t xml:space="preserve"> - </w:t>
      </w:r>
      <w:r>
        <w:t xml:space="preserve">письменное заявление Потенциального Клиента о </w:t>
      </w:r>
      <w:r w:rsidR="00A56458">
        <w:t>необходимости получения У</w:t>
      </w:r>
      <w:r>
        <w:t>слуги Оператора, по утвержденной Оператором форме</w:t>
      </w:r>
      <w:r w:rsidRPr="00F151B3">
        <w:t>.</w:t>
      </w:r>
    </w:p>
    <w:p w:rsidR="00F151B3" w:rsidRPr="00F151B3" w:rsidRDefault="00F151B3" w:rsidP="00F151B3">
      <w:pPr>
        <w:autoSpaceDE w:val="0"/>
        <w:autoSpaceDN w:val="0"/>
        <w:adjustRightInd w:val="0"/>
        <w:jc w:val="both"/>
      </w:pPr>
      <w:r w:rsidRPr="005255BA">
        <w:rPr>
          <w:b/>
          <w:bCs/>
        </w:rPr>
        <w:t>«</w:t>
      </w:r>
      <w:r>
        <w:rPr>
          <w:b/>
          <w:bCs/>
        </w:rPr>
        <w:t>Клиент</w:t>
      </w:r>
      <w:r w:rsidRPr="005255BA">
        <w:rPr>
          <w:b/>
          <w:bCs/>
        </w:rPr>
        <w:t xml:space="preserve">» </w:t>
      </w:r>
      <w:r w:rsidRPr="005255BA">
        <w:t>- юридическое лицо или индивидуальный предприниматель</w:t>
      </w:r>
      <w:r w:rsidR="00DB42D8">
        <w:t>,</w:t>
      </w:r>
      <w:r w:rsidRPr="005255BA">
        <w:t xml:space="preserve"> с </w:t>
      </w:r>
      <w:r w:rsidR="001B6ABE">
        <w:t xml:space="preserve">которым заключен </w:t>
      </w:r>
      <w:r w:rsidRPr="00F151B3">
        <w:t>договор, предметом которого является оказание Услуг Оператором при выделении для этих целей абонентского номера (номеров) и/или уникального кода идентификации.</w:t>
      </w:r>
    </w:p>
    <w:p w:rsidR="00F151B3" w:rsidRPr="00F151B3" w:rsidRDefault="00F151B3" w:rsidP="00F151B3">
      <w:pPr>
        <w:autoSpaceDE w:val="0"/>
        <w:autoSpaceDN w:val="0"/>
        <w:adjustRightInd w:val="0"/>
        <w:jc w:val="both"/>
      </w:pPr>
      <w:r w:rsidRPr="00F151B3">
        <w:rPr>
          <w:b/>
        </w:rPr>
        <w:t xml:space="preserve">«Клиентский договор» </w:t>
      </w:r>
      <w:r w:rsidRPr="00F151B3">
        <w:t xml:space="preserve">- договор (дополнительное соглашение к договору), заключаемый между Оператором и Клиентом. </w:t>
      </w:r>
    </w:p>
    <w:p w:rsidR="00F151B3" w:rsidRPr="00F151B3" w:rsidRDefault="00F151B3" w:rsidP="00F151B3">
      <w:pPr>
        <w:pStyle w:val="20"/>
        <w:widowControl w:val="0"/>
        <w:spacing w:before="60"/>
        <w:ind w:firstLine="0"/>
        <w:rPr>
          <w:sz w:val="24"/>
          <w:szCs w:val="24"/>
        </w:rPr>
      </w:pPr>
      <w:r w:rsidRPr="00F151B3">
        <w:rPr>
          <w:b/>
          <w:color w:val="auto"/>
          <w:sz w:val="24"/>
          <w:szCs w:val="24"/>
        </w:rPr>
        <w:t>«Оборудование»</w:t>
      </w:r>
      <w:r w:rsidRPr="00F151B3">
        <w:rPr>
          <w:color w:val="auto"/>
          <w:sz w:val="24"/>
          <w:szCs w:val="24"/>
        </w:rPr>
        <w:t xml:space="preserve"> - телекоммуникационное оборудование </w:t>
      </w:r>
      <w:r w:rsidRPr="00F151B3">
        <w:rPr>
          <w:sz w:val="24"/>
          <w:szCs w:val="24"/>
        </w:rPr>
        <w:t>Оператор</w:t>
      </w:r>
      <w:r w:rsidRPr="00F151B3">
        <w:rPr>
          <w:color w:val="auto"/>
          <w:sz w:val="24"/>
          <w:szCs w:val="24"/>
        </w:rPr>
        <w:t xml:space="preserve">а, размещаемое в помещениях </w:t>
      </w:r>
      <w:r w:rsidRPr="00F151B3">
        <w:rPr>
          <w:sz w:val="24"/>
          <w:szCs w:val="24"/>
        </w:rPr>
        <w:t>Оператор</w:t>
      </w:r>
      <w:r w:rsidRPr="00F151B3">
        <w:rPr>
          <w:color w:val="auto"/>
          <w:sz w:val="24"/>
          <w:szCs w:val="24"/>
        </w:rPr>
        <w:t xml:space="preserve">а и/или </w:t>
      </w:r>
      <w:r w:rsidRPr="00F151B3">
        <w:rPr>
          <w:sz w:val="24"/>
          <w:szCs w:val="24"/>
        </w:rPr>
        <w:t>Клиента</w:t>
      </w:r>
      <w:r w:rsidRPr="00F151B3">
        <w:rPr>
          <w:color w:val="auto"/>
          <w:sz w:val="24"/>
          <w:szCs w:val="24"/>
        </w:rPr>
        <w:t xml:space="preserve">, необходимое в целях оказания </w:t>
      </w:r>
      <w:r w:rsidRPr="00F151B3">
        <w:rPr>
          <w:sz w:val="24"/>
          <w:szCs w:val="24"/>
        </w:rPr>
        <w:t>Клиенту</w:t>
      </w:r>
      <w:r w:rsidRPr="00F151B3">
        <w:rPr>
          <w:color w:val="auto"/>
          <w:sz w:val="24"/>
          <w:szCs w:val="24"/>
        </w:rPr>
        <w:t xml:space="preserve"> Услуг. Передаваемое и устанавливаемое Оборудование в рамках настоящего Договора, является исключительной собственностью </w:t>
      </w:r>
      <w:r w:rsidRPr="00F151B3">
        <w:rPr>
          <w:sz w:val="24"/>
          <w:szCs w:val="24"/>
        </w:rPr>
        <w:t>Оператор</w:t>
      </w:r>
      <w:r w:rsidRPr="00F151B3">
        <w:rPr>
          <w:color w:val="auto"/>
          <w:sz w:val="24"/>
          <w:szCs w:val="24"/>
        </w:rPr>
        <w:t>а</w:t>
      </w:r>
      <w:r w:rsidRPr="00F151B3">
        <w:rPr>
          <w:sz w:val="24"/>
          <w:szCs w:val="24"/>
        </w:rPr>
        <w:t>.</w:t>
      </w:r>
    </w:p>
    <w:p w:rsidR="00F151B3" w:rsidRPr="000B542A" w:rsidRDefault="00F151B3" w:rsidP="00F151B3">
      <w:pPr>
        <w:autoSpaceDE w:val="0"/>
        <w:autoSpaceDN w:val="0"/>
        <w:adjustRightInd w:val="0"/>
        <w:jc w:val="both"/>
      </w:pPr>
      <w:r w:rsidRPr="00F151B3">
        <w:rPr>
          <w:b/>
        </w:rPr>
        <w:t>«Ответственн</w:t>
      </w:r>
      <w:r w:rsidR="00A56458">
        <w:rPr>
          <w:b/>
        </w:rPr>
        <w:t>ый</w:t>
      </w:r>
      <w:r w:rsidRPr="00F151B3">
        <w:rPr>
          <w:b/>
        </w:rPr>
        <w:t xml:space="preserve"> </w:t>
      </w:r>
      <w:r w:rsidR="00A56458">
        <w:rPr>
          <w:b/>
        </w:rPr>
        <w:t xml:space="preserve">сотрудник </w:t>
      </w:r>
      <w:r w:rsidRPr="00F151B3">
        <w:rPr>
          <w:b/>
        </w:rPr>
        <w:t>Оператора»</w:t>
      </w:r>
      <w:r w:rsidRPr="00F151B3">
        <w:t xml:space="preserve"> - </w:t>
      </w:r>
      <w:r w:rsidR="00A56458">
        <w:t xml:space="preserve">сотрудник </w:t>
      </w:r>
      <w:r w:rsidRPr="00F151B3">
        <w:t>структурн</w:t>
      </w:r>
      <w:r w:rsidR="00A56458">
        <w:t>ого</w:t>
      </w:r>
      <w:r w:rsidRPr="00F151B3">
        <w:t xml:space="preserve"> под</w:t>
      </w:r>
      <w:r w:rsidR="00A56458">
        <w:t>разделения</w:t>
      </w:r>
      <w:r w:rsidRPr="00F151B3">
        <w:t xml:space="preserve"> регионального филиала </w:t>
      </w:r>
      <w:r w:rsidR="002E3639">
        <w:t>П</w:t>
      </w:r>
      <w:r w:rsidR="00A56458">
        <w:t>АО «Ростелеком», уполномоченный</w:t>
      </w:r>
      <w:r w:rsidRPr="00F151B3">
        <w:t xml:space="preserve"> осуществлять взаимодействие с Агентом в части исполнения условий настоящего Договора от имени Оператора на основании положений о работе подразделения, должностных инструкций сотрудников, приказов директоров региональных филиалов и других внутренних</w:t>
      </w:r>
      <w:r>
        <w:t xml:space="preserve"> нормативных документов </w:t>
      </w:r>
      <w:r w:rsidRPr="00F151B3">
        <w:t>Оператор</w:t>
      </w:r>
      <w:r>
        <w:t xml:space="preserve">а. </w:t>
      </w:r>
    </w:p>
    <w:p w:rsidR="00F151B3" w:rsidRDefault="00F151B3" w:rsidP="00F151B3">
      <w:pPr>
        <w:pStyle w:val="20"/>
        <w:widowControl w:val="0"/>
        <w:spacing w:before="60"/>
        <w:ind w:firstLine="0"/>
        <w:rPr>
          <w:color w:val="auto"/>
          <w:sz w:val="24"/>
          <w:szCs w:val="24"/>
        </w:rPr>
      </w:pPr>
      <w:r w:rsidRPr="00F151B3">
        <w:rPr>
          <w:b/>
          <w:color w:val="auto"/>
          <w:sz w:val="24"/>
          <w:szCs w:val="24"/>
        </w:rPr>
        <w:t>«Отчетный период»</w:t>
      </w:r>
      <w:r w:rsidRPr="00F151B3">
        <w:rPr>
          <w:color w:val="auto"/>
          <w:sz w:val="24"/>
          <w:szCs w:val="24"/>
        </w:rPr>
        <w:t xml:space="preserve"> - период продолжительностью в один календарный месяц, в котором Агент выполнил соответствующее агентское поручение </w:t>
      </w:r>
      <w:r w:rsidRPr="00F151B3">
        <w:rPr>
          <w:sz w:val="24"/>
          <w:szCs w:val="24"/>
        </w:rPr>
        <w:t>Оператор</w:t>
      </w:r>
      <w:r w:rsidRPr="00F151B3">
        <w:rPr>
          <w:color w:val="auto"/>
          <w:sz w:val="24"/>
          <w:szCs w:val="24"/>
        </w:rPr>
        <w:t xml:space="preserve">а, предусмотренное настоящим Договором. </w:t>
      </w:r>
    </w:p>
    <w:p w:rsidR="00F151B3" w:rsidRPr="00F151B3" w:rsidRDefault="00F151B3" w:rsidP="00F151B3">
      <w:pPr>
        <w:pStyle w:val="20"/>
        <w:widowControl w:val="0"/>
        <w:spacing w:before="60"/>
        <w:ind w:firstLine="0"/>
        <w:rPr>
          <w:color w:val="auto"/>
          <w:sz w:val="24"/>
          <w:szCs w:val="24"/>
        </w:rPr>
      </w:pPr>
      <w:r>
        <w:rPr>
          <w:b/>
          <w:sz w:val="24"/>
          <w:szCs w:val="24"/>
        </w:rPr>
        <w:t xml:space="preserve">«Папка активного продавца» – </w:t>
      </w:r>
      <w:r w:rsidR="00A56458">
        <w:rPr>
          <w:sz w:val="24"/>
          <w:szCs w:val="24"/>
        </w:rPr>
        <w:t>совокупность информации об У</w:t>
      </w:r>
      <w:r>
        <w:rPr>
          <w:sz w:val="24"/>
          <w:szCs w:val="24"/>
        </w:rPr>
        <w:t xml:space="preserve">слугах, тарифных планах, предоставляемых Оператором, а также речевые модули, рекомендованные к использованию при продаже </w:t>
      </w:r>
      <w:r w:rsidR="00A56458">
        <w:rPr>
          <w:sz w:val="24"/>
          <w:szCs w:val="24"/>
        </w:rPr>
        <w:t>У</w:t>
      </w:r>
      <w:r>
        <w:rPr>
          <w:sz w:val="24"/>
          <w:szCs w:val="24"/>
        </w:rPr>
        <w:t>слуг Оператора;</w:t>
      </w:r>
    </w:p>
    <w:p w:rsidR="005255BA" w:rsidRPr="00F151B3" w:rsidRDefault="005255BA" w:rsidP="00F151B3">
      <w:pPr>
        <w:autoSpaceDE w:val="0"/>
        <w:autoSpaceDN w:val="0"/>
        <w:adjustRightInd w:val="0"/>
        <w:jc w:val="both"/>
      </w:pPr>
      <w:r w:rsidRPr="00F151B3">
        <w:rPr>
          <w:b/>
        </w:rPr>
        <w:t xml:space="preserve">«Потенциальный </w:t>
      </w:r>
      <w:r w:rsidRPr="00F151B3">
        <w:rPr>
          <w:b/>
          <w:bCs/>
        </w:rPr>
        <w:t>Клиент</w:t>
      </w:r>
      <w:r w:rsidRPr="00F151B3">
        <w:rPr>
          <w:b/>
        </w:rPr>
        <w:t>»</w:t>
      </w:r>
      <w:r w:rsidRPr="00F151B3">
        <w:t xml:space="preserve"> - юридическое лицо, индивидуальный предприниматель, с которым, в результате действий Агента может быть заключён </w:t>
      </w:r>
      <w:r w:rsidR="00C36D3E">
        <w:t xml:space="preserve">Клиентский </w:t>
      </w:r>
      <w:r w:rsidRPr="00F151B3">
        <w:t xml:space="preserve">договор, предметом которого является оказание Услуг </w:t>
      </w:r>
      <w:r w:rsidR="00F151B3" w:rsidRPr="00F151B3">
        <w:t>Оператор</w:t>
      </w:r>
      <w:r w:rsidRPr="00F151B3">
        <w:t>ом при выделении для этих целей абонентского номера (номеров) и/или уникального кода идентификации.</w:t>
      </w:r>
    </w:p>
    <w:p w:rsidR="00F151B3" w:rsidRPr="00F151B3" w:rsidRDefault="00A56458" w:rsidP="00F151B3">
      <w:pPr>
        <w:autoSpaceDE w:val="0"/>
        <w:autoSpaceDN w:val="0"/>
        <w:adjustRightInd w:val="0"/>
        <w:jc w:val="both"/>
      </w:pPr>
      <w:r w:rsidRPr="00F151B3">
        <w:rPr>
          <w:b/>
        </w:rPr>
        <w:t xml:space="preserve"> </w:t>
      </w:r>
      <w:r w:rsidR="00F151B3" w:rsidRPr="00F151B3">
        <w:rPr>
          <w:b/>
        </w:rPr>
        <w:t>«Тариф»</w:t>
      </w:r>
      <w:r w:rsidR="00F151B3" w:rsidRPr="00F151B3">
        <w:t xml:space="preserve"> - цена, по которой происходит расчет за оказанную Оператором Клиенту Услугу.</w:t>
      </w:r>
    </w:p>
    <w:p w:rsidR="00EE3356" w:rsidRPr="00F151B3" w:rsidRDefault="00EE3356" w:rsidP="00F151B3">
      <w:pPr>
        <w:autoSpaceDE w:val="0"/>
        <w:autoSpaceDN w:val="0"/>
        <w:adjustRightInd w:val="0"/>
        <w:jc w:val="both"/>
      </w:pPr>
      <w:r w:rsidRPr="00F151B3">
        <w:rPr>
          <w:b/>
          <w:bCs/>
        </w:rPr>
        <w:t>«</w:t>
      </w:r>
      <w:r w:rsidR="00151142" w:rsidRPr="00F151B3">
        <w:rPr>
          <w:b/>
          <w:bCs/>
        </w:rPr>
        <w:t>Услуга</w:t>
      </w:r>
      <w:r w:rsidRPr="00F151B3">
        <w:rPr>
          <w:b/>
          <w:bCs/>
        </w:rPr>
        <w:t xml:space="preserve">» </w:t>
      </w:r>
      <w:r w:rsidRPr="00F151B3">
        <w:t xml:space="preserve">- </w:t>
      </w:r>
      <w:r w:rsidR="00151142" w:rsidRPr="00F151B3">
        <w:t xml:space="preserve">каждая из </w:t>
      </w:r>
      <w:r w:rsidRPr="00F151B3">
        <w:t xml:space="preserve">услуг, </w:t>
      </w:r>
      <w:r w:rsidR="00151142" w:rsidRPr="00F151B3">
        <w:t xml:space="preserve">оказываемая </w:t>
      </w:r>
      <w:r w:rsidR="00F151B3" w:rsidRPr="00F151B3">
        <w:t>Оператор</w:t>
      </w:r>
      <w:r w:rsidR="00890FE0" w:rsidRPr="00F151B3">
        <w:t>ом</w:t>
      </w:r>
      <w:r w:rsidR="00A77D2B" w:rsidRPr="00F151B3">
        <w:t>,</w:t>
      </w:r>
      <w:r w:rsidRPr="00F151B3">
        <w:t xml:space="preserve"> в соответствии с </w:t>
      </w:r>
      <w:r w:rsidR="00890FE0" w:rsidRPr="00F151B3">
        <w:t>л</w:t>
      </w:r>
      <w:r w:rsidRPr="00F151B3">
        <w:t>ицензи</w:t>
      </w:r>
      <w:r w:rsidR="00890FE0" w:rsidRPr="00F151B3">
        <w:t>ей</w:t>
      </w:r>
      <w:r w:rsidR="00151142" w:rsidRPr="00F151B3">
        <w:t>,</w:t>
      </w:r>
      <w:r w:rsidRPr="00F151B3">
        <w:t xml:space="preserve"> и оплачиваем</w:t>
      </w:r>
      <w:r w:rsidR="00890FE0" w:rsidRPr="00F151B3">
        <w:t>ая</w:t>
      </w:r>
      <w:r w:rsidRPr="00F151B3">
        <w:t xml:space="preserve"> </w:t>
      </w:r>
      <w:r w:rsidR="005255BA" w:rsidRPr="00F151B3">
        <w:t>Клиентом</w:t>
      </w:r>
      <w:r w:rsidRPr="00F151B3">
        <w:t xml:space="preserve"> </w:t>
      </w:r>
      <w:r w:rsidR="00A77D2B" w:rsidRPr="00F151B3">
        <w:t>по</w:t>
      </w:r>
      <w:r w:rsidRPr="00F151B3">
        <w:t xml:space="preserve"> </w:t>
      </w:r>
      <w:r w:rsidR="00151142" w:rsidRPr="00F151B3">
        <w:t>Т</w:t>
      </w:r>
      <w:r w:rsidR="00A77D2B" w:rsidRPr="00F151B3">
        <w:t>арифам</w:t>
      </w:r>
      <w:r w:rsidR="00E55CDC" w:rsidRPr="00F151B3">
        <w:t xml:space="preserve"> </w:t>
      </w:r>
      <w:r w:rsidR="00F151B3" w:rsidRPr="00F151B3">
        <w:t>Оператор</w:t>
      </w:r>
      <w:r w:rsidR="00890FE0" w:rsidRPr="00F151B3">
        <w:t>а</w:t>
      </w:r>
      <w:r w:rsidRPr="00F151B3">
        <w:t>.</w:t>
      </w:r>
    </w:p>
    <w:p w:rsidR="00680306" w:rsidRDefault="00680306" w:rsidP="00B94147">
      <w:pPr>
        <w:autoSpaceDE w:val="0"/>
        <w:autoSpaceDN w:val="0"/>
        <w:adjustRightInd w:val="0"/>
        <w:jc w:val="both"/>
        <w:rPr>
          <w:b/>
        </w:rPr>
      </w:pPr>
    </w:p>
    <w:p w:rsidR="00317730" w:rsidRPr="00D640D7" w:rsidRDefault="00317730" w:rsidP="00B94147">
      <w:pPr>
        <w:autoSpaceDE w:val="0"/>
        <w:autoSpaceDN w:val="0"/>
        <w:adjustRightInd w:val="0"/>
        <w:jc w:val="both"/>
        <w:rPr>
          <w:b/>
        </w:rPr>
      </w:pPr>
    </w:p>
    <w:p w:rsidR="00C603BC" w:rsidRPr="00C603BC" w:rsidRDefault="00C603BC" w:rsidP="00C603BC">
      <w:pPr>
        <w:pStyle w:val="af"/>
        <w:rPr>
          <w:b/>
          <w:sz w:val="24"/>
          <w:szCs w:val="24"/>
        </w:rPr>
      </w:pPr>
    </w:p>
    <w:p w:rsidR="00EE3356" w:rsidRDefault="00F151B3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D640D7">
        <w:rPr>
          <w:b/>
          <w:sz w:val="24"/>
          <w:szCs w:val="24"/>
        </w:rPr>
        <w:t>Предмет Договора</w:t>
      </w:r>
    </w:p>
    <w:p w:rsidR="00DC48F2" w:rsidRPr="00D640D7" w:rsidRDefault="00DC48F2" w:rsidP="00DC48F2">
      <w:pPr>
        <w:pStyle w:val="af"/>
        <w:rPr>
          <w:b/>
          <w:sz w:val="24"/>
          <w:szCs w:val="24"/>
        </w:rPr>
      </w:pPr>
    </w:p>
    <w:p w:rsidR="00475DDE" w:rsidRPr="00923467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По настоящему Договору </w:t>
      </w:r>
      <w:r>
        <w:rPr>
          <w:bCs/>
          <w:iCs/>
          <w:color w:val="000000"/>
          <w:sz w:val="24"/>
          <w:szCs w:val="24"/>
        </w:rPr>
        <w:t>Агент</w:t>
      </w:r>
      <w:r>
        <w:rPr>
          <w:color w:val="000000"/>
          <w:sz w:val="24"/>
          <w:szCs w:val="24"/>
        </w:rPr>
        <w:t xml:space="preserve"> обязуется </w:t>
      </w:r>
      <w:r w:rsidR="006F5949">
        <w:rPr>
          <w:color w:val="000000"/>
          <w:sz w:val="24"/>
          <w:szCs w:val="24"/>
        </w:rPr>
        <w:t>оказывать услуги</w:t>
      </w:r>
      <w:r w:rsidR="0030561C">
        <w:rPr>
          <w:color w:val="000000"/>
          <w:sz w:val="24"/>
          <w:szCs w:val="24"/>
        </w:rPr>
        <w:t xml:space="preserve"> по поиску и привлечению потенциальных клиентов, </w:t>
      </w:r>
      <w:r w:rsidR="003E0FC0" w:rsidRPr="00B46EA5">
        <w:rPr>
          <w:color w:val="000000"/>
          <w:sz w:val="24"/>
          <w:szCs w:val="24"/>
        </w:rPr>
        <w:t xml:space="preserve"> от имени</w:t>
      </w:r>
      <w:r w:rsidR="003E0FC0">
        <w:rPr>
          <w:color w:val="000000"/>
          <w:sz w:val="24"/>
          <w:szCs w:val="24"/>
        </w:rPr>
        <w:t xml:space="preserve"> и по поручению Оператора</w:t>
      </w:r>
      <w:r w:rsidR="0030561C">
        <w:rPr>
          <w:color w:val="000000"/>
          <w:sz w:val="24"/>
          <w:szCs w:val="24"/>
        </w:rPr>
        <w:t xml:space="preserve">, </w:t>
      </w:r>
      <w:r w:rsidR="003E0FC0">
        <w:rPr>
          <w:color w:val="000000"/>
          <w:sz w:val="24"/>
          <w:szCs w:val="24"/>
        </w:rPr>
        <w:t>за вознаграждение</w:t>
      </w:r>
      <w:r w:rsidR="0030561C">
        <w:rPr>
          <w:color w:val="000000"/>
          <w:sz w:val="24"/>
          <w:szCs w:val="24"/>
        </w:rPr>
        <w:t>.</w:t>
      </w:r>
    </w:p>
    <w:p w:rsidR="00116A10" w:rsidRPr="006536CC" w:rsidRDefault="00116A10" w:rsidP="00D640D7">
      <w:pPr>
        <w:pStyle w:val="af"/>
        <w:rPr>
          <w:b/>
          <w:sz w:val="24"/>
          <w:szCs w:val="24"/>
        </w:rPr>
      </w:pPr>
    </w:p>
    <w:p w:rsidR="00EE3356" w:rsidRDefault="00F151B3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D640D7">
        <w:rPr>
          <w:b/>
          <w:sz w:val="24"/>
          <w:szCs w:val="24"/>
        </w:rPr>
        <w:t>Права и обязанности сторон</w:t>
      </w:r>
    </w:p>
    <w:p w:rsidR="00DC48F2" w:rsidRDefault="00DC48F2" w:rsidP="00DC48F2">
      <w:pPr>
        <w:pStyle w:val="af"/>
        <w:rPr>
          <w:b/>
          <w:sz w:val="24"/>
          <w:szCs w:val="24"/>
        </w:rPr>
      </w:pPr>
    </w:p>
    <w:p w:rsidR="00F151B3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color w:val="000000"/>
          <w:sz w:val="24"/>
          <w:szCs w:val="24"/>
          <w:u w:val="single"/>
        </w:rPr>
      </w:pPr>
      <w:r w:rsidRPr="00103FA5">
        <w:rPr>
          <w:color w:val="000000"/>
          <w:sz w:val="24"/>
          <w:szCs w:val="24"/>
          <w:u w:val="single"/>
        </w:rPr>
        <w:t>Оператор обязуется: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color w:val="000000"/>
          <w:sz w:val="24"/>
          <w:szCs w:val="24"/>
          <w:u w:val="single"/>
        </w:rPr>
      </w:pPr>
      <w:r w:rsidRPr="00103FA5">
        <w:rPr>
          <w:rStyle w:val="af1"/>
          <w:sz w:val="24"/>
          <w:szCs w:val="24"/>
        </w:rPr>
        <w:t>Предоставлять по требованию Агента копии лицензий и других документов, подтверждающих право Оператора на оказание Услуг, а также информировать Агента об изменениях в нормативно-правовом регулировании вопросов, связанных с оказанием Услуг Оператора, и с изменениями во внутренних актах Оператора;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Предоставлять Агенту полную и точную инфо</w:t>
      </w:r>
      <w:r w:rsidR="00A56458" w:rsidRPr="00103FA5">
        <w:rPr>
          <w:rStyle w:val="af1"/>
          <w:sz w:val="24"/>
          <w:szCs w:val="24"/>
        </w:rPr>
        <w:t>рмацию об Услугах Оператора, о Т</w:t>
      </w:r>
      <w:r w:rsidRPr="00103FA5">
        <w:rPr>
          <w:rStyle w:val="af1"/>
          <w:sz w:val="24"/>
          <w:szCs w:val="24"/>
        </w:rPr>
        <w:t xml:space="preserve">арифах и тарифных планах на Услуги Оператора,  информировать Агента об изменении перечня и условий оказания Услуг Оператора,  </w:t>
      </w:r>
      <w:r w:rsidR="00A56458" w:rsidRPr="00103FA5">
        <w:rPr>
          <w:rStyle w:val="af1"/>
          <w:sz w:val="24"/>
          <w:szCs w:val="24"/>
        </w:rPr>
        <w:t>Т</w:t>
      </w:r>
      <w:r w:rsidRPr="00103FA5">
        <w:rPr>
          <w:rStyle w:val="af1"/>
          <w:sz w:val="24"/>
          <w:szCs w:val="24"/>
        </w:rPr>
        <w:t xml:space="preserve">арифов и тарифных планов на Услуги Оператора, до вступления в силу соответствующих изменений </w:t>
      </w:r>
      <w:r w:rsidR="009076F1" w:rsidRPr="00103FA5">
        <w:rPr>
          <w:rStyle w:val="af1"/>
          <w:sz w:val="24"/>
          <w:szCs w:val="24"/>
        </w:rPr>
        <w:t xml:space="preserve">на электронных или бумажных носителях, или </w:t>
      </w:r>
      <w:r w:rsidRPr="00103FA5">
        <w:rPr>
          <w:rStyle w:val="af1"/>
          <w:sz w:val="24"/>
          <w:szCs w:val="24"/>
        </w:rPr>
        <w:t xml:space="preserve">посредством отправки по электронной почте </w:t>
      </w:r>
      <w:r w:rsidR="009076F1" w:rsidRPr="00103FA5">
        <w:rPr>
          <w:rStyle w:val="af1"/>
          <w:sz w:val="24"/>
          <w:szCs w:val="24"/>
        </w:rPr>
        <w:t>на электронный</w:t>
      </w:r>
      <w:r w:rsidRPr="00103FA5">
        <w:rPr>
          <w:rStyle w:val="af1"/>
          <w:sz w:val="24"/>
          <w:szCs w:val="24"/>
        </w:rPr>
        <w:t xml:space="preserve"> адрес Агента;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Оказывать техническую и информационную помощь Агенту в целях исполнения последним обязательств по настоящему Договору. Консультировать Агента по вопросам, связанным с оказанием Оператором Услуг;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Обеспечить Агента имеющейся у Оператора документацией, информационными и рекламными материалами, необходимыми для исполнения Агентом своих обязанностей по настоящему Договору;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Выдать Агенту рекомендации по ведению переговоров с Потенциальными Клиентами и Папку активного продавца;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Выплачивать Агенту вознаграждение в порядке и на условиях, предусмотренных настоящим Договором;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Назначить уполномоченное лицо из числа сотрудников Оператора для поддержания рабочих контактов с Агентом по всем вопросам исполнения настоящего Договора; 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Выдать Агенту доверенность, необходимую для исполнения поручений Оператора, указанных в п.3.3.3; 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При заключении настоящего Договора выдать Агенту актуальные типовые формы Заявок, заявлений, </w:t>
      </w:r>
      <w:r w:rsidR="00C36D3E" w:rsidRPr="00103FA5">
        <w:rPr>
          <w:rStyle w:val="af1"/>
          <w:sz w:val="24"/>
          <w:szCs w:val="24"/>
        </w:rPr>
        <w:t xml:space="preserve">Клиентских </w:t>
      </w:r>
      <w:r w:rsidRPr="00103FA5">
        <w:rPr>
          <w:rStyle w:val="af1"/>
          <w:sz w:val="24"/>
          <w:szCs w:val="24"/>
        </w:rPr>
        <w:t xml:space="preserve">договоров и дополнительных соглашений к </w:t>
      </w:r>
      <w:r w:rsidR="00C36D3E" w:rsidRPr="00103FA5">
        <w:rPr>
          <w:rStyle w:val="af1"/>
          <w:sz w:val="24"/>
          <w:szCs w:val="24"/>
        </w:rPr>
        <w:t xml:space="preserve">Клиентским </w:t>
      </w:r>
      <w:r w:rsidRPr="00103FA5">
        <w:rPr>
          <w:rStyle w:val="af1"/>
          <w:sz w:val="24"/>
          <w:szCs w:val="24"/>
        </w:rPr>
        <w:t xml:space="preserve">договорам на оказание соответствующих Услуг; 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Обеспечивать Агента информацией об адресах (улица, № здания, название объекта коммерческой недвижимости и пр.), где существует техническая возможность предоставления соответствующих Услуг; 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Ежемесячно до 2-го числа </w:t>
      </w:r>
      <w:r w:rsidR="00A56458" w:rsidRPr="00103FA5">
        <w:rPr>
          <w:rStyle w:val="af1"/>
          <w:sz w:val="24"/>
          <w:szCs w:val="24"/>
        </w:rPr>
        <w:t>месяца, следующего за О</w:t>
      </w:r>
      <w:r w:rsidRPr="00103FA5">
        <w:rPr>
          <w:rStyle w:val="af1"/>
          <w:sz w:val="24"/>
          <w:szCs w:val="24"/>
        </w:rPr>
        <w:t xml:space="preserve">тчетным периодом, предоставлять информацию о заключенных по Заявкам Агента </w:t>
      </w:r>
      <w:r w:rsidR="00C36D3E" w:rsidRPr="00103FA5">
        <w:rPr>
          <w:rStyle w:val="af1"/>
          <w:sz w:val="24"/>
          <w:szCs w:val="24"/>
        </w:rPr>
        <w:t xml:space="preserve">Клиентских </w:t>
      </w:r>
      <w:r w:rsidRPr="00103FA5">
        <w:rPr>
          <w:rStyle w:val="af1"/>
          <w:sz w:val="24"/>
          <w:szCs w:val="24"/>
        </w:rPr>
        <w:t>договорах, удовлетворяющим условиям:</w:t>
      </w:r>
    </w:p>
    <w:p w:rsidR="00F151B3" w:rsidRPr="00F151B3" w:rsidRDefault="00F151B3" w:rsidP="00F151B3">
      <w:pPr>
        <w:numPr>
          <w:ilvl w:val="0"/>
          <w:numId w:val="15"/>
        </w:numPr>
        <w:suppressAutoHyphens/>
        <w:jc w:val="both"/>
      </w:pPr>
      <w:r w:rsidRPr="00F151B3">
        <w:t xml:space="preserve">заключен </w:t>
      </w:r>
      <w:r w:rsidR="00C36D3E">
        <w:t xml:space="preserve">Клиентский </w:t>
      </w:r>
      <w:r w:rsidRPr="00F151B3">
        <w:t xml:space="preserve">договор об оказании </w:t>
      </w:r>
      <w:r w:rsidR="00A56458">
        <w:t>У</w:t>
      </w:r>
      <w:r w:rsidRPr="00F151B3">
        <w:t>слуг;</w:t>
      </w:r>
    </w:p>
    <w:p w:rsidR="00F151B3" w:rsidRPr="00F151B3" w:rsidRDefault="00F151B3" w:rsidP="00F151B3">
      <w:pPr>
        <w:numPr>
          <w:ilvl w:val="0"/>
          <w:numId w:val="15"/>
        </w:numPr>
        <w:suppressAutoHyphens/>
        <w:jc w:val="both"/>
      </w:pPr>
      <w:r w:rsidRPr="00F151B3">
        <w:t>зачислен аванс на лицевой счёт Клиента (при выборе Клиентом авансовой системы оплаты)/произведена оплата стоимости подключения;</w:t>
      </w:r>
    </w:p>
    <w:p w:rsidR="00F151B3" w:rsidRPr="00F151B3" w:rsidRDefault="00F151B3" w:rsidP="00F151B3">
      <w:pPr>
        <w:numPr>
          <w:ilvl w:val="0"/>
          <w:numId w:val="15"/>
        </w:numPr>
        <w:suppressAutoHyphens/>
        <w:jc w:val="both"/>
      </w:pPr>
      <w:r w:rsidRPr="00F151B3">
        <w:t>произошло подключение Клиента;</w:t>
      </w:r>
    </w:p>
    <w:p w:rsidR="00F151B3" w:rsidRPr="00F151B3" w:rsidRDefault="00F151B3" w:rsidP="00F151B3">
      <w:pPr>
        <w:numPr>
          <w:ilvl w:val="0"/>
          <w:numId w:val="15"/>
        </w:numPr>
        <w:suppressAutoHyphens/>
        <w:jc w:val="both"/>
      </w:pPr>
      <w:r w:rsidRPr="00F151B3">
        <w:t>подписан акт сдачи-приемки работ;</w:t>
      </w:r>
    </w:p>
    <w:p w:rsidR="00F151B3" w:rsidRPr="00F151B3" w:rsidRDefault="00F151B3" w:rsidP="00F151B3">
      <w:pPr>
        <w:suppressAutoHyphens/>
        <w:jc w:val="both"/>
      </w:pPr>
      <w:r w:rsidRPr="00F151B3">
        <w:t>а также информацию по заключенным Агентом Клиентским договорам, удовлетворяющим условиям:</w:t>
      </w:r>
    </w:p>
    <w:p w:rsidR="00F151B3" w:rsidRPr="00F151B3" w:rsidRDefault="00F151B3" w:rsidP="00F151B3">
      <w:pPr>
        <w:numPr>
          <w:ilvl w:val="0"/>
          <w:numId w:val="16"/>
        </w:numPr>
        <w:suppressAutoHyphens/>
        <w:ind w:left="1560" w:hanging="426"/>
        <w:jc w:val="both"/>
      </w:pPr>
      <w:r w:rsidRPr="00F151B3">
        <w:t>зачислен аванс на лицевой счёт Клиента (при выборе Клиентом авансовой системы оплаты)/произведена оплата стоимости подключения;</w:t>
      </w:r>
    </w:p>
    <w:p w:rsidR="00F151B3" w:rsidRPr="00F151B3" w:rsidRDefault="00F151B3" w:rsidP="00F151B3">
      <w:pPr>
        <w:numPr>
          <w:ilvl w:val="0"/>
          <w:numId w:val="16"/>
        </w:numPr>
        <w:suppressAutoHyphens/>
        <w:ind w:left="1560" w:hanging="426"/>
        <w:jc w:val="both"/>
      </w:pPr>
      <w:r w:rsidRPr="00F151B3">
        <w:t>произошло подключение Клиента;</w:t>
      </w:r>
    </w:p>
    <w:p w:rsidR="00F151B3" w:rsidRPr="00F151B3" w:rsidRDefault="00F151B3" w:rsidP="00F151B3">
      <w:pPr>
        <w:numPr>
          <w:ilvl w:val="0"/>
          <w:numId w:val="16"/>
        </w:numPr>
        <w:suppressAutoHyphens/>
        <w:ind w:left="1560" w:hanging="426"/>
        <w:jc w:val="both"/>
      </w:pPr>
      <w:r w:rsidRPr="00F151B3">
        <w:t>подписан акт сдачи-приемки работ;</w:t>
      </w:r>
    </w:p>
    <w:p w:rsidR="00F151B3" w:rsidRPr="00103FA5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color w:val="000000"/>
          <w:sz w:val="24"/>
          <w:szCs w:val="24"/>
          <w:u w:val="single"/>
        </w:rPr>
      </w:pPr>
      <w:r w:rsidRPr="00103FA5">
        <w:rPr>
          <w:color w:val="000000"/>
          <w:sz w:val="24"/>
          <w:szCs w:val="24"/>
          <w:u w:val="single"/>
        </w:rPr>
        <w:t>Оператор имеет право: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Проверять в любое время ход исполнения Агентом обязательств по настоящему Договору;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В одностороннем порядке изменять </w:t>
      </w:r>
      <w:r w:rsidR="00A56458" w:rsidRPr="00103FA5">
        <w:rPr>
          <w:rStyle w:val="af1"/>
          <w:sz w:val="24"/>
          <w:szCs w:val="24"/>
        </w:rPr>
        <w:t>Т</w:t>
      </w:r>
      <w:r w:rsidRPr="00103FA5">
        <w:rPr>
          <w:rStyle w:val="af1"/>
          <w:sz w:val="24"/>
          <w:szCs w:val="24"/>
        </w:rPr>
        <w:t>арифы и тарифные планы, условия и сроки оплаты Услуг Оператора, предварительно уведомив о таких изменениях Агента в соответствии с п. 3.1.2;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В любое время отменить выданную Агенту доверенность в случае  расторжения Договора, а также невыполнения или ненадлежащего выполнения обязательств по данному Договору путем </w:t>
      </w:r>
      <w:r w:rsidRPr="00103FA5">
        <w:rPr>
          <w:rStyle w:val="af1"/>
          <w:sz w:val="24"/>
          <w:szCs w:val="24"/>
        </w:rPr>
        <w:lastRenderedPageBreak/>
        <w:t>письменного извещения Агента об отмене доверенности.</w:t>
      </w:r>
    </w:p>
    <w:p w:rsidR="00F151B3" w:rsidRPr="00103FA5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color w:val="000000"/>
          <w:sz w:val="24"/>
          <w:szCs w:val="24"/>
          <w:u w:val="single"/>
        </w:rPr>
      </w:pPr>
      <w:r w:rsidRPr="00103FA5">
        <w:rPr>
          <w:color w:val="000000"/>
          <w:sz w:val="24"/>
          <w:szCs w:val="24"/>
          <w:u w:val="single"/>
        </w:rPr>
        <w:t>Агент обязуется: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Осуществлять свою деятельность по Договору в строгом соответствии с поручениями Оператора и законодательством Российской Федерации;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>Руководствоваться внутренними актами Оператора, связанными с предоставлением Услуг Оператора и необходимыми для его деятельности во исполнение условий настоящего Договора.</w:t>
      </w:r>
    </w:p>
    <w:p w:rsidR="00F151B3" w:rsidRPr="00103FA5" w:rsidRDefault="00F151B3" w:rsidP="00103FA5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103FA5">
        <w:rPr>
          <w:rStyle w:val="af1"/>
          <w:sz w:val="24"/>
          <w:szCs w:val="24"/>
        </w:rPr>
        <w:t xml:space="preserve">Осуществлять свои полномочия в соответствии с поручением Оператора (далее – Поручение), а именно: </w:t>
      </w:r>
    </w:p>
    <w:p w:rsidR="00F151B3" w:rsidRPr="007F3077" w:rsidRDefault="00F151B3" w:rsidP="007F3077">
      <w:pPr>
        <w:pStyle w:val="af"/>
        <w:numPr>
          <w:ilvl w:val="3"/>
          <w:numId w:val="14"/>
        </w:numPr>
        <w:tabs>
          <w:tab w:val="left" w:pos="851"/>
        </w:tabs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>Осуществлять поиск Потенциальных Клиентов Оператора, заинтересованных в получении Услуг Оператора;</w:t>
      </w:r>
    </w:p>
    <w:p w:rsidR="00F151B3" w:rsidRPr="007F3077" w:rsidRDefault="00F151B3" w:rsidP="007F3077">
      <w:pPr>
        <w:pStyle w:val="af"/>
        <w:numPr>
          <w:ilvl w:val="3"/>
          <w:numId w:val="14"/>
        </w:numPr>
        <w:tabs>
          <w:tab w:val="left" w:pos="851"/>
        </w:tabs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>Размещать и контролировать наличие актуальных информационных материалов в закрепленных объектах коммерческой недвижимости;</w:t>
      </w:r>
    </w:p>
    <w:p w:rsidR="00F151B3" w:rsidRPr="007F3077" w:rsidRDefault="00F151B3" w:rsidP="007F3077">
      <w:pPr>
        <w:pStyle w:val="af"/>
        <w:numPr>
          <w:ilvl w:val="3"/>
          <w:numId w:val="14"/>
        </w:numPr>
        <w:tabs>
          <w:tab w:val="left" w:pos="851"/>
        </w:tabs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 xml:space="preserve">Осуществлять </w:t>
      </w:r>
      <w:r w:rsidR="00A56458" w:rsidRPr="007F3077">
        <w:rPr>
          <w:rStyle w:val="af1"/>
          <w:sz w:val="24"/>
          <w:szCs w:val="24"/>
        </w:rPr>
        <w:t>сбор от П</w:t>
      </w:r>
      <w:r w:rsidRPr="007F3077">
        <w:rPr>
          <w:rStyle w:val="af1"/>
          <w:sz w:val="24"/>
          <w:szCs w:val="24"/>
        </w:rPr>
        <w:t xml:space="preserve">отенциальных Клиентов Заявок на Услуги Оператора, заявлений о согласии Пользователя на обработку персональных данных в случае наличия такой необходимости (при заключении </w:t>
      </w:r>
      <w:r w:rsidR="00C36D3E" w:rsidRPr="007F3077">
        <w:rPr>
          <w:rStyle w:val="af1"/>
          <w:sz w:val="24"/>
          <w:szCs w:val="24"/>
        </w:rPr>
        <w:t xml:space="preserve">Клиентского </w:t>
      </w:r>
      <w:r w:rsidRPr="007F3077">
        <w:rPr>
          <w:rStyle w:val="af1"/>
          <w:sz w:val="24"/>
          <w:szCs w:val="24"/>
        </w:rPr>
        <w:t xml:space="preserve">договора на оказание Услуг с индивидуальным предпринимателем), а также подготавливать  все необходимые  для заключения Клиентских договоров и договоров купли-продажи Оборудования документы  и направлять указанные комплекты документов Оператору; </w:t>
      </w:r>
    </w:p>
    <w:p w:rsidR="00F151B3" w:rsidRPr="007F3077" w:rsidRDefault="00F151B3" w:rsidP="007F3077">
      <w:pPr>
        <w:pStyle w:val="af"/>
        <w:numPr>
          <w:ilvl w:val="3"/>
          <w:numId w:val="14"/>
        </w:numPr>
        <w:tabs>
          <w:tab w:val="left" w:pos="851"/>
        </w:tabs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 xml:space="preserve">В день оформления Заявки с </w:t>
      </w:r>
      <w:r w:rsidR="00A56458" w:rsidRPr="007F3077">
        <w:rPr>
          <w:rStyle w:val="af1"/>
          <w:sz w:val="24"/>
          <w:szCs w:val="24"/>
        </w:rPr>
        <w:t>П</w:t>
      </w:r>
      <w:r w:rsidRPr="007F3077">
        <w:rPr>
          <w:rStyle w:val="af1"/>
          <w:sz w:val="24"/>
          <w:szCs w:val="24"/>
        </w:rPr>
        <w:t xml:space="preserve">отенциальным Клиентом или на следующий календарный день, до 12:00 передать все оформленные Заявки Потенциальных Клиентов, выразивших намерение заключить с Оператором </w:t>
      </w:r>
      <w:r w:rsidR="00C36D3E" w:rsidRPr="007F3077">
        <w:rPr>
          <w:rStyle w:val="af1"/>
          <w:sz w:val="24"/>
          <w:szCs w:val="24"/>
        </w:rPr>
        <w:t>Клиентский д</w:t>
      </w:r>
      <w:r w:rsidRPr="007F3077">
        <w:rPr>
          <w:rStyle w:val="af1"/>
          <w:sz w:val="24"/>
          <w:szCs w:val="24"/>
        </w:rPr>
        <w:t xml:space="preserve">оговор об оказании </w:t>
      </w:r>
      <w:r w:rsidR="00A56458" w:rsidRPr="007F3077">
        <w:rPr>
          <w:rStyle w:val="af1"/>
          <w:sz w:val="24"/>
          <w:szCs w:val="24"/>
        </w:rPr>
        <w:t>У</w:t>
      </w:r>
      <w:r w:rsidRPr="007F3077">
        <w:rPr>
          <w:rStyle w:val="af1"/>
          <w:sz w:val="24"/>
          <w:szCs w:val="24"/>
        </w:rPr>
        <w:t xml:space="preserve">слуг, при условии наличия технической возможности предоставления Потенциальным Клиентам доступа к Услугам Оператора, с указанием реквизитов Потенциального Клиента, уполномоченному лицу из числа сотрудников Оператора на </w:t>
      </w:r>
      <w:r w:rsidR="009076F1" w:rsidRPr="007F3077">
        <w:rPr>
          <w:rStyle w:val="af1"/>
          <w:sz w:val="24"/>
          <w:szCs w:val="24"/>
        </w:rPr>
        <w:t xml:space="preserve">электронных или </w:t>
      </w:r>
      <w:r w:rsidRPr="007F3077">
        <w:rPr>
          <w:rStyle w:val="af1"/>
          <w:sz w:val="24"/>
          <w:szCs w:val="24"/>
        </w:rPr>
        <w:t>бумажных носителях</w:t>
      </w:r>
      <w:r w:rsidR="009076F1" w:rsidRPr="007F3077">
        <w:rPr>
          <w:rStyle w:val="af1"/>
          <w:sz w:val="24"/>
          <w:szCs w:val="24"/>
        </w:rPr>
        <w:t>,</w:t>
      </w:r>
      <w:r w:rsidRPr="007F3077">
        <w:rPr>
          <w:rStyle w:val="af1"/>
          <w:sz w:val="24"/>
          <w:szCs w:val="24"/>
        </w:rPr>
        <w:t xml:space="preserve"> или по электронной почте</w:t>
      </w:r>
      <w:r w:rsidR="009076F1" w:rsidRPr="007F3077">
        <w:rPr>
          <w:rStyle w:val="af1"/>
          <w:sz w:val="24"/>
          <w:szCs w:val="24"/>
        </w:rPr>
        <w:t xml:space="preserve"> </w:t>
      </w:r>
      <w:r w:rsidR="00FE7D70" w:rsidRPr="00FE7D70">
        <w:rPr>
          <w:rStyle w:val="af1"/>
          <w:sz w:val="24"/>
          <w:szCs w:val="24"/>
        </w:rPr>
        <w:t>(при наличии технической возможности - с использованием каналов закрытой электронной почты с применением программного комплекса средств шифрования передаваемой информации по алгоритму ГОСТ 28147-89)</w:t>
      </w:r>
      <w:r w:rsidRPr="007F3077">
        <w:rPr>
          <w:rStyle w:val="af1"/>
          <w:sz w:val="24"/>
          <w:szCs w:val="24"/>
        </w:rPr>
        <w:t>.</w:t>
      </w:r>
    </w:p>
    <w:p w:rsidR="00F151B3" w:rsidRPr="007F3077" w:rsidRDefault="00F151B3" w:rsidP="007F3077">
      <w:pPr>
        <w:pStyle w:val="af"/>
        <w:numPr>
          <w:ilvl w:val="3"/>
          <w:numId w:val="14"/>
        </w:numPr>
        <w:tabs>
          <w:tab w:val="left" w:pos="851"/>
        </w:tabs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>Консультировать Потенциальных Клиентов по вопросам, касающимся Услуг Оператора, оказы</w:t>
      </w:r>
      <w:r w:rsidR="00A56458" w:rsidRPr="007F3077">
        <w:rPr>
          <w:rStyle w:val="af1"/>
          <w:sz w:val="24"/>
          <w:szCs w:val="24"/>
        </w:rPr>
        <w:t>вая помощь в выборе продуктов, У</w:t>
      </w:r>
      <w:r w:rsidRPr="007F3077">
        <w:rPr>
          <w:rStyle w:val="af1"/>
          <w:sz w:val="24"/>
          <w:szCs w:val="24"/>
        </w:rPr>
        <w:t xml:space="preserve">слуг, пакетных предложений, оптимальных тарифных </w:t>
      </w:r>
      <w:r w:rsidR="00A56458" w:rsidRPr="007F3077">
        <w:rPr>
          <w:rStyle w:val="af1"/>
          <w:sz w:val="24"/>
          <w:szCs w:val="24"/>
        </w:rPr>
        <w:t>планов, порядке предоставления У</w:t>
      </w:r>
      <w:r w:rsidRPr="007F3077">
        <w:rPr>
          <w:rStyle w:val="af1"/>
          <w:sz w:val="24"/>
          <w:szCs w:val="24"/>
        </w:rPr>
        <w:t>слуг, проводимых маркетинговых акций.</w:t>
      </w:r>
    </w:p>
    <w:p w:rsidR="00F151B3" w:rsidRPr="007F3077" w:rsidRDefault="00F151B3" w:rsidP="007F3077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 xml:space="preserve">Ежемесячно до 5-го числа месяца, следующего за Отчетным периодом, предоставлять Оператору Ежемесячный отчет Агента о выполнении Поручений по форме, установленной в Приложении № 3 к настоящему Договору (далее – Ежемесячный отчет). </w:t>
      </w:r>
    </w:p>
    <w:p w:rsidR="00F151B3" w:rsidRPr="007F3077" w:rsidRDefault="00DB42D8" w:rsidP="007F3077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>
        <w:rPr>
          <w:rStyle w:val="af1"/>
          <w:sz w:val="24"/>
          <w:szCs w:val="24"/>
        </w:rPr>
        <w:t xml:space="preserve">Ежедневно до 17-00 </w:t>
      </w:r>
      <w:r w:rsidR="00F151B3" w:rsidRPr="007F3077">
        <w:rPr>
          <w:rStyle w:val="af1"/>
          <w:sz w:val="24"/>
          <w:szCs w:val="24"/>
        </w:rPr>
        <w:t xml:space="preserve">часов, направлять Оператору ежедневный отчет о проделанной работе в разрезе количества совершенных звонков/ проведенных встреч с Клиентами /принятых Заявок следующим способом:  </w:t>
      </w:r>
    </w:p>
    <w:p w:rsidR="00F151B3" w:rsidRPr="007F3077" w:rsidRDefault="00F151B3" w:rsidP="007F3077">
      <w:pPr>
        <w:pStyle w:val="af"/>
        <w:ind w:left="0" w:firstLine="708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>посредством СМС на ном</w:t>
      </w:r>
      <w:r w:rsidR="00C603BC">
        <w:rPr>
          <w:rStyle w:val="af1"/>
          <w:sz w:val="24"/>
          <w:szCs w:val="24"/>
        </w:rPr>
        <w:t>ер телефона</w:t>
      </w:r>
      <w:r w:rsidR="009B052E">
        <w:rPr>
          <w:rStyle w:val="af1"/>
          <w:sz w:val="24"/>
          <w:szCs w:val="24"/>
        </w:rPr>
        <w:t>____________</w:t>
      </w:r>
      <w:r w:rsidRPr="007F3077">
        <w:rPr>
          <w:rStyle w:val="af1"/>
          <w:sz w:val="24"/>
          <w:szCs w:val="24"/>
        </w:rPr>
        <w:t xml:space="preserve">, </w:t>
      </w:r>
    </w:p>
    <w:p w:rsidR="00F151B3" w:rsidRPr="009B052E" w:rsidRDefault="00F151B3" w:rsidP="007F3077">
      <w:pPr>
        <w:pStyle w:val="af"/>
        <w:ind w:left="0" w:firstLine="708"/>
        <w:jc w:val="both"/>
        <w:rPr>
          <w:rStyle w:val="af1"/>
          <w:sz w:val="24"/>
          <w:szCs w:val="24"/>
        </w:rPr>
      </w:pPr>
      <w:r w:rsidRPr="00F22085">
        <w:rPr>
          <w:rStyle w:val="af1"/>
          <w:sz w:val="24"/>
          <w:szCs w:val="24"/>
          <w:lang w:val="en-US"/>
        </w:rPr>
        <w:t>e-mail:</w:t>
      </w:r>
      <w:r w:rsidR="00F22085" w:rsidRPr="00F22085">
        <w:rPr>
          <w:lang w:val="en-US"/>
        </w:rPr>
        <w:t xml:space="preserve"> </w:t>
      </w:r>
      <w:r w:rsidR="009B052E">
        <w:t>__________________</w:t>
      </w:r>
    </w:p>
    <w:p w:rsidR="00F151B3" w:rsidRPr="007F3077" w:rsidRDefault="00F151B3" w:rsidP="007F3077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 xml:space="preserve">Предоставлять </w:t>
      </w:r>
      <w:r w:rsidR="00A77550" w:rsidRPr="007F3077">
        <w:rPr>
          <w:rStyle w:val="af1"/>
          <w:sz w:val="24"/>
          <w:szCs w:val="24"/>
        </w:rPr>
        <w:t xml:space="preserve">Оператору </w:t>
      </w:r>
      <w:r w:rsidRPr="007F3077">
        <w:rPr>
          <w:rStyle w:val="af1"/>
          <w:sz w:val="24"/>
          <w:szCs w:val="24"/>
        </w:rPr>
        <w:t>оригиналы всех подписанных  документов с  Клиентами в течение 2-х рабочих дней с момента их подписания.</w:t>
      </w:r>
    </w:p>
    <w:p w:rsidR="00F151B3" w:rsidRDefault="00F151B3" w:rsidP="007F3077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>Немедленно прекратить осуществление  полномочий в случае отмены доверенности Оператором в соответствии с п.3.2.3. Договора и вернуть  доверенность Оператору в течение 1 (одного) дня с момента пол</w:t>
      </w:r>
      <w:r w:rsidR="001937BC">
        <w:rPr>
          <w:rStyle w:val="af1"/>
          <w:sz w:val="24"/>
          <w:szCs w:val="24"/>
        </w:rPr>
        <w:t>учения извещения от Оператора.</w:t>
      </w:r>
    </w:p>
    <w:p w:rsidR="001937BC" w:rsidRPr="007F3077" w:rsidRDefault="001937BC" w:rsidP="007F3077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>
        <w:rPr>
          <w:rStyle w:val="af1"/>
          <w:sz w:val="24"/>
          <w:szCs w:val="24"/>
        </w:rPr>
        <w:t>Оказывать услуги по информационной поддержке и сопровождению подключенных в рамках настоящего Договора клиентов.</w:t>
      </w:r>
    </w:p>
    <w:p w:rsidR="00F151B3" w:rsidRPr="007F3077" w:rsidRDefault="00F151B3" w:rsidP="007F3077">
      <w:pPr>
        <w:pStyle w:val="af"/>
        <w:numPr>
          <w:ilvl w:val="1"/>
          <w:numId w:val="14"/>
        </w:numPr>
        <w:ind w:left="0" w:firstLine="0"/>
        <w:jc w:val="both"/>
        <w:rPr>
          <w:color w:val="000000"/>
          <w:sz w:val="24"/>
          <w:szCs w:val="24"/>
          <w:u w:val="single"/>
        </w:rPr>
      </w:pPr>
      <w:r w:rsidRPr="007F3077">
        <w:rPr>
          <w:color w:val="000000"/>
          <w:sz w:val="24"/>
          <w:szCs w:val="24"/>
          <w:u w:val="single"/>
        </w:rPr>
        <w:t>Агент имеет право:</w:t>
      </w:r>
    </w:p>
    <w:p w:rsidR="00F151B3" w:rsidRDefault="00F151B3" w:rsidP="007F3077">
      <w:pPr>
        <w:pStyle w:val="af"/>
        <w:numPr>
          <w:ilvl w:val="2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7F3077">
        <w:rPr>
          <w:rStyle w:val="af1"/>
          <w:sz w:val="24"/>
          <w:szCs w:val="24"/>
        </w:rPr>
        <w:t>Получать от Оператора информацию, документацию, информационные и рекламные материалы, необходимые для надлежащего исполнения обяз</w:t>
      </w:r>
      <w:r w:rsidR="00317730">
        <w:rPr>
          <w:rStyle w:val="af1"/>
          <w:sz w:val="24"/>
          <w:szCs w:val="24"/>
        </w:rPr>
        <w:t>ательств по настоящему Договору.</w:t>
      </w:r>
    </w:p>
    <w:p w:rsidR="001E58CF" w:rsidRDefault="001E58CF" w:rsidP="001E58CF">
      <w:pPr>
        <w:pStyle w:val="af"/>
        <w:numPr>
          <w:ilvl w:val="1"/>
          <w:numId w:val="14"/>
        </w:numPr>
        <w:ind w:left="0" w:firstLine="0"/>
        <w:jc w:val="both"/>
        <w:rPr>
          <w:rStyle w:val="af1"/>
          <w:sz w:val="24"/>
          <w:szCs w:val="24"/>
        </w:rPr>
      </w:pPr>
      <w:r w:rsidRPr="00730B75">
        <w:rPr>
          <w:sz w:val="24"/>
          <w:szCs w:val="24"/>
        </w:rPr>
        <w:t>Не реже одного раза в год, а также по мере необходим</w:t>
      </w:r>
      <w:r>
        <w:rPr>
          <w:sz w:val="24"/>
          <w:szCs w:val="24"/>
        </w:rPr>
        <w:t>ости, Стороны осуществляют свер</w:t>
      </w:r>
      <w:r w:rsidRPr="00730B75">
        <w:rPr>
          <w:sz w:val="24"/>
          <w:szCs w:val="24"/>
        </w:rPr>
        <w:t xml:space="preserve">ку расчетов по Договору с оформлением двустороннего акта </w:t>
      </w:r>
      <w:r>
        <w:rPr>
          <w:sz w:val="24"/>
          <w:szCs w:val="24"/>
        </w:rPr>
        <w:t>сверки расчетов. Акт сверки рас</w:t>
      </w:r>
      <w:r w:rsidRPr="00730B75">
        <w:rPr>
          <w:sz w:val="24"/>
          <w:szCs w:val="24"/>
        </w:rPr>
        <w:t>четов составляется заинтересованной Стороной в двух экземплярах, каждый из которых должен быть подписан уполномоченным представителем этой Стороны и скреплен ее печатью</w:t>
      </w:r>
    </w:p>
    <w:p w:rsidR="00317730" w:rsidRPr="007F3077" w:rsidRDefault="00317730" w:rsidP="00317730">
      <w:pPr>
        <w:pStyle w:val="af"/>
        <w:ind w:left="855"/>
        <w:jc w:val="both"/>
        <w:rPr>
          <w:rStyle w:val="af1"/>
          <w:sz w:val="24"/>
          <w:szCs w:val="24"/>
        </w:rPr>
      </w:pPr>
    </w:p>
    <w:p w:rsidR="00F151B3" w:rsidRDefault="00F151B3" w:rsidP="00F151B3">
      <w:pPr>
        <w:numPr>
          <w:ilvl w:val="0"/>
          <w:numId w:val="14"/>
        </w:numPr>
        <w:suppressAutoHyphens/>
        <w:jc w:val="center"/>
        <w:rPr>
          <w:b/>
        </w:rPr>
      </w:pPr>
      <w:r>
        <w:rPr>
          <w:b/>
        </w:rPr>
        <w:t>Вознаграждение Агента</w:t>
      </w:r>
    </w:p>
    <w:p w:rsidR="00317730" w:rsidRDefault="00317730" w:rsidP="00317730">
      <w:pPr>
        <w:suppressAutoHyphens/>
        <w:ind w:left="720"/>
        <w:rPr>
          <w:b/>
        </w:rPr>
      </w:pPr>
    </w:p>
    <w:p w:rsidR="00EB1E92" w:rsidRPr="00FA455B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151B3">
        <w:rPr>
          <w:sz w:val="24"/>
          <w:szCs w:val="24"/>
        </w:rPr>
        <w:t>За выполнение Агентом обязательств по настоящему Договору Оператор выплачивает Агенту вознаграждение.</w:t>
      </w:r>
      <w:r w:rsidR="00EB1E92" w:rsidRPr="00FA455B">
        <w:rPr>
          <w:sz w:val="24"/>
          <w:szCs w:val="24"/>
        </w:rPr>
        <w:t xml:space="preserve"> </w:t>
      </w:r>
    </w:p>
    <w:p w:rsidR="00EB1E92" w:rsidRPr="00FA455B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151B3">
        <w:rPr>
          <w:sz w:val="24"/>
          <w:szCs w:val="24"/>
        </w:rPr>
        <w:t xml:space="preserve">В целях определения суммы вознаграждения, причитающегося Агенту за Отчетный период, Оператор в срок до 25 (Двадцать пятого) числа календарного месяца, предшествующего Отчетному периоду, доводит до Агента посредством отправки по электронной почте </w:t>
      </w:r>
      <w:r w:rsidR="00FE7D70" w:rsidRPr="00FE7D70">
        <w:rPr>
          <w:rStyle w:val="af1"/>
          <w:sz w:val="24"/>
          <w:szCs w:val="24"/>
        </w:rPr>
        <w:t>(при наличии технической возможности - с использованием каналов закрытой электронной почты с применением программного комплекса средств шифрования передаваемой информации по алгоритму ГОСТ 28147-89)</w:t>
      </w:r>
      <w:r w:rsidR="00FE7D70">
        <w:rPr>
          <w:rStyle w:val="af1"/>
          <w:sz w:val="24"/>
          <w:szCs w:val="24"/>
        </w:rPr>
        <w:t xml:space="preserve"> </w:t>
      </w:r>
      <w:r w:rsidRPr="00F151B3">
        <w:rPr>
          <w:sz w:val="24"/>
          <w:szCs w:val="24"/>
        </w:rPr>
        <w:t>индивидуальн</w:t>
      </w:r>
      <w:r w:rsidR="003B728F">
        <w:rPr>
          <w:sz w:val="24"/>
          <w:szCs w:val="24"/>
        </w:rPr>
        <w:t>ый</w:t>
      </w:r>
      <w:r w:rsidRPr="00F151B3">
        <w:rPr>
          <w:sz w:val="24"/>
          <w:szCs w:val="24"/>
        </w:rPr>
        <w:t xml:space="preserve"> план по привлечению </w:t>
      </w:r>
      <w:r w:rsidR="002563F7">
        <w:rPr>
          <w:sz w:val="24"/>
          <w:szCs w:val="24"/>
        </w:rPr>
        <w:t>П</w:t>
      </w:r>
      <w:r w:rsidRPr="00F151B3">
        <w:rPr>
          <w:sz w:val="24"/>
          <w:szCs w:val="24"/>
        </w:rPr>
        <w:t xml:space="preserve">отенциальных </w:t>
      </w:r>
      <w:r w:rsidR="002563F7" w:rsidRPr="002563F7">
        <w:rPr>
          <w:sz w:val="24"/>
          <w:szCs w:val="24"/>
        </w:rPr>
        <w:t>Клиент</w:t>
      </w:r>
      <w:r w:rsidRPr="00F151B3">
        <w:rPr>
          <w:sz w:val="24"/>
          <w:szCs w:val="24"/>
        </w:rPr>
        <w:t>ов</w:t>
      </w:r>
      <w:r w:rsidR="00E618A3">
        <w:rPr>
          <w:sz w:val="24"/>
          <w:szCs w:val="24"/>
        </w:rPr>
        <w:t xml:space="preserve"> (Приложение №5)</w:t>
      </w:r>
      <w:r w:rsidRPr="00F151B3">
        <w:rPr>
          <w:sz w:val="24"/>
          <w:szCs w:val="24"/>
        </w:rPr>
        <w:t xml:space="preserve"> на Отчетный период в разрезе каждой Услуги. При этом стороны подписывают индивидуальный план по привлечению </w:t>
      </w:r>
      <w:r w:rsidR="002563F7">
        <w:rPr>
          <w:sz w:val="24"/>
          <w:szCs w:val="24"/>
        </w:rPr>
        <w:t>П</w:t>
      </w:r>
      <w:r w:rsidRPr="00F151B3">
        <w:rPr>
          <w:sz w:val="24"/>
          <w:szCs w:val="24"/>
        </w:rPr>
        <w:t xml:space="preserve">отенциальных </w:t>
      </w:r>
      <w:r w:rsidR="002563F7" w:rsidRPr="002563F7">
        <w:rPr>
          <w:sz w:val="24"/>
          <w:szCs w:val="24"/>
        </w:rPr>
        <w:t>Клиент</w:t>
      </w:r>
      <w:r w:rsidRPr="00F151B3">
        <w:rPr>
          <w:sz w:val="24"/>
          <w:szCs w:val="24"/>
        </w:rPr>
        <w:t>ов на месяц до 26 (Двадцать шестого) числа календарного месяца, предшествующего Отчетному периоду. Индиви</w:t>
      </w:r>
      <w:r w:rsidR="00A56458">
        <w:rPr>
          <w:sz w:val="24"/>
          <w:szCs w:val="24"/>
        </w:rPr>
        <w:t>дуальный план продаж на первый О</w:t>
      </w:r>
      <w:r w:rsidRPr="00F151B3">
        <w:rPr>
          <w:sz w:val="24"/>
          <w:szCs w:val="24"/>
        </w:rPr>
        <w:t xml:space="preserve">тчетный период подписывается одновременно с  настоящим </w:t>
      </w:r>
      <w:r w:rsidR="00C36D3E">
        <w:rPr>
          <w:sz w:val="24"/>
          <w:szCs w:val="24"/>
        </w:rPr>
        <w:t>Д</w:t>
      </w:r>
      <w:r w:rsidRPr="00F151B3">
        <w:rPr>
          <w:sz w:val="24"/>
          <w:szCs w:val="24"/>
        </w:rPr>
        <w:t>оговором.</w:t>
      </w:r>
      <w:r w:rsidR="00EB1E92" w:rsidRPr="00FA455B">
        <w:rPr>
          <w:sz w:val="24"/>
          <w:szCs w:val="24"/>
        </w:rPr>
        <w:t xml:space="preserve"> </w:t>
      </w:r>
    </w:p>
    <w:p w:rsidR="00CB63AA" w:rsidRPr="00FA455B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Размер вознаграждения по настоящему Договору за выполнение Поручений Оператора, определяется в соответствии с порядком расчета вознаграждения согласно Приложению №2 к настоящему Договору и включает в себя все расходы Агента</w:t>
      </w:r>
      <w:r w:rsidR="0043256B">
        <w:rPr>
          <w:sz w:val="24"/>
          <w:szCs w:val="24"/>
        </w:rPr>
        <w:t>,</w:t>
      </w:r>
      <w:r>
        <w:rPr>
          <w:sz w:val="24"/>
          <w:szCs w:val="24"/>
        </w:rPr>
        <w:t xml:space="preserve"> произведенные в связи с исполнением обязательств, предусмотренных настоящим Договором.</w:t>
      </w:r>
    </w:p>
    <w:p w:rsidR="00CA2963" w:rsidRPr="00FA455B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Оператор выплачивает вознаграждение Агенту за каждый </w:t>
      </w:r>
      <w:r w:rsidRPr="005255BA">
        <w:rPr>
          <w:sz w:val="24"/>
          <w:szCs w:val="24"/>
        </w:rPr>
        <w:t>Клиент</w:t>
      </w:r>
      <w:r>
        <w:rPr>
          <w:sz w:val="24"/>
          <w:szCs w:val="24"/>
        </w:rPr>
        <w:t>ский договор, по</w:t>
      </w:r>
      <w:r w:rsidR="002563F7">
        <w:rPr>
          <w:sz w:val="24"/>
          <w:szCs w:val="24"/>
        </w:rPr>
        <w:t xml:space="preserve"> которому в Отчётном периоде с П</w:t>
      </w:r>
      <w:r>
        <w:rPr>
          <w:sz w:val="24"/>
          <w:szCs w:val="24"/>
        </w:rPr>
        <w:t xml:space="preserve">отенциальным </w:t>
      </w:r>
      <w:r w:rsidR="002563F7" w:rsidRPr="002563F7">
        <w:rPr>
          <w:sz w:val="24"/>
          <w:szCs w:val="24"/>
        </w:rPr>
        <w:t>Клиент</w:t>
      </w:r>
      <w:r>
        <w:rPr>
          <w:sz w:val="24"/>
          <w:szCs w:val="24"/>
        </w:rPr>
        <w:t>ом</w:t>
      </w:r>
      <w:r w:rsidR="002202BF" w:rsidRPr="00FA455B">
        <w:rPr>
          <w:sz w:val="24"/>
          <w:szCs w:val="24"/>
        </w:rPr>
        <w:t>:</w:t>
      </w:r>
    </w:p>
    <w:p w:rsidR="005869A9" w:rsidRPr="00FA455B" w:rsidRDefault="00F151B3" w:rsidP="00F151B3">
      <w:pPr>
        <w:pStyle w:val="af"/>
        <w:numPr>
          <w:ilvl w:val="2"/>
          <w:numId w:val="23"/>
        </w:numPr>
        <w:ind w:left="709" w:hanging="2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зачислен аванс на лицевой счёт </w:t>
      </w:r>
      <w:r w:rsidRPr="005255BA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а (при выборе </w:t>
      </w:r>
      <w:r w:rsidRPr="005255BA">
        <w:rPr>
          <w:sz w:val="24"/>
          <w:szCs w:val="24"/>
        </w:rPr>
        <w:t>Клиент</w:t>
      </w:r>
      <w:r>
        <w:rPr>
          <w:sz w:val="24"/>
          <w:szCs w:val="24"/>
        </w:rPr>
        <w:t>ом авансовой системы оплаты) или произведена оплата стоимости подключения;</w:t>
      </w:r>
      <w:r w:rsidR="009318F8" w:rsidRPr="00FA455B">
        <w:rPr>
          <w:sz w:val="24"/>
          <w:szCs w:val="24"/>
        </w:rPr>
        <w:t xml:space="preserve"> </w:t>
      </w:r>
    </w:p>
    <w:p w:rsidR="00F151B3" w:rsidRDefault="00F151B3" w:rsidP="00F151B3">
      <w:pPr>
        <w:pStyle w:val="af"/>
        <w:numPr>
          <w:ilvl w:val="2"/>
          <w:numId w:val="23"/>
        </w:numPr>
        <w:ind w:left="709" w:hanging="229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произведено предоставление физического доступа к Услугам;</w:t>
      </w:r>
    </w:p>
    <w:p w:rsidR="002202BF" w:rsidRPr="00FA455B" w:rsidRDefault="00F151B3" w:rsidP="00F151B3">
      <w:pPr>
        <w:pStyle w:val="af"/>
        <w:numPr>
          <w:ilvl w:val="2"/>
          <w:numId w:val="23"/>
        </w:numPr>
        <w:ind w:left="709" w:hanging="229"/>
        <w:jc w:val="both"/>
        <w:rPr>
          <w:sz w:val="24"/>
          <w:szCs w:val="24"/>
        </w:rPr>
      </w:pPr>
      <w:r>
        <w:rPr>
          <w:sz w:val="24"/>
          <w:szCs w:val="24"/>
        </w:rPr>
        <w:t>подписан акт сдачи-приемки работ</w:t>
      </w:r>
      <w:r w:rsidR="002202BF" w:rsidRPr="00FA455B">
        <w:rPr>
          <w:sz w:val="24"/>
          <w:szCs w:val="24"/>
        </w:rPr>
        <w:t>.</w:t>
      </w:r>
    </w:p>
    <w:p w:rsidR="00CA2963" w:rsidRPr="00FA455B" w:rsidRDefault="00F151B3" w:rsidP="000A1A40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Выплата вознаграждения производится Оператором </w:t>
      </w:r>
      <w:r w:rsidR="000A1A40" w:rsidRPr="000A1A40">
        <w:rPr>
          <w:sz w:val="24"/>
          <w:szCs w:val="24"/>
        </w:rPr>
        <w:t>до 20 числа месяца, следующего за Отчетным периодом на основании Ежемесячного отчета Агента</w:t>
      </w:r>
      <w:r w:rsidR="004D3A5E" w:rsidRPr="004D3A5E">
        <w:rPr>
          <w:sz w:val="24"/>
          <w:szCs w:val="24"/>
        </w:rPr>
        <w:t>, согласно Приложению №3 и подписанно</w:t>
      </w:r>
      <w:r w:rsidR="004D3A5E">
        <w:rPr>
          <w:sz w:val="24"/>
          <w:szCs w:val="24"/>
        </w:rPr>
        <w:t>му</w:t>
      </w:r>
      <w:r w:rsidR="004D3A5E" w:rsidRPr="004D3A5E">
        <w:rPr>
          <w:sz w:val="24"/>
          <w:szCs w:val="24"/>
        </w:rPr>
        <w:t xml:space="preserve"> </w:t>
      </w:r>
      <w:r w:rsidR="00C81C14">
        <w:rPr>
          <w:sz w:val="24"/>
          <w:szCs w:val="24"/>
        </w:rPr>
        <w:t>А</w:t>
      </w:r>
      <w:r w:rsidR="004D3A5E" w:rsidRPr="004D3A5E">
        <w:rPr>
          <w:sz w:val="24"/>
          <w:szCs w:val="24"/>
        </w:rPr>
        <w:t>кт</w:t>
      </w:r>
      <w:r w:rsidR="004D3A5E">
        <w:rPr>
          <w:sz w:val="24"/>
          <w:szCs w:val="24"/>
        </w:rPr>
        <w:t>у</w:t>
      </w:r>
      <w:r w:rsidR="004D3A5E" w:rsidRPr="004D3A5E">
        <w:rPr>
          <w:sz w:val="24"/>
          <w:szCs w:val="24"/>
        </w:rPr>
        <w:t xml:space="preserve"> сдачи-приемки</w:t>
      </w:r>
      <w:r w:rsidR="009D4B1B">
        <w:rPr>
          <w:sz w:val="24"/>
          <w:szCs w:val="24"/>
        </w:rPr>
        <w:t xml:space="preserve"> выполненных</w:t>
      </w:r>
      <w:r w:rsidR="004D3A5E" w:rsidRPr="004D3A5E">
        <w:rPr>
          <w:sz w:val="24"/>
          <w:szCs w:val="24"/>
        </w:rPr>
        <w:t xml:space="preserve"> работ</w:t>
      </w:r>
      <w:r w:rsidR="009D4B1B">
        <w:rPr>
          <w:sz w:val="24"/>
          <w:szCs w:val="24"/>
        </w:rPr>
        <w:t xml:space="preserve"> (оказанных услуг)</w:t>
      </w:r>
      <w:r w:rsidR="001F056F">
        <w:rPr>
          <w:sz w:val="24"/>
          <w:szCs w:val="24"/>
        </w:rPr>
        <w:t xml:space="preserve"> (Приложение №4)</w:t>
      </w:r>
      <w:r>
        <w:rPr>
          <w:sz w:val="24"/>
          <w:szCs w:val="24"/>
        </w:rPr>
        <w:t>. Выплата вознаграждения осуществляется путем перечисления денежных средств на счет Агента, указанный Агентом в разделе 10 настоящего Договора</w:t>
      </w:r>
      <w:r w:rsidR="002202BF" w:rsidRPr="00FA455B">
        <w:rPr>
          <w:sz w:val="24"/>
          <w:szCs w:val="24"/>
        </w:rPr>
        <w:t xml:space="preserve">. </w:t>
      </w:r>
    </w:p>
    <w:p w:rsidR="00CA2963" w:rsidRPr="00F151B3" w:rsidRDefault="00FC393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Лимит </w:t>
      </w:r>
      <w:r w:rsidRPr="00F151B3">
        <w:rPr>
          <w:sz w:val="24"/>
          <w:szCs w:val="24"/>
        </w:rPr>
        <w:t xml:space="preserve">размера </w:t>
      </w:r>
      <w:r w:rsidR="00F151B3" w:rsidRPr="00F151B3">
        <w:rPr>
          <w:sz w:val="24"/>
          <w:szCs w:val="24"/>
        </w:rPr>
        <w:t>вознаграждения</w:t>
      </w:r>
      <w:r w:rsidRPr="00FC3933">
        <w:rPr>
          <w:sz w:val="24"/>
          <w:szCs w:val="24"/>
        </w:rPr>
        <w:t xml:space="preserve"> </w:t>
      </w:r>
      <w:r w:rsidRPr="00F151B3">
        <w:rPr>
          <w:sz w:val="24"/>
          <w:szCs w:val="24"/>
        </w:rPr>
        <w:t>Агента</w:t>
      </w:r>
      <w:r>
        <w:rPr>
          <w:sz w:val="24"/>
          <w:szCs w:val="24"/>
        </w:rPr>
        <w:t>,</w:t>
      </w:r>
      <w:r w:rsidRPr="00F151B3">
        <w:rPr>
          <w:sz w:val="24"/>
          <w:szCs w:val="24"/>
        </w:rPr>
        <w:t xml:space="preserve"> </w:t>
      </w:r>
      <w:r w:rsidRPr="00FC3933">
        <w:rPr>
          <w:sz w:val="24"/>
          <w:szCs w:val="24"/>
        </w:rPr>
        <w:t xml:space="preserve">который может быть выплачен Оператором Агенту </w:t>
      </w:r>
      <w:r w:rsidRPr="00F151B3">
        <w:rPr>
          <w:sz w:val="24"/>
          <w:szCs w:val="24"/>
        </w:rPr>
        <w:t xml:space="preserve">за </w:t>
      </w:r>
      <w:r w:rsidRPr="00FC3933">
        <w:rPr>
          <w:sz w:val="24"/>
          <w:szCs w:val="24"/>
        </w:rPr>
        <w:t xml:space="preserve">весь срок </w:t>
      </w:r>
      <w:r w:rsidRPr="00F151B3">
        <w:rPr>
          <w:sz w:val="24"/>
          <w:szCs w:val="24"/>
        </w:rPr>
        <w:t>действия настоящего Договора</w:t>
      </w:r>
      <w:r w:rsidRPr="00FC3933">
        <w:rPr>
          <w:sz w:val="24"/>
          <w:szCs w:val="24"/>
        </w:rPr>
        <w:t xml:space="preserve">, не может превышать </w:t>
      </w:r>
      <w:r w:rsidR="00513469" w:rsidRPr="00513469">
        <w:rPr>
          <w:sz w:val="24"/>
          <w:szCs w:val="24"/>
        </w:rPr>
        <w:t xml:space="preserve"> </w:t>
      </w:r>
      <w:r w:rsidR="00B16930">
        <w:rPr>
          <w:sz w:val="24"/>
          <w:szCs w:val="24"/>
        </w:rPr>
        <w:t>3</w:t>
      </w:r>
      <w:r w:rsidR="006633AC">
        <w:rPr>
          <w:sz w:val="24"/>
          <w:szCs w:val="24"/>
        </w:rPr>
        <w:t xml:space="preserve"> 4</w:t>
      </w:r>
      <w:r w:rsidR="00EA75CE">
        <w:rPr>
          <w:sz w:val="24"/>
          <w:szCs w:val="24"/>
        </w:rPr>
        <w:t>00</w:t>
      </w:r>
      <w:r w:rsidR="00F22085">
        <w:rPr>
          <w:sz w:val="24"/>
          <w:szCs w:val="24"/>
        </w:rPr>
        <w:t> 000 руб. (</w:t>
      </w:r>
      <w:r w:rsidR="00B16930">
        <w:rPr>
          <w:sz w:val="24"/>
          <w:szCs w:val="24"/>
        </w:rPr>
        <w:t>три</w:t>
      </w:r>
      <w:r w:rsidR="006633AC">
        <w:rPr>
          <w:sz w:val="24"/>
          <w:szCs w:val="24"/>
        </w:rPr>
        <w:t xml:space="preserve"> миллиона четыреста тысяч</w:t>
      </w:r>
      <w:r w:rsidRPr="00F151B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FC3933">
        <w:rPr>
          <w:sz w:val="24"/>
          <w:szCs w:val="24"/>
        </w:rPr>
        <w:t>рублей</w:t>
      </w:r>
      <w:r w:rsidR="006633AC">
        <w:rPr>
          <w:sz w:val="24"/>
          <w:szCs w:val="24"/>
        </w:rPr>
        <w:t xml:space="preserve"> 00 копеек, НДС не облагается,</w:t>
      </w:r>
      <w:r w:rsidRPr="00FC3933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и </w:t>
      </w:r>
      <w:r w:rsidRPr="00F151B3">
        <w:rPr>
          <w:rFonts w:eastAsia="Calibri"/>
          <w:sz w:val="24"/>
          <w:szCs w:val="24"/>
        </w:rPr>
        <w:t>включает в себя все расходы Оператора, связанные  с исполнением обязательств, предусмотренных настоящим Договором</w:t>
      </w:r>
      <w:r w:rsidRPr="00F151B3">
        <w:rPr>
          <w:sz w:val="24"/>
          <w:szCs w:val="24"/>
        </w:rPr>
        <w:t>.</w:t>
      </w:r>
      <w:r w:rsidRPr="00FC3933">
        <w:rPr>
          <w:sz w:val="24"/>
          <w:szCs w:val="24"/>
        </w:rPr>
        <w:t xml:space="preserve"> Действи</w:t>
      </w:r>
      <w:r>
        <w:rPr>
          <w:sz w:val="24"/>
          <w:szCs w:val="24"/>
        </w:rPr>
        <w:t>е</w:t>
      </w:r>
      <w:r w:rsidRPr="00FC3933">
        <w:rPr>
          <w:sz w:val="24"/>
          <w:szCs w:val="24"/>
        </w:rPr>
        <w:t xml:space="preserve"> настоящего Договора прекращается с момента достижения вышеуказанного</w:t>
      </w:r>
      <w:r>
        <w:rPr>
          <w:sz w:val="24"/>
          <w:szCs w:val="24"/>
        </w:rPr>
        <w:t xml:space="preserve"> лимита.</w:t>
      </w:r>
      <w:r w:rsidR="00F151B3" w:rsidRPr="00F151B3">
        <w:rPr>
          <w:sz w:val="24"/>
          <w:szCs w:val="24"/>
        </w:rPr>
        <w:t xml:space="preserve"> </w:t>
      </w:r>
    </w:p>
    <w:p w:rsidR="00EE3356" w:rsidRPr="00F151B3" w:rsidRDefault="00EE3356" w:rsidP="00B94147">
      <w:pPr>
        <w:autoSpaceDE w:val="0"/>
        <w:autoSpaceDN w:val="0"/>
        <w:adjustRightInd w:val="0"/>
        <w:jc w:val="both"/>
      </w:pPr>
    </w:p>
    <w:p w:rsidR="00EE3356" w:rsidRDefault="00F151B3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151B3">
        <w:rPr>
          <w:b/>
          <w:sz w:val="24"/>
          <w:szCs w:val="24"/>
        </w:rPr>
        <w:t>Ответственность сторон</w:t>
      </w:r>
    </w:p>
    <w:p w:rsidR="00317730" w:rsidRPr="00F151B3" w:rsidRDefault="00317730" w:rsidP="00317730">
      <w:pPr>
        <w:pStyle w:val="af"/>
        <w:rPr>
          <w:b/>
          <w:sz w:val="24"/>
          <w:szCs w:val="24"/>
        </w:rPr>
      </w:pPr>
    </w:p>
    <w:p w:rsidR="00BA1C88" w:rsidRPr="00F151B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b/>
          <w:sz w:val="24"/>
          <w:szCs w:val="24"/>
        </w:rPr>
      </w:pPr>
      <w:r w:rsidRPr="00F151B3">
        <w:rPr>
          <w:sz w:val="24"/>
          <w:szCs w:val="24"/>
        </w:rPr>
        <w:t xml:space="preserve">В случае неисполнения или ненадлежащего исполнения любой из сторон обязательств по настоящему </w:t>
      </w:r>
      <w:r w:rsidR="00C36D3E">
        <w:rPr>
          <w:sz w:val="24"/>
          <w:szCs w:val="24"/>
        </w:rPr>
        <w:t>Д</w:t>
      </w:r>
      <w:r w:rsidRPr="00F151B3">
        <w:rPr>
          <w:sz w:val="24"/>
          <w:szCs w:val="24"/>
        </w:rPr>
        <w:t>оговору, виновная Сторона, нарушившая обязательство должна возместить другой Стороне причиненные убытки в соответствии с действующим законодательством.</w:t>
      </w:r>
    </w:p>
    <w:p w:rsidR="00F151B3" w:rsidRPr="00F151B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b/>
          <w:sz w:val="24"/>
          <w:szCs w:val="24"/>
        </w:rPr>
      </w:pPr>
      <w:r>
        <w:rPr>
          <w:sz w:val="24"/>
          <w:szCs w:val="24"/>
        </w:rPr>
        <w:t>Вознаграждение Агента уменьшается в соответствии с Приложением №2 за каждое предусмотренное в нем нарушение</w:t>
      </w:r>
      <w:r w:rsidR="00C36D3E">
        <w:rPr>
          <w:sz w:val="24"/>
          <w:szCs w:val="24"/>
        </w:rPr>
        <w:t>. В</w:t>
      </w:r>
      <w:r w:rsidR="00C36D3E" w:rsidRPr="00C36D3E">
        <w:rPr>
          <w:sz w:val="24"/>
          <w:szCs w:val="24"/>
        </w:rPr>
        <w:t>ыплата штрафов</w:t>
      </w:r>
      <w:r w:rsidR="00C36D3E">
        <w:rPr>
          <w:sz w:val="24"/>
          <w:szCs w:val="24"/>
        </w:rPr>
        <w:t xml:space="preserve">, указанных в Ежемесячном отчете Агента </w:t>
      </w:r>
      <w:r w:rsidR="00C36D3E" w:rsidRPr="00C36D3E">
        <w:rPr>
          <w:sz w:val="24"/>
          <w:szCs w:val="24"/>
        </w:rPr>
        <w:t xml:space="preserve">произведена путем уменьшения </w:t>
      </w:r>
      <w:r w:rsidR="00A56458">
        <w:rPr>
          <w:sz w:val="24"/>
          <w:szCs w:val="24"/>
        </w:rPr>
        <w:t>суммы вознаграждения</w:t>
      </w:r>
      <w:r>
        <w:rPr>
          <w:sz w:val="24"/>
          <w:szCs w:val="24"/>
        </w:rPr>
        <w:t>.</w:t>
      </w:r>
    </w:p>
    <w:p w:rsidR="00BA1C88" w:rsidRPr="00F151B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В случае, </w:t>
      </w:r>
      <w:r>
        <w:rPr>
          <w:rFonts w:eastAsia="Calibri"/>
          <w:sz w:val="24"/>
          <w:szCs w:val="24"/>
        </w:rPr>
        <w:t xml:space="preserve">если на момент расторжения </w:t>
      </w:r>
      <w:r w:rsidRPr="005255BA">
        <w:rPr>
          <w:sz w:val="24"/>
          <w:szCs w:val="24"/>
        </w:rPr>
        <w:t>Клиент</w:t>
      </w:r>
      <w:r>
        <w:rPr>
          <w:rFonts w:eastAsia="Calibri"/>
          <w:sz w:val="24"/>
          <w:szCs w:val="24"/>
        </w:rPr>
        <w:t xml:space="preserve">ского договора сумма начисленных и оплаченных доходов по лицевому счету </w:t>
      </w:r>
      <w:r w:rsidRPr="005255BA">
        <w:rPr>
          <w:sz w:val="24"/>
          <w:szCs w:val="24"/>
        </w:rPr>
        <w:t>Клиент</w:t>
      </w:r>
      <w:r>
        <w:rPr>
          <w:rFonts w:eastAsia="Calibri"/>
          <w:sz w:val="24"/>
          <w:szCs w:val="24"/>
        </w:rPr>
        <w:t>а будет менее суммы вознаграждения Агента, полу</w:t>
      </w:r>
      <w:r w:rsidR="00C36D3E">
        <w:rPr>
          <w:rFonts w:eastAsia="Calibri"/>
          <w:sz w:val="24"/>
          <w:szCs w:val="24"/>
        </w:rPr>
        <w:t>ченного за привлечение данного К</w:t>
      </w:r>
      <w:r>
        <w:rPr>
          <w:rFonts w:eastAsia="Calibri"/>
          <w:sz w:val="24"/>
          <w:szCs w:val="24"/>
        </w:rPr>
        <w:t xml:space="preserve">лиента, –  агентское вознаграждение уменьшается на  сумму вознаграждения Агента, выплаченную за заключение данного </w:t>
      </w:r>
      <w:r w:rsidRPr="005255BA">
        <w:rPr>
          <w:sz w:val="24"/>
          <w:szCs w:val="24"/>
        </w:rPr>
        <w:t>Клиент</w:t>
      </w:r>
      <w:r>
        <w:rPr>
          <w:rFonts w:eastAsia="Calibri"/>
          <w:sz w:val="24"/>
          <w:szCs w:val="24"/>
        </w:rPr>
        <w:t xml:space="preserve">ского договора, если причиной расторжения не являлось качество предоставленной </w:t>
      </w:r>
      <w:r w:rsidR="00A56458">
        <w:rPr>
          <w:rFonts w:eastAsia="Calibri"/>
          <w:sz w:val="24"/>
          <w:szCs w:val="24"/>
        </w:rPr>
        <w:t>У</w:t>
      </w:r>
      <w:r>
        <w:rPr>
          <w:rFonts w:eastAsia="Calibri"/>
          <w:sz w:val="24"/>
          <w:szCs w:val="24"/>
        </w:rPr>
        <w:t>слуги либо качество сервисного обслуживания компании (что должно быть подтверждено обращениями в службу технической поддержки Оператора)</w:t>
      </w:r>
      <w:r w:rsidR="008E732B" w:rsidRPr="00F151B3">
        <w:rPr>
          <w:sz w:val="24"/>
          <w:szCs w:val="24"/>
        </w:rPr>
        <w:t>.</w:t>
      </w:r>
    </w:p>
    <w:p w:rsidR="00BA1C88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В случае, </w:t>
      </w:r>
      <w:r>
        <w:rPr>
          <w:sz w:val="24"/>
          <w:szCs w:val="24"/>
        </w:rPr>
        <w:t xml:space="preserve">если на момент расторжения настоящего Договора сумма начисленных и оплаченных доходов по лицевому счету какого-либо </w:t>
      </w:r>
      <w:r w:rsidRPr="005255BA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а, привлеченного КП, будет менее суммы выплаченного агентского вознаграждения – штраф в размере разницы между суммой начисленных и оплаченных доходов по лицевому счету </w:t>
      </w:r>
      <w:r w:rsidRPr="005255BA">
        <w:rPr>
          <w:sz w:val="24"/>
          <w:szCs w:val="24"/>
        </w:rPr>
        <w:t>Клиент</w:t>
      </w:r>
      <w:r>
        <w:rPr>
          <w:sz w:val="24"/>
          <w:szCs w:val="24"/>
        </w:rPr>
        <w:t xml:space="preserve">а и суммой агентского </w:t>
      </w:r>
      <w:r>
        <w:rPr>
          <w:sz w:val="24"/>
          <w:szCs w:val="24"/>
        </w:rPr>
        <w:lastRenderedPageBreak/>
        <w:t xml:space="preserve">вознаграждения, выплаченного за заключение такого </w:t>
      </w:r>
      <w:r w:rsidR="002563F7" w:rsidRPr="002563F7">
        <w:rPr>
          <w:sz w:val="24"/>
          <w:szCs w:val="24"/>
        </w:rPr>
        <w:t>Клиент</w:t>
      </w:r>
      <w:r>
        <w:rPr>
          <w:sz w:val="24"/>
          <w:szCs w:val="24"/>
        </w:rPr>
        <w:t>ского договора</w:t>
      </w:r>
      <w:r w:rsidR="00BA1C88" w:rsidRPr="00F151B3">
        <w:rPr>
          <w:sz w:val="24"/>
          <w:szCs w:val="24"/>
        </w:rPr>
        <w:t>.</w:t>
      </w:r>
    </w:p>
    <w:p w:rsidR="00F151B3" w:rsidRPr="00F151B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Уменьшение вознаграждения, указанное в пунктах 5.2, 5.3 </w:t>
      </w:r>
      <w:r w:rsidR="00103FA5">
        <w:rPr>
          <w:iCs/>
          <w:sz w:val="24"/>
          <w:szCs w:val="24"/>
        </w:rPr>
        <w:t>может учитыва</w:t>
      </w:r>
      <w:r>
        <w:rPr>
          <w:iCs/>
          <w:sz w:val="24"/>
          <w:szCs w:val="24"/>
        </w:rPr>
        <w:t>т</w:t>
      </w:r>
      <w:r w:rsidR="00103FA5">
        <w:rPr>
          <w:iCs/>
          <w:sz w:val="24"/>
          <w:szCs w:val="24"/>
        </w:rPr>
        <w:t>ь</w:t>
      </w:r>
      <w:r>
        <w:rPr>
          <w:iCs/>
          <w:sz w:val="24"/>
          <w:szCs w:val="24"/>
        </w:rPr>
        <w:t>ся путем корректировки начислений воз</w:t>
      </w:r>
      <w:r w:rsidR="00A56458">
        <w:rPr>
          <w:iCs/>
          <w:sz w:val="24"/>
          <w:szCs w:val="24"/>
        </w:rPr>
        <w:t xml:space="preserve">награждения Агента в </w:t>
      </w:r>
      <w:r w:rsidR="00103FA5">
        <w:rPr>
          <w:iCs/>
          <w:sz w:val="24"/>
          <w:szCs w:val="24"/>
        </w:rPr>
        <w:t>буду</w:t>
      </w:r>
      <w:r w:rsidR="00A56458">
        <w:rPr>
          <w:iCs/>
          <w:sz w:val="24"/>
          <w:szCs w:val="24"/>
        </w:rPr>
        <w:t>щих О</w:t>
      </w:r>
      <w:r>
        <w:rPr>
          <w:iCs/>
          <w:sz w:val="24"/>
          <w:szCs w:val="24"/>
        </w:rPr>
        <w:t>тчетных периодах на сумму уменьшения вознаграждения, указанное в пункте 5.4 – при окончательных расчетах по расторжении настоящего Договора.</w:t>
      </w:r>
    </w:p>
    <w:p w:rsidR="00F151B3" w:rsidRPr="00F151B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Стороны освобождаются от какой-либо ответственности за неисполнение обязательств по Договору в силу причин и обстоятельств, известных как форс-мажорные, т.е. находящихся вне сферы их контроля, включая войны, стихийные бедствия, пожары, отказы энергоснабжения, акты исполнительных или законодательных органов власти</w:t>
      </w:r>
      <w:r w:rsidR="00AB5426">
        <w:rPr>
          <w:sz w:val="24"/>
          <w:szCs w:val="24"/>
        </w:rPr>
        <w:t xml:space="preserve">. </w:t>
      </w:r>
    </w:p>
    <w:p w:rsidR="00D71FED" w:rsidRPr="00FA455B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наступлении обстоятельств, предусмотренных п. 5.6 настоящего </w:t>
      </w:r>
      <w:r w:rsidR="00C36D3E">
        <w:rPr>
          <w:sz w:val="24"/>
          <w:szCs w:val="24"/>
        </w:rPr>
        <w:t>Д</w:t>
      </w:r>
      <w:r>
        <w:rPr>
          <w:sz w:val="24"/>
          <w:szCs w:val="24"/>
        </w:rPr>
        <w:t>оговора, каждая Сторона должна в течение 5 (пяти) рабочих дней письменно оповещать о них другую Сторону. Извещение должно содержать информацию о характере и причинах обстоятельств, а также дающие оценку влияния обстоятельств на исполнение Стороной обязательств, предусмотренных настоящим Договором</w:t>
      </w:r>
      <w:r w:rsidR="00D71FED" w:rsidRPr="00FA455B">
        <w:rPr>
          <w:sz w:val="24"/>
          <w:szCs w:val="24"/>
        </w:rPr>
        <w:t>.</w:t>
      </w:r>
    </w:p>
    <w:p w:rsidR="00D71FED" w:rsidRPr="00FA455B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случае наступления обстоятельств, предусмотренных п.5.6 настоящего Договора, срок исполнения Сторонами обязательств по настоящему Договору продлевается соразмерно времени действия обстоятельств непреодолимой силы и устранения их последствий</w:t>
      </w:r>
      <w:r w:rsidR="00D71FED" w:rsidRPr="00FA455B">
        <w:rPr>
          <w:sz w:val="24"/>
          <w:szCs w:val="24"/>
        </w:rPr>
        <w:t>.</w:t>
      </w:r>
    </w:p>
    <w:p w:rsidR="00D71FED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Если обстоятельства, предусмотренные п. 5.6 длятся более 1 (Одного) месяца, Стороны проводят переговоры для выявления альтернативных способов исполнения настоящего Договора, если в течение одного месяца соглашение не достигнуто, настоящий Договор подлежит расторжению</w:t>
      </w:r>
      <w:r w:rsidR="00D71FED" w:rsidRPr="00FA455B">
        <w:rPr>
          <w:sz w:val="24"/>
          <w:szCs w:val="24"/>
        </w:rPr>
        <w:t>.</w:t>
      </w:r>
    </w:p>
    <w:p w:rsidR="00F151B3" w:rsidRDefault="00F151B3" w:rsidP="00F151B3">
      <w:pPr>
        <w:pStyle w:val="af"/>
        <w:ind w:left="0"/>
        <w:jc w:val="both"/>
        <w:rPr>
          <w:sz w:val="24"/>
          <w:szCs w:val="24"/>
        </w:rPr>
      </w:pPr>
    </w:p>
    <w:p w:rsidR="00F151B3" w:rsidRPr="00317730" w:rsidRDefault="00F151B3" w:rsidP="00F151B3">
      <w:pPr>
        <w:pStyle w:val="af"/>
        <w:numPr>
          <w:ilvl w:val="0"/>
          <w:numId w:val="14"/>
        </w:numPr>
        <w:jc w:val="center"/>
        <w:rPr>
          <w:sz w:val="24"/>
          <w:szCs w:val="24"/>
        </w:rPr>
      </w:pPr>
      <w:r w:rsidRPr="00F151B3">
        <w:rPr>
          <w:b/>
          <w:sz w:val="24"/>
          <w:szCs w:val="24"/>
        </w:rPr>
        <w:t xml:space="preserve">Срок действия </w:t>
      </w:r>
      <w:r w:rsidR="00C36D3E">
        <w:rPr>
          <w:b/>
          <w:sz w:val="24"/>
          <w:szCs w:val="24"/>
        </w:rPr>
        <w:t>Д</w:t>
      </w:r>
      <w:r w:rsidRPr="00F151B3">
        <w:rPr>
          <w:b/>
          <w:sz w:val="24"/>
          <w:szCs w:val="24"/>
        </w:rPr>
        <w:t>оговора</w:t>
      </w:r>
    </w:p>
    <w:p w:rsidR="00317730" w:rsidRPr="00F151B3" w:rsidRDefault="00317730" w:rsidP="00317730">
      <w:pPr>
        <w:pStyle w:val="af"/>
        <w:rPr>
          <w:sz w:val="24"/>
          <w:szCs w:val="24"/>
        </w:rPr>
      </w:pPr>
    </w:p>
    <w:p w:rsidR="00F151B3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151B3">
        <w:rPr>
          <w:sz w:val="24"/>
          <w:szCs w:val="24"/>
        </w:rPr>
        <w:t>Договор вступает в силу с момента подписания его Сторонами</w:t>
      </w:r>
      <w:r w:rsidR="00A218E3">
        <w:rPr>
          <w:sz w:val="24"/>
          <w:szCs w:val="24"/>
        </w:rPr>
        <w:t xml:space="preserve"> и дей</w:t>
      </w:r>
      <w:r w:rsidR="00B16930">
        <w:rPr>
          <w:sz w:val="24"/>
          <w:szCs w:val="24"/>
        </w:rPr>
        <w:t>ствует до 31.12.2018</w:t>
      </w:r>
      <w:r w:rsidR="00A218E3">
        <w:rPr>
          <w:sz w:val="24"/>
          <w:szCs w:val="24"/>
        </w:rPr>
        <w:t>г</w:t>
      </w:r>
      <w:r w:rsidR="00FC3933">
        <w:rPr>
          <w:sz w:val="24"/>
          <w:szCs w:val="24"/>
        </w:rPr>
        <w:t>.</w:t>
      </w:r>
      <w:r w:rsidR="00FE3AD0">
        <w:rPr>
          <w:sz w:val="24"/>
          <w:szCs w:val="24"/>
        </w:rPr>
        <w:t xml:space="preserve"> при соблюдении условий п. 4.6 настоящего Договора.</w:t>
      </w:r>
    </w:p>
    <w:p w:rsidR="00F151B3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103FA5">
        <w:rPr>
          <w:sz w:val="24"/>
          <w:szCs w:val="24"/>
        </w:rPr>
        <w:t>Оператор вправе отменить поручение, а Агент отказаться от него во всякое время.</w:t>
      </w:r>
    </w:p>
    <w:p w:rsidR="00F151B3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103FA5">
        <w:rPr>
          <w:sz w:val="24"/>
          <w:szCs w:val="24"/>
        </w:rPr>
        <w:t>Сторона, отказывающаяся от настоящего Договора, должна уведомить другую сторону о прекращении настоящего Договора не позднее, чем за 2 недели.</w:t>
      </w:r>
    </w:p>
    <w:p w:rsidR="00F151B3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103FA5">
        <w:rPr>
          <w:sz w:val="24"/>
          <w:szCs w:val="24"/>
        </w:rPr>
        <w:t>Настоящий Договор может быть изменен, дополнен или расторгнут по письменному согласию Сторон в случаях, предусмотренных настоящим Договором.</w:t>
      </w:r>
    </w:p>
    <w:p w:rsidR="00F151B3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103FA5">
        <w:rPr>
          <w:sz w:val="24"/>
          <w:szCs w:val="24"/>
        </w:rPr>
        <w:t>Все изменения и дополнения к настоящему Договору должны оформляться в письменном виде и подписываться обеими Сторонами.</w:t>
      </w:r>
    </w:p>
    <w:p w:rsidR="00F151B3" w:rsidRPr="00103FA5" w:rsidRDefault="00F151B3" w:rsidP="00103FA5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103FA5">
        <w:rPr>
          <w:sz w:val="24"/>
          <w:szCs w:val="24"/>
        </w:rPr>
        <w:t>Все приложения к настоящему Договору являются неотъемлемой частью данного Договора и подлежат изменению в порядке, установленном в п.6.5 настоящего Договора.</w:t>
      </w:r>
    </w:p>
    <w:p w:rsidR="00D71FED" w:rsidRPr="00F151B3" w:rsidRDefault="00D71FED" w:rsidP="00D71FED">
      <w:pPr>
        <w:jc w:val="both"/>
      </w:pPr>
    </w:p>
    <w:p w:rsidR="00D71FED" w:rsidRDefault="00F151B3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151B3">
        <w:rPr>
          <w:b/>
          <w:sz w:val="24"/>
          <w:szCs w:val="24"/>
        </w:rPr>
        <w:t>Конфиденциальность</w:t>
      </w:r>
    </w:p>
    <w:p w:rsidR="00317730" w:rsidRPr="00F151B3" w:rsidRDefault="00317730" w:rsidP="00317730">
      <w:pPr>
        <w:pStyle w:val="af"/>
        <w:rPr>
          <w:b/>
          <w:sz w:val="24"/>
          <w:szCs w:val="24"/>
        </w:rPr>
      </w:pPr>
    </w:p>
    <w:p w:rsidR="00C465E9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151B3">
        <w:rPr>
          <w:sz w:val="24"/>
          <w:szCs w:val="24"/>
        </w:rPr>
        <w:t>Условия передачи, использования и защиты конфиденциальной информации определяются в заключаемом Сторонами Соглашении о конфиденциальности (Приложение № 1 к настоящему Договору).</w:t>
      </w:r>
    </w:p>
    <w:p w:rsidR="00FC7A84" w:rsidRDefault="00FC7A84" w:rsidP="00FC7A84">
      <w:pPr>
        <w:pStyle w:val="af"/>
        <w:ind w:left="0"/>
        <w:jc w:val="both"/>
        <w:rPr>
          <w:sz w:val="24"/>
          <w:szCs w:val="24"/>
        </w:rPr>
      </w:pPr>
    </w:p>
    <w:p w:rsidR="00FC7A84" w:rsidRDefault="00317730" w:rsidP="00FC7A84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Обработка персональных данных</w:t>
      </w:r>
    </w:p>
    <w:p w:rsidR="00317730" w:rsidRPr="00FC7A84" w:rsidRDefault="00317730" w:rsidP="00317730">
      <w:pPr>
        <w:pStyle w:val="af"/>
        <w:rPr>
          <w:b/>
          <w:sz w:val="24"/>
          <w:szCs w:val="24"/>
        </w:rPr>
      </w:pP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 xml:space="preserve">В соответствии со ст. 6 Федерального закона РФ «О персональных данных» от 27.07.2006 г. № 152-ФЗ (далее – Закон о персональных данных) в течение срока действия настоящего Договора Агент обязуется обрабатывать персональные данные Клиентов, ставшие ему известными в ходе совершения юридических и фактических действий по настоящему Договору, исключительно для целей исполнения Агентом своих обязательств по настоящему Договору.  Под обработкой персональных данных Клиентов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</w:t>
      </w:r>
      <w:r>
        <w:rPr>
          <w:sz w:val="24"/>
          <w:szCs w:val="24"/>
        </w:rPr>
        <w:t>Оператор</w:t>
      </w:r>
      <w:r w:rsidRPr="00FC7A84">
        <w:rPr>
          <w:sz w:val="24"/>
          <w:szCs w:val="24"/>
        </w:rPr>
        <w:t xml:space="preserve">у (предоставление, доступ), блокирование, удаление, </w:t>
      </w:r>
      <w:r w:rsidRPr="00FC7A84">
        <w:rPr>
          <w:sz w:val="24"/>
          <w:szCs w:val="24"/>
        </w:rPr>
        <w:lastRenderedPageBreak/>
        <w:t>уничтожение персональных данных.</w:t>
      </w: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>Агент обязуется соблюдать при обработке персональных данных Клиентов принципы и правила обработки персональных данных, предусмотренные Законом о персональных данных, а также соблюдать конфиденциальность персональных данных Клиентов и обеспечивать безопасность персональных данных Клиентов.</w:t>
      </w: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 xml:space="preserve">Агент обязуется принимать предусмотренные ст. 19 Закона о персональных данных необходимые правовые, организационные и технические меры для защиты персональных данных Клиентов от неправомерного или случайного доступа к ним, уничтожения, изменения, блокирования, копирования, представления, распространения персональных данных Клиентов, а также от иных неправомерных действий в отношении персональных данных Клиентов. </w:t>
      </w: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>Агент собирает и обрабатывает только те персональные данные Клиента, которые необходимы для выполнения обязательств Агента, предусмотренных настоящим Договором.</w:t>
      </w: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>На любом этапе своей деятельности по исполнению Договора Агент не вправе осуществлять передачу персональных данных Клиентов третьим лицам (как ограниченному, так и неограниченному кругу лиц), их распространение, предоставление доступа к ним и использование персональных данных в своей деятельности, не связанной с исполнением обязательств по Договору.</w:t>
      </w: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>При обработке документов на бумажных носителях, содержащих персональные данные Клиентов, Агент обязан соблюдать требования, закрепленные в Постановлении Правительства РФ «Об утверждении Положения об особенностях обработки персональных данных, осуществляемых без использования средств автоматизации» от 15.09.2008 г. № 687.</w:t>
      </w: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>Агент обязуется уничтожить персональные данные Клиентов в случае достижения цели обработки персональных данных Клиентов в срок, не превышающий 30 (тридцати) дней с даты достижения цели обработки персональных данных.</w:t>
      </w:r>
    </w:p>
    <w:p w:rsidR="00FC7A84" w:rsidRPr="00FC7A84" w:rsidRDefault="00FC7A84" w:rsidP="00FC7A84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FC7A84">
        <w:rPr>
          <w:sz w:val="24"/>
          <w:szCs w:val="24"/>
        </w:rPr>
        <w:t xml:space="preserve">Агент обязуется обеспечить блокирование, уточнение или уничтожение персональных данных Клиентов на основании соответствующего запроса (указания) от </w:t>
      </w:r>
      <w:r>
        <w:rPr>
          <w:sz w:val="24"/>
          <w:szCs w:val="24"/>
        </w:rPr>
        <w:t>Оператор</w:t>
      </w:r>
      <w:r w:rsidRPr="00FC7A84">
        <w:rPr>
          <w:sz w:val="24"/>
          <w:szCs w:val="24"/>
        </w:rPr>
        <w:t>а, в сроки, указанные в таком запросе.</w:t>
      </w:r>
    </w:p>
    <w:p w:rsidR="00D66B02" w:rsidRPr="00F151B3" w:rsidRDefault="00D66B02" w:rsidP="00562944">
      <w:pPr>
        <w:autoSpaceDE w:val="0"/>
        <w:autoSpaceDN w:val="0"/>
        <w:adjustRightInd w:val="0"/>
        <w:jc w:val="both"/>
      </w:pPr>
    </w:p>
    <w:p w:rsidR="004C5B4D" w:rsidRDefault="00F151B3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Урегулирование споров</w:t>
      </w:r>
    </w:p>
    <w:p w:rsidR="00317730" w:rsidRPr="00FA455B" w:rsidRDefault="00317730" w:rsidP="00317730">
      <w:pPr>
        <w:pStyle w:val="af"/>
        <w:rPr>
          <w:b/>
          <w:sz w:val="24"/>
          <w:szCs w:val="24"/>
        </w:rPr>
      </w:pPr>
    </w:p>
    <w:p w:rsidR="004C5B4D" w:rsidRPr="00BE2A68" w:rsidRDefault="004C5B4D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BE2A68">
        <w:rPr>
          <w:sz w:val="24"/>
          <w:szCs w:val="24"/>
        </w:rPr>
        <w:t>Договор подлежит исполнению и толкованию в соответствии с законодательством Российской Федерации.</w:t>
      </w:r>
    </w:p>
    <w:p w:rsidR="004C5B4D" w:rsidRPr="00BE2A68" w:rsidRDefault="004C5B4D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BE2A68">
        <w:rPr>
          <w:sz w:val="24"/>
          <w:szCs w:val="24"/>
        </w:rPr>
        <w:t>Всё, что не предусмотрено настоящим Договором, регламентируется положениями действующего законодательства Российской Федерации.</w:t>
      </w:r>
    </w:p>
    <w:p w:rsidR="00CA2963" w:rsidRPr="00BE2A68" w:rsidRDefault="006D3DD7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BE2A68">
        <w:rPr>
          <w:sz w:val="24"/>
          <w:szCs w:val="24"/>
        </w:rPr>
        <w:t xml:space="preserve">Все споры и разногласия, которые могут возникнуть из настоящего Договора или в связи с ним, Стороны </w:t>
      </w:r>
      <w:r w:rsidR="00C409A4" w:rsidRPr="00BE2A68">
        <w:rPr>
          <w:sz w:val="24"/>
          <w:szCs w:val="24"/>
        </w:rPr>
        <w:t>урегулируют путем переговоров.</w:t>
      </w:r>
      <w:r w:rsidRPr="00BE2A68">
        <w:rPr>
          <w:sz w:val="24"/>
          <w:szCs w:val="24"/>
        </w:rPr>
        <w:t xml:space="preserve">   </w:t>
      </w:r>
    </w:p>
    <w:p w:rsidR="006D3DD7" w:rsidRDefault="006D3DD7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BE2A68">
        <w:rPr>
          <w:sz w:val="24"/>
          <w:szCs w:val="24"/>
        </w:rPr>
        <w:t>В случае</w:t>
      </w:r>
      <w:r w:rsidR="00C465E9" w:rsidRPr="00BE2A68">
        <w:rPr>
          <w:sz w:val="24"/>
          <w:szCs w:val="24"/>
        </w:rPr>
        <w:t>,</w:t>
      </w:r>
      <w:r w:rsidRPr="00BE2A68">
        <w:rPr>
          <w:sz w:val="24"/>
          <w:szCs w:val="24"/>
        </w:rPr>
        <w:t xml:space="preserve"> если споры и разногласия не урегулирован</w:t>
      </w:r>
      <w:r w:rsidR="00C409A4" w:rsidRPr="00BE2A68">
        <w:rPr>
          <w:sz w:val="24"/>
          <w:szCs w:val="24"/>
        </w:rPr>
        <w:t xml:space="preserve">ы путем </w:t>
      </w:r>
      <w:r w:rsidR="001E58CF" w:rsidRPr="00BE2A68">
        <w:rPr>
          <w:sz w:val="24"/>
          <w:szCs w:val="24"/>
        </w:rPr>
        <w:t>переговоров, каждая</w:t>
      </w:r>
      <w:r w:rsidRPr="00BE2A68">
        <w:rPr>
          <w:sz w:val="24"/>
          <w:szCs w:val="24"/>
        </w:rPr>
        <w:t xml:space="preserve"> из Сторон вправе обратиться в </w:t>
      </w:r>
      <w:r w:rsidR="007F64EB">
        <w:rPr>
          <w:sz w:val="24"/>
          <w:szCs w:val="24"/>
        </w:rPr>
        <w:t xml:space="preserve">Арбитражный суд РСО-Алания, </w:t>
      </w:r>
      <w:r w:rsidRPr="00BE2A68">
        <w:rPr>
          <w:sz w:val="24"/>
          <w:szCs w:val="24"/>
        </w:rPr>
        <w:t>с иском о разрешении спора.</w:t>
      </w:r>
    </w:p>
    <w:p w:rsidR="001E58CF" w:rsidRPr="00730B75" w:rsidRDefault="001E58CF" w:rsidP="001E58CF">
      <w:pPr>
        <w:pStyle w:val="af"/>
        <w:ind w:left="0"/>
        <w:jc w:val="both"/>
        <w:rPr>
          <w:sz w:val="24"/>
          <w:szCs w:val="24"/>
        </w:rPr>
      </w:pPr>
    </w:p>
    <w:p w:rsidR="00EE3356" w:rsidRDefault="00F151B3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:rsidR="00317730" w:rsidRPr="00FA455B" w:rsidRDefault="00317730" w:rsidP="00317730">
      <w:pPr>
        <w:pStyle w:val="af"/>
        <w:rPr>
          <w:b/>
          <w:sz w:val="24"/>
          <w:szCs w:val="24"/>
        </w:rPr>
      </w:pPr>
    </w:p>
    <w:p w:rsidR="00E00E90" w:rsidRPr="00BE2A68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Условия настоящего Договора определяют соглашение между Сторонами и заменяют все достигнутые ранее устные и (или) письменные договоренности по предмету настоящего Договора</w:t>
      </w:r>
      <w:r w:rsidR="00417D93" w:rsidRPr="00BE2A68">
        <w:rPr>
          <w:sz w:val="24"/>
          <w:szCs w:val="24"/>
        </w:rPr>
        <w:t>.</w:t>
      </w:r>
    </w:p>
    <w:p w:rsidR="00524EC4" w:rsidRPr="00BE2A68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 исполнении настоящего Договора Агент руководствуется действующим законодательством, обязуется соблюдать нормы деловой этики</w:t>
      </w:r>
      <w:r w:rsidR="00524EC4" w:rsidRPr="00BE2A68">
        <w:rPr>
          <w:sz w:val="24"/>
          <w:szCs w:val="24"/>
        </w:rPr>
        <w:t>.</w:t>
      </w:r>
    </w:p>
    <w:p w:rsidR="004C5B4D" w:rsidRPr="004C5B4D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Агент выполняет предусмотренные Договором в п. 3.3 мероприятия лично, без привлечения третьих лиц, если иное не предусмотрено дополнительным соглашением Сторон</w:t>
      </w:r>
      <w:r w:rsidR="004C5B4D" w:rsidRPr="004C5B4D">
        <w:rPr>
          <w:sz w:val="24"/>
          <w:szCs w:val="24"/>
        </w:rPr>
        <w:t>.</w:t>
      </w:r>
    </w:p>
    <w:p w:rsidR="00524EC4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Ни одна Сторона не будет передавать своих прав и обязанностей по настоящему Договору без предварительного письменного согласия другой Стороны</w:t>
      </w:r>
      <w:r w:rsidR="00524EC4" w:rsidRPr="004C5B4D">
        <w:rPr>
          <w:sz w:val="24"/>
          <w:szCs w:val="24"/>
        </w:rPr>
        <w:t xml:space="preserve">. </w:t>
      </w:r>
    </w:p>
    <w:p w:rsidR="00F151B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 требованию Оператора Стороны обязуются провести сверку задолженности с оформлением двустороннего Акта сверки расчетов по настоящему Договору.</w:t>
      </w:r>
    </w:p>
    <w:p w:rsidR="00F151B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Каждая из Сторон обязана в срок не позднее 1 календарного дня уведомить другую Сторону об изменении наименования, юридического, почтового, электронного адресов, номера </w:t>
      </w:r>
      <w:r>
        <w:rPr>
          <w:sz w:val="24"/>
          <w:szCs w:val="24"/>
        </w:rPr>
        <w:lastRenderedPageBreak/>
        <w:t>телефона и иных реквизитов, указанных в настоящем Договоре. В случае невыполнения требований, указанных в настоящем пункте, вся корреспонденция, отправленная в соответствии с условиями настоящего Договора, считается полученной (полученной), а обязательства в этой части исполненными.</w:t>
      </w:r>
    </w:p>
    <w:p w:rsidR="00F151B3" w:rsidRPr="00234AA3" w:rsidRDefault="00F151B3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Правоотношения Сторон, вытекающие из настоящего Договора и не урегулированные им, регулируются действующим законодательством Российской Федерации.</w:t>
      </w:r>
    </w:p>
    <w:p w:rsidR="004C5B4D" w:rsidRPr="00BE2A68" w:rsidRDefault="004C5B4D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BE2A68">
        <w:rPr>
          <w:sz w:val="24"/>
          <w:szCs w:val="24"/>
        </w:rPr>
        <w:t>Настоящий Договор составлен в двух экземплярах, на русском языке, имеющих одинаковую юридическую силу, по одному экземпляру для каждой из Сторон.</w:t>
      </w:r>
    </w:p>
    <w:p w:rsidR="004C5B4D" w:rsidRPr="00BE2A68" w:rsidRDefault="004C5B4D" w:rsidP="00F151B3">
      <w:pPr>
        <w:pStyle w:val="af"/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BE2A68">
        <w:rPr>
          <w:sz w:val="24"/>
          <w:szCs w:val="24"/>
        </w:rPr>
        <w:t>Все приложения к настоящему Договору являются его неотъемлемой частью.</w:t>
      </w:r>
    </w:p>
    <w:p w:rsidR="00F151B3" w:rsidRPr="00F151B3" w:rsidRDefault="00F151B3" w:rsidP="00F151B3">
      <w:pPr>
        <w:pStyle w:val="af"/>
        <w:suppressAutoHyphens/>
        <w:ind w:left="0"/>
        <w:jc w:val="both"/>
        <w:rPr>
          <w:sz w:val="24"/>
          <w:szCs w:val="24"/>
        </w:rPr>
      </w:pPr>
    </w:p>
    <w:p w:rsidR="00F151B3" w:rsidRPr="00F151B3" w:rsidRDefault="00F151B3" w:rsidP="00F151B3">
      <w:pPr>
        <w:pStyle w:val="af"/>
        <w:suppressAutoHyphens/>
        <w:ind w:left="0"/>
        <w:jc w:val="both"/>
        <w:rPr>
          <w:sz w:val="24"/>
          <w:szCs w:val="24"/>
        </w:rPr>
      </w:pPr>
      <w:r w:rsidRPr="00F151B3">
        <w:rPr>
          <w:sz w:val="24"/>
          <w:szCs w:val="24"/>
        </w:rPr>
        <w:t>П</w:t>
      </w:r>
      <w:r w:rsidR="00317730">
        <w:rPr>
          <w:sz w:val="24"/>
          <w:szCs w:val="24"/>
        </w:rPr>
        <w:t>риложение</w:t>
      </w:r>
      <w:r w:rsidRPr="00F151B3">
        <w:rPr>
          <w:sz w:val="24"/>
          <w:szCs w:val="24"/>
        </w:rPr>
        <w:t xml:space="preserve"> № 1 - Соглашение о конфиденциальности.</w:t>
      </w:r>
    </w:p>
    <w:p w:rsidR="00F151B3" w:rsidRPr="00F151B3" w:rsidRDefault="00F151B3" w:rsidP="00F151B3">
      <w:pPr>
        <w:pStyle w:val="af"/>
        <w:suppressAutoHyphens/>
        <w:ind w:left="0"/>
        <w:jc w:val="both"/>
        <w:rPr>
          <w:sz w:val="24"/>
          <w:szCs w:val="24"/>
        </w:rPr>
      </w:pPr>
      <w:r w:rsidRPr="00F151B3">
        <w:rPr>
          <w:sz w:val="24"/>
          <w:szCs w:val="24"/>
        </w:rPr>
        <w:t>П</w:t>
      </w:r>
      <w:r w:rsidR="00317730">
        <w:rPr>
          <w:sz w:val="24"/>
          <w:szCs w:val="24"/>
        </w:rPr>
        <w:t>риложение</w:t>
      </w:r>
      <w:r w:rsidRPr="00F151B3">
        <w:rPr>
          <w:sz w:val="24"/>
          <w:szCs w:val="24"/>
        </w:rPr>
        <w:t xml:space="preserve"> № 2 - Порядок расчета вознаграждения.</w:t>
      </w:r>
    </w:p>
    <w:p w:rsidR="00F151B3" w:rsidRPr="0043256B" w:rsidRDefault="00F151B3" w:rsidP="00F151B3">
      <w:pPr>
        <w:pStyle w:val="af"/>
        <w:suppressAutoHyphens/>
        <w:ind w:left="0"/>
        <w:jc w:val="both"/>
        <w:rPr>
          <w:sz w:val="24"/>
          <w:szCs w:val="24"/>
        </w:rPr>
      </w:pPr>
      <w:r w:rsidRPr="00F151B3">
        <w:rPr>
          <w:sz w:val="24"/>
          <w:szCs w:val="24"/>
        </w:rPr>
        <w:t>П</w:t>
      </w:r>
      <w:r w:rsidR="00317730">
        <w:rPr>
          <w:sz w:val="24"/>
          <w:szCs w:val="24"/>
        </w:rPr>
        <w:t>риложение</w:t>
      </w:r>
      <w:r w:rsidRPr="00F151B3">
        <w:rPr>
          <w:sz w:val="24"/>
          <w:szCs w:val="24"/>
        </w:rPr>
        <w:t xml:space="preserve"> № 3 - Ежемесячный отчет Агента о выполнении поручений (форма).</w:t>
      </w:r>
    </w:p>
    <w:p w:rsidR="00E47360" w:rsidRPr="00E47360" w:rsidRDefault="00E47360" w:rsidP="00E47360">
      <w:pPr>
        <w:suppressAutoHyphens/>
        <w:jc w:val="both"/>
      </w:pPr>
      <w:r w:rsidRPr="00E47360">
        <w:t>Приложение № 4 - Акт сдачи-приемки выполненных работ (оказанных услуг) (</w:t>
      </w:r>
      <w:r>
        <w:t>форма)</w:t>
      </w:r>
      <w:r w:rsidRPr="00F151B3">
        <w:t>.</w:t>
      </w:r>
    </w:p>
    <w:p w:rsidR="007A6D01" w:rsidRDefault="007A6D01" w:rsidP="00F151B3">
      <w:pPr>
        <w:pStyle w:val="af"/>
        <w:suppressAutoHyphens/>
        <w:ind w:left="0"/>
        <w:jc w:val="both"/>
        <w:rPr>
          <w:sz w:val="24"/>
          <w:szCs w:val="24"/>
        </w:rPr>
      </w:pPr>
    </w:p>
    <w:p w:rsidR="006D3DD7" w:rsidRDefault="006D3DD7" w:rsidP="00F151B3">
      <w:pPr>
        <w:pStyle w:val="af"/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A455B">
        <w:rPr>
          <w:b/>
          <w:sz w:val="24"/>
          <w:szCs w:val="24"/>
        </w:rPr>
        <w:t>А</w:t>
      </w:r>
      <w:r w:rsidR="00D70D3C">
        <w:rPr>
          <w:b/>
          <w:sz w:val="24"/>
          <w:szCs w:val="24"/>
        </w:rPr>
        <w:t>дреса и реквизиты сторон</w:t>
      </w:r>
    </w:p>
    <w:p w:rsidR="00D70D3C" w:rsidRDefault="00D70D3C" w:rsidP="00D70D3C">
      <w:pPr>
        <w:pStyle w:val="af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69"/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684"/>
      </w:tblGrid>
      <w:tr w:rsidR="00D70D3C" w:rsidRPr="00D70D3C" w:rsidTr="00D70D3C">
        <w:tc>
          <w:tcPr>
            <w:tcW w:w="5353" w:type="dxa"/>
            <w:shd w:val="clear" w:color="auto" w:fill="auto"/>
          </w:tcPr>
          <w:p w:rsidR="00D70D3C" w:rsidRP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Оператор</w:t>
            </w:r>
            <w:r w:rsidRPr="00D70D3C">
              <w:rPr>
                <w:spacing w:val="-1"/>
                <w:sz w:val="26"/>
                <w:szCs w:val="26"/>
              </w:rPr>
              <w:t>:</w:t>
            </w:r>
          </w:p>
          <w:p w:rsidR="00D70D3C" w:rsidRPr="00D70D3C" w:rsidRDefault="00D70D3C" w:rsidP="00D70D3C">
            <w:pPr>
              <w:widowControl w:val="0"/>
              <w:rPr>
                <w:bCs/>
                <w:sz w:val="26"/>
                <w:szCs w:val="26"/>
              </w:rPr>
            </w:pPr>
          </w:p>
          <w:p w:rsidR="00D70D3C" w:rsidRPr="00D70D3C" w:rsidRDefault="00D70D3C" w:rsidP="00D70D3C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D70D3C">
              <w:rPr>
                <w:b/>
                <w:sz w:val="26"/>
                <w:szCs w:val="26"/>
              </w:rPr>
              <w:t>ПАО «Ростелеком»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>Юридический адрес: 191002,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 xml:space="preserve">г. Санкт-Петербург, ул. Достоевского, д.15. Почтовый адрес:   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 xml:space="preserve">ПАО «Ростелеком» 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 xml:space="preserve">Северо-Осетинский филиал 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>362001, РСО-Алания,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>г. Владикавказ, ул. Бутырина, д.8а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>ИНН 7707049388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>КПП 151343001</w:t>
            </w:r>
          </w:p>
          <w:p w:rsidR="00D70D3C" w:rsidRPr="00D70D3C" w:rsidRDefault="00D70D3C" w:rsidP="00D70D3C">
            <w:pPr>
              <w:widowControl w:val="0"/>
              <w:tabs>
                <w:tab w:val="left" w:pos="426"/>
              </w:tabs>
              <w:rPr>
                <w:sz w:val="26"/>
                <w:szCs w:val="26"/>
              </w:rPr>
            </w:pPr>
            <w:r w:rsidRPr="00D70D3C">
              <w:rPr>
                <w:sz w:val="26"/>
                <w:szCs w:val="26"/>
              </w:rPr>
              <w:t>ОГРН 1027700198767</w:t>
            </w:r>
          </w:p>
          <w:p w:rsidR="00D70D3C" w:rsidRPr="00D70D3C" w:rsidRDefault="00D70D3C" w:rsidP="00D70D3C">
            <w:pPr>
              <w:widowControl w:val="0"/>
              <w:tabs>
                <w:tab w:val="left" w:pos="426"/>
              </w:tabs>
              <w:rPr>
                <w:spacing w:val="-1"/>
                <w:sz w:val="26"/>
                <w:szCs w:val="26"/>
              </w:rPr>
            </w:pPr>
            <w:r w:rsidRPr="00D70D3C">
              <w:rPr>
                <w:spacing w:val="-1"/>
                <w:sz w:val="26"/>
                <w:szCs w:val="26"/>
              </w:rPr>
              <w:t xml:space="preserve">р/с </w:t>
            </w:r>
            <w:r w:rsidR="00AF60F3" w:rsidRPr="00AF60F3">
              <w:rPr>
                <w:spacing w:val="-1"/>
                <w:sz w:val="26"/>
                <w:szCs w:val="26"/>
              </w:rPr>
              <w:t>40702810942020002415</w:t>
            </w:r>
          </w:p>
          <w:p w:rsidR="00AF60F3" w:rsidRDefault="00AF60F3" w:rsidP="00D70D3C">
            <w:pPr>
              <w:widowControl w:val="0"/>
              <w:tabs>
                <w:tab w:val="left" w:pos="426"/>
              </w:tabs>
              <w:rPr>
                <w:spacing w:val="-1"/>
                <w:sz w:val="26"/>
                <w:szCs w:val="26"/>
              </w:rPr>
            </w:pPr>
            <w:r w:rsidRPr="00AF60F3">
              <w:rPr>
                <w:spacing w:val="-1"/>
                <w:sz w:val="26"/>
                <w:szCs w:val="26"/>
              </w:rPr>
              <w:t>В</w:t>
            </w:r>
            <w:r>
              <w:rPr>
                <w:spacing w:val="-1"/>
                <w:sz w:val="26"/>
                <w:szCs w:val="26"/>
              </w:rPr>
              <w:t>олго-</w:t>
            </w:r>
            <w:r w:rsidRPr="00AF60F3">
              <w:rPr>
                <w:spacing w:val="-1"/>
                <w:sz w:val="26"/>
                <w:szCs w:val="26"/>
              </w:rPr>
              <w:t>В</w:t>
            </w:r>
            <w:r>
              <w:rPr>
                <w:spacing w:val="-1"/>
                <w:sz w:val="26"/>
                <w:szCs w:val="26"/>
              </w:rPr>
              <w:t>ятский</w:t>
            </w:r>
            <w:r w:rsidRPr="00AF60F3">
              <w:rPr>
                <w:spacing w:val="-1"/>
                <w:sz w:val="26"/>
                <w:szCs w:val="26"/>
              </w:rPr>
              <w:t xml:space="preserve"> Б</w:t>
            </w:r>
            <w:r>
              <w:rPr>
                <w:spacing w:val="-1"/>
                <w:sz w:val="26"/>
                <w:szCs w:val="26"/>
              </w:rPr>
              <w:t>анк</w:t>
            </w:r>
            <w:r w:rsidRPr="00AF60F3">
              <w:rPr>
                <w:spacing w:val="-1"/>
                <w:sz w:val="26"/>
                <w:szCs w:val="26"/>
              </w:rPr>
              <w:t xml:space="preserve"> ПАО </w:t>
            </w:r>
            <w:r w:rsidR="005015CC">
              <w:rPr>
                <w:spacing w:val="-1"/>
                <w:sz w:val="26"/>
                <w:szCs w:val="26"/>
              </w:rPr>
              <w:t>«</w:t>
            </w:r>
            <w:r w:rsidRPr="00AF60F3">
              <w:rPr>
                <w:spacing w:val="-1"/>
                <w:sz w:val="26"/>
                <w:szCs w:val="26"/>
              </w:rPr>
              <w:t>С</w:t>
            </w:r>
            <w:r w:rsidR="005015CC">
              <w:rPr>
                <w:spacing w:val="-1"/>
                <w:sz w:val="26"/>
                <w:szCs w:val="26"/>
              </w:rPr>
              <w:t>бербанк России»</w:t>
            </w:r>
          </w:p>
          <w:p w:rsidR="00D70D3C" w:rsidRPr="00D70D3C" w:rsidRDefault="00D70D3C" w:rsidP="00D70D3C">
            <w:pPr>
              <w:widowControl w:val="0"/>
              <w:tabs>
                <w:tab w:val="left" w:pos="426"/>
              </w:tabs>
              <w:rPr>
                <w:spacing w:val="-1"/>
                <w:sz w:val="26"/>
                <w:szCs w:val="26"/>
              </w:rPr>
            </w:pPr>
            <w:r w:rsidRPr="00D70D3C">
              <w:rPr>
                <w:spacing w:val="-1"/>
                <w:sz w:val="26"/>
                <w:szCs w:val="26"/>
              </w:rPr>
              <w:t xml:space="preserve">к/с </w:t>
            </w:r>
            <w:r w:rsidR="00AF60F3" w:rsidRPr="00AF60F3">
              <w:rPr>
                <w:spacing w:val="-1"/>
                <w:sz w:val="26"/>
                <w:szCs w:val="26"/>
              </w:rPr>
              <w:t>30101810900000000603</w:t>
            </w:r>
          </w:p>
          <w:p w:rsidR="00D70D3C" w:rsidRPr="00D70D3C" w:rsidRDefault="00D70D3C" w:rsidP="00D70D3C">
            <w:pPr>
              <w:widowControl w:val="0"/>
              <w:tabs>
                <w:tab w:val="left" w:pos="426"/>
              </w:tabs>
              <w:rPr>
                <w:spacing w:val="-1"/>
                <w:sz w:val="26"/>
                <w:szCs w:val="26"/>
              </w:rPr>
            </w:pPr>
            <w:r w:rsidRPr="00D70D3C">
              <w:rPr>
                <w:spacing w:val="-1"/>
                <w:sz w:val="26"/>
                <w:szCs w:val="26"/>
              </w:rPr>
              <w:t xml:space="preserve">БИК </w:t>
            </w:r>
            <w:r w:rsidR="00AF60F3" w:rsidRPr="00AF60F3">
              <w:rPr>
                <w:spacing w:val="-1"/>
                <w:sz w:val="26"/>
                <w:szCs w:val="26"/>
              </w:rPr>
              <w:t>042202603</w:t>
            </w:r>
          </w:p>
          <w:p w:rsidR="00D70D3C" w:rsidRPr="00D70D3C" w:rsidRDefault="00D70D3C" w:rsidP="00D70D3C">
            <w:pPr>
              <w:widowControl w:val="0"/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</w:p>
          <w:p w:rsidR="00D70D3C" w:rsidRDefault="00E64DA5" w:rsidP="00E64DA5">
            <w:pPr>
              <w:widowControl w:val="0"/>
              <w:tabs>
                <w:tab w:val="left" w:pos="426"/>
                <w:tab w:val="left" w:pos="1316"/>
                <w:tab w:val="center" w:pos="2568"/>
              </w:tabs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ab/>
            </w:r>
            <w:r>
              <w:rPr>
                <w:spacing w:val="-1"/>
                <w:sz w:val="26"/>
                <w:szCs w:val="26"/>
              </w:rPr>
              <w:tab/>
            </w:r>
            <w:r w:rsidR="00D70D3C" w:rsidRPr="00D70D3C">
              <w:rPr>
                <w:spacing w:val="-1"/>
                <w:sz w:val="26"/>
                <w:szCs w:val="26"/>
              </w:rPr>
              <w:t>От имени Оператора:</w:t>
            </w: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P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</w:tc>
        <w:tc>
          <w:tcPr>
            <w:tcW w:w="4684" w:type="dxa"/>
            <w:shd w:val="clear" w:color="auto" w:fill="auto"/>
          </w:tcPr>
          <w:p w:rsidR="00D70D3C" w:rsidRP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Агент</w:t>
            </w:r>
            <w:r w:rsidRPr="00D70D3C">
              <w:rPr>
                <w:spacing w:val="-1"/>
                <w:sz w:val="26"/>
                <w:szCs w:val="26"/>
              </w:rPr>
              <w:t>:</w:t>
            </w:r>
          </w:p>
          <w:p w:rsidR="00D70D3C" w:rsidRPr="00D70D3C" w:rsidRDefault="00D70D3C" w:rsidP="00D70D3C">
            <w:pPr>
              <w:widowControl w:val="0"/>
              <w:rPr>
                <w:sz w:val="26"/>
                <w:szCs w:val="26"/>
              </w:rPr>
            </w:pP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E64DA5" w:rsidRDefault="00E64DA5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  <w:r w:rsidRPr="00D70D3C">
              <w:rPr>
                <w:spacing w:val="-1"/>
                <w:sz w:val="26"/>
                <w:szCs w:val="26"/>
              </w:rPr>
              <w:t>От имени Агента:</w:t>
            </w: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Default="00D70D3C" w:rsidP="00D70D3C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D70D3C" w:rsidRPr="00D70D3C" w:rsidRDefault="00D70D3C" w:rsidP="009B052E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  <w:r w:rsidRPr="00D70D3C">
              <w:rPr>
                <w:spacing w:val="-1"/>
                <w:sz w:val="26"/>
                <w:szCs w:val="26"/>
              </w:rPr>
              <w:t>__________________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</w:tr>
    </w:tbl>
    <w:p w:rsidR="00BE2A68" w:rsidRDefault="00BE2A68" w:rsidP="00B94147">
      <w:pPr>
        <w:jc w:val="both"/>
      </w:pPr>
    </w:p>
    <w:p w:rsidR="00BE2A68" w:rsidRDefault="00BE2A68">
      <w:r>
        <w:br w:type="page"/>
      </w:r>
    </w:p>
    <w:p w:rsidR="002563F7" w:rsidRPr="00844C9F" w:rsidRDefault="002563F7" w:rsidP="002563F7">
      <w:pPr>
        <w:autoSpaceDE w:val="0"/>
        <w:autoSpaceDN w:val="0"/>
        <w:adjustRightInd w:val="0"/>
        <w:jc w:val="right"/>
      </w:pPr>
      <w:r w:rsidRPr="00844C9F">
        <w:lastRenderedPageBreak/>
        <w:t xml:space="preserve">Приложение № </w:t>
      </w:r>
      <w:r>
        <w:t>1</w:t>
      </w:r>
    </w:p>
    <w:p w:rsidR="002563F7" w:rsidRPr="00844C9F" w:rsidRDefault="00AA592A" w:rsidP="002563F7">
      <w:pPr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 w:rsidR="002563F7" w:rsidRPr="00844C9F">
        <w:tab/>
        <w:t>к Агентскому Договору №___</w:t>
      </w:r>
      <w:r w:rsidRPr="00AA592A">
        <w:softHyphen/>
      </w:r>
      <w:r w:rsidRPr="00AA592A">
        <w:softHyphen/>
      </w:r>
      <w:r w:rsidRPr="00AA592A">
        <w:softHyphen/>
      </w:r>
      <w:r w:rsidRPr="00AA592A">
        <w:softHyphen/>
      </w:r>
      <w:r w:rsidRPr="00AA592A">
        <w:softHyphen/>
      </w:r>
      <w:r w:rsidRPr="00AA592A">
        <w:softHyphen/>
      </w:r>
      <w:r w:rsidRPr="00AA592A">
        <w:softHyphen/>
        <w:t>___</w:t>
      </w:r>
      <w:r w:rsidR="002563F7" w:rsidRPr="00844C9F">
        <w:t>_</w:t>
      </w:r>
    </w:p>
    <w:p w:rsidR="002563F7" w:rsidRPr="00844C9F" w:rsidRDefault="002563F7" w:rsidP="002563F7">
      <w:pPr>
        <w:autoSpaceDE w:val="0"/>
        <w:autoSpaceDN w:val="0"/>
        <w:adjustRightInd w:val="0"/>
        <w:jc w:val="right"/>
      </w:pP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="00362BD3" w:rsidRPr="00844C9F">
        <w:t xml:space="preserve">от </w:t>
      </w:r>
      <w:r w:rsidR="00D70D3C">
        <w:t>«__»</w:t>
      </w:r>
      <w:r w:rsidR="00BD0E98">
        <w:t xml:space="preserve"> _</w:t>
      </w:r>
      <w:r w:rsidR="00C136E4">
        <w:t>_______</w:t>
      </w:r>
      <w:r w:rsidR="00BD0E98">
        <w:t xml:space="preserve">_ </w:t>
      </w:r>
      <w:r w:rsidR="00513469">
        <w:t>201</w:t>
      </w:r>
      <w:r w:rsidR="003205B5">
        <w:t>8</w:t>
      </w:r>
      <w:r w:rsidR="00D70D3C">
        <w:t>г.</w:t>
      </w:r>
    </w:p>
    <w:p w:rsidR="002563F7" w:rsidRPr="00844C9F" w:rsidRDefault="002563F7" w:rsidP="002563F7">
      <w:pPr>
        <w:autoSpaceDE w:val="0"/>
        <w:autoSpaceDN w:val="0"/>
        <w:adjustRightInd w:val="0"/>
        <w:ind w:left="7080"/>
      </w:pPr>
    </w:p>
    <w:p w:rsidR="002563F7" w:rsidRPr="00844C9F" w:rsidRDefault="002563F7" w:rsidP="002563F7">
      <w:pPr>
        <w:autoSpaceDE w:val="0"/>
        <w:autoSpaceDN w:val="0"/>
        <w:adjustRightInd w:val="0"/>
        <w:ind w:left="7080"/>
      </w:pPr>
    </w:p>
    <w:p w:rsidR="002563F7" w:rsidRPr="00971784" w:rsidRDefault="002563F7" w:rsidP="002563F7">
      <w:pPr>
        <w:ind w:left="360"/>
        <w:jc w:val="center"/>
        <w:rPr>
          <w:b/>
        </w:rPr>
      </w:pPr>
      <w:r w:rsidRPr="00971784">
        <w:rPr>
          <w:b/>
        </w:rPr>
        <w:t>СОГЛАШЕНИЕ О КОНФИДЕНЦИАЛЬНОСТИ</w:t>
      </w:r>
    </w:p>
    <w:p w:rsidR="002563F7" w:rsidRPr="00971784" w:rsidRDefault="002563F7" w:rsidP="002563F7">
      <w:pPr>
        <w:jc w:val="both"/>
      </w:pPr>
    </w:p>
    <w:p w:rsidR="002563F7" w:rsidRPr="00971784" w:rsidRDefault="002563F7" w:rsidP="00F22085">
      <w:pPr>
        <w:tabs>
          <w:tab w:val="left" w:pos="7148"/>
          <w:tab w:val="left" w:pos="8974"/>
        </w:tabs>
        <w:spacing w:before="288"/>
        <w:ind w:left="6"/>
      </w:pPr>
      <w:r w:rsidRPr="00971784">
        <w:rPr>
          <w:spacing w:val="-5"/>
        </w:rPr>
        <w:t xml:space="preserve">г. </w:t>
      </w:r>
      <w:r w:rsidR="00DB42D8" w:rsidRPr="00971784">
        <w:rPr>
          <w:spacing w:val="-5"/>
        </w:rPr>
        <w:t>Владикавказ</w:t>
      </w:r>
      <w:r w:rsidRPr="00971784">
        <w:t xml:space="preserve">                                                                 </w:t>
      </w:r>
      <w:r w:rsidR="00F22085" w:rsidRPr="00971784">
        <w:t xml:space="preserve">            </w:t>
      </w:r>
      <w:r w:rsidR="00C136E4" w:rsidRPr="00971784">
        <w:t xml:space="preserve">                      </w:t>
      </w:r>
      <w:r w:rsidR="003205B5">
        <w:t>«__» _________ 2018</w:t>
      </w:r>
      <w:r w:rsidR="00D70D3C" w:rsidRPr="00971784">
        <w:t xml:space="preserve"> г.</w:t>
      </w:r>
    </w:p>
    <w:p w:rsidR="002563F7" w:rsidRPr="00971784" w:rsidRDefault="00476BD4" w:rsidP="00971784">
      <w:pPr>
        <w:spacing w:line="294" w:lineRule="exact"/>
        <w:ind w:firstLine="567"/>
        <w:jc w:val="both"/>
      </w:pPr>
      <w:r w:rsidRPr="00971784">
        <w:t>Публичное акционерное общество междугородной и международной электрической связи «Ростелеком» (ПАО «Ростелеком»), именуемое в дальнейшем «Оператор», в лице   директора Северо-Осетинского филиала ПАО «Ростелеком»</w:t>
      </w:r>
      <w:r w:rsidR="009B052E">
        <w:t>__________</w:t>
      </w:r>
      <w:r w:rsidRPr="00971784">
        <w:t>., с одной стороны и</w:t>
      </w:r>
      <w:r w:rsidR="009B052E">
        <w:t>_____________</w:t>
      </w:r>
      <w:r w:rsidRPr="00971784">
        <w:t>, именуемый в дальнейшем «Агент», с другой стороны</w:t>
      </w:r>
      <w:r w:rsidR="002563F7" w:rsidRPr="00971784">
        <w:t>, в дальнейшем совместно именуемые «Стороны», а по отдельности «Сторона»,</w:t>
      </w:r>
      <w:r w:rsidRPr="00971784">
        <w:t xml:space="preserve"> </w:t>
      </w:r>
      <w:r w:rsidR="002563F7" w:rsidRPr="00971784">
        <w:rPr>
          <w:spacing w:val="-1"/>
        </w:rPr>
        <w:t>принимая во внимание, что</w:t>
      </w:r>
      <w:r w:rsidR="00DB42D8" w:rsidRPr="00971784">
        <w:rPr>
          <w:spacing w:val="-1"/>
        </w:rPr>
        <w:t xml:space="preserve"> </w:t>
      </w:r>
      <w:r w:rsidR="002563F7" w:rsidRPr="00971784">
        <w:t xml:space="preserve">в связи с  заключением  Сторонами  Агентского договора № </w:t>
      </w:r>
      <w:r w:rsidR="00BD0E98" w:rsidRPr="00971784">
        <w:t>_______</w:t>
      </w:r>
      <w:r w:rsidR="00D7242E" w:rsidRPr="00971784">
        <w:t>________</w:t>
      </w:r>
      <w:r w:rsidR="00BD0E98" w:rsidRPr="00971784">
        <w:t xml:space="preserve"> от </w:t>
      </w:r>
      <w:r w:rsidR="003205B5">
        <w:t>«__» _________ 2018</w:t>
      </w:r>
      <w:r w:rsidRPr="00971784">
        <w:t xml:space="preserve"> г.</w:t>
      </w:r>
      <w:r w:rsidR="00F22085" w:rsidRPr="00971784">
        <w:t xml:space="preserve"> </w:t>
      </w:r>
      <w:r w:rsidRPr="00971784">
        <w:t>существует</w:t>
      </w:r>
      <w:r w:rsidR="002563F7" w:rsidRPr="00971784">
        <w:t xml:space="preserve"> возможность предоставления Сторонами друг </w:t>
      </w:r>
      <w:r w:rsidR="002563F7" w:rsidRPr="00971784">
        <w:rPr>
          <w:spacing w:val="-1"/>
        </w:rPr>
        <w:t xml:space="preserve">другу </w:t>
      </w:r>
      <w:r w:rsidR="002563F7" w:rsidRPr="00971784">
        <w:t>определенной информа</w:t>
      </w:r>
      <w:r w:rsidR="00F22085" w:rsidRPr="00971784">
        <w:t>ции конфиденциального характера</w:t>
      </w:r>
      <w:r w:rsidR="00F22085" w:rsidRPr="00971784">
        <w:rPr>
          <w:iCs/>
        </w:rPr>
        <w:t xml:space="preserve"> о</w:t>
      </w:r>
      <w:r w:rsidR="00F22085" w:rsidRPr="00971784">
        <w:rPr>
          <w:i/>
          <w:iCs/>
        </w:rPr>
        <w:t xml:space="preserve"> </w:t>
      </w:r>
      <w:r w:rsidR="002563F7" w:rsidRPr="00971784">
        <w:t xml:space="preserve">коммерческой </w:t>
      </w:r>
      <w:r w:rsidR="002563F7" w:rsidRPr="00971784">
        <w:rPr>
          <w:spacing w:val="-2"/>
        </w:rPr>
        <w:t>деятельности и операциях, заключили настоящее соглашение о конфиденциальности</w:t>
      </w:r>
      <w:r w:rsidR="002563F7" w:rsidRPr="00971784">
        <w:t>:</w:t>
      </w:r>
    </w:p>
    <w:p w:rsidR="002563F7" w:rsidRPr="00971784" w:rsidRDefault="002563F7" w:rsidP="00476BD4">
      <w:pPr>
        <w:shd w:val="clear" w:color="auto" w:fill="FFFFFF"/>
        <w:spacing w:before="426"/>
        <w:ind w:left="35"/>
        <w:jc w:val="center"/>
      </w:pPr>
      <w:r w:rsidRPr="00971784">
        <w:rPr>
          <w:b/>
          <w:bCs/>
          <w:spacing w:val="-3"/>
        </w:rPr>
        <w:t>1. ТЕРМИНЫ И ОПРЕДЕЛЕНИЯ</w:t>
      </w:r>
    </w:p>
    <w:p w:rsidR="002563F7" w:rsidRPr="00971784" w:rsidRDefault="002563F7" w:rsidP="00476BD4">
      <w:pPr>
        <w:shd w:val="clear" w:color="auto" w:fill="FFFFFF"/>
        <w:spacing w:before="282" w:line="305" w:lineRule="exact"/>
        <w:ind w:left="28" w:right="12" w:firstLine="501"/>
        <w:jc w:val="both"/>
      </w:pPr>
      <w:r w:rsidRPr="00971784">
        <w:t>Для целей настоящего Соглашения Стороны соглашаются использовать следующие термины и определения:</w:t>
      </w:r>
    </w:p>
    <w:p w:rsidR="002563F7" w:rsidRPr="00971784" w:rsidRDefault="002563F7" w:rsidP="00971784">
      <w:pPr>
        <w:shd w:val="clear" w:color="auto" w:fill="FFFFFF"/>
        <w:tabs>
          <w:tab w:val="left" w:pos="567"/>
        </w:tabs>
        <w:spacing w:line="300" w:lineRule="exact"/>
        <w:ind w:left="28" w:right="6"/>
        <w:jc w:val="both"/>
      </w:pPr>
      <w:r w:rsidRPr="00971784">
        <w:t>1.1.</w:t>
      </w:r>
      <w:r w:rsidR="00A77550" w:rsidRPr="00971784">
        <w:tab/>
      </w:r>
      <w:r w:rsidRPr="00971784">
        <w:rPr>
          <w:b/>
          <w:bCs/>
        </w:rPr>
        <w:t xml:space="preserve">«Конфиденциальная информация» </w:t>
      </w:r>
      <w:r w:rsidRPr="00971784">
        <w:t xml:space="preserve">- персональные данные действующих и потенциальных клиентов, любые сведения (сообщения, данные) о </w:t>
      </w:r>
      <w:r w:rsidRPr="00971784">
        <w:rPr>
          <w:spacing w:val="-1"/>
        </w:rPr>
        <w:t xml:space="preserve">лицах, предметах, фактах, событиях, явлениях и процессах, предоставленные в любой </w:t>
      </w:r>
      <w:r w:rsidRPr="00971784">
        <w:t xml:space="preserve">форме, включая информацию, предоставленную устно, а также любая иная </w:t>
      </w:r>
      <w:r w:rsidRPr="00971784">
        <w:rPr>
          <w:spacing w:val="-2"/>
        </w:rPr>
        <w:t xml:space="preserve">информация, обозначенная в качестве Конфиденциальной информации или на которую </w:t>
      </w:r>
      <w:r w:rsidRPr="00971784">
        <w:t>имеется ссылка как на Конфиденциальную информацию.</w:t>
      </w:r>
    </w:p>
    <w:p w:rsidR="002563F7" w:rsidRPr="00971784" w:rsidRDefault="002563F7" w:rsidP="00A77550">
      <w:pPr>
        <w:shd w:val="clear" w:color="auto" w:fill="FFFFFF"/>
        <w:tabs>
          <w:tab w:val="left" w:pos="567"/>
        </w:tabs>
        <w:spacing w:before="6"/>
        <w:ind w:left="29" w:firstLine="524"/>
        <w:jc w:val="both"/>
      </w:pPr>
      <w:r w:rsidRPr="00971784">
        <w:rPr>
          <w:b/>
          <w:bCs/>
          <w:spacing w:val="-2"/>
        </w:rPr>
        <w:t xml:space="preserve">«Конфиденциальная информация» </w:t>
      </w:r>
      <w:r w:rsidRPr="00971784">
        <w:rPr>
          <w:spacing w:val="-2"/>
        </w:rPr>
        <w:t xml:space="preserve">не включает в себя информацию, которая (1) </w:t>
      </w:r>
      <w:r w:rsidRPr="00971784">
        <w:t xml:space="preserve">является общедоступной либо (2) была доступна Получающей Стороне не на конфиденциальной основе до раскрытия этой информации Передающей Стороной, </w:t>
      </w:r>
      <w:r w:rsidRPr="00971784">
        <w:rPr>
          <w:spacing w:val="-2"/>
        </w:rPr>
        <w:t xml:space="preserve">либо (3) становится доступна Получающей Стороне не на конфиденциальной основе из </w:t>
      </w:r>
      <w:r w:rsidRPr="00971784">
        <w:t>какого-либо источника помимо Передающей Стороны, при условии, что Получающей Стороне известно, что этому источнику не запрещено раскрывать такую информацию договорным или иным юридическим обязательством перед Передающей Стороной.</w:t>
      </w:r>
    </w:p>
    <w:p w:rsidR="002563F7" w:rsidRPr="00971784" w:rsidRDefault="002563F7" w:rsidP="00A77550">
      <w:pPr>
        <w:shd w:val="clear" w:color="auto" w:fill="FFFFFF"/>
        <w:tabs>
          <w:tab w:val="left" w:pos="567"/>
          <w:tab w:val="left" w:pos="599"/>
          <w:tab w:val="left" w:leader="underscore" w:pos="7920"/>
        </w:tabs>
        <w:spacing w:line="294" w:lineRule="exact"/>
        <w:ind w:left="29"/>
        <w:jc w:val="both"/>
        <w:rPr>
          <w:spacing w:val="-1"/>
        </w:rPr>
      </w:pPr>
      <w:r w:rsidRPr="00971784">
        <w:rPr>
          <w:spacing w:val="-13"/>
        </w:rPr>
        <w:t>1.2.</w:t>
      </w:r>
      <w:r w:rsidRPr="00971784">
        <w:tab/>
      </w:r>
      <w:r w:rsidRPr="00971784">
        <w:rPr>
          <w:b/>
          <w:bCs/>
          <w:spacing w:val="-1"/>
        </w:rPr>
        <w:t xml:space="preserve">«Стороны» </w:t>
      </w:r>
      <w:r w:rsidR="00DB42D8" w:rsidRPr="00971784">
        <w:rPr>
          <w:spacing w:val="-1"/>
        </w:rPr>
        <w:t>- означает П</w:t>
      </w:r>
      <w:r w:rsidRPr="00971784">
        <w:rPr>
          <w:spacing w:val="-1"/>
        </w:rPr>
        <w:t xml:space="preserve">АО «Ростелеком» и </w:t>
      </w:r>
      <w:r w:rsidR="009B052E">
        <w:t>___________</w:t>
      </w:r>
      <w:r w:rsidR="00476BD4" w:rsidRPr="00971784">
        <w:t>,</w:t>
      </w:r>
      <w:r w:rsidR="00DB42D8" w:rsidRPr="00971784">
        <w:rPr>
          <w:spacing w:val="-1"/>
        </w:rPr>
        <w:t xml:space="preserve"> </w:t>
      </w:r>
      <w:r w:rsidRPr="00971784">
        <w:rPr>
          <w:spacing w:val="-1"/>
        </w:rPr>
        <w:t>включая их законных представителей и правопреемников.</w:t>
      </w:r>
    </w:p>
    <w:p w:rsidR="002563F7" w:rsidRPr="00971784" w:rsidRDefault="002563F7" w:rsidP="00430006">
      <w:pPr>
        <w:shd w:val="clear" w:color="auto" w:fill="FFFFFF"/>
        <w:tabs>
          <w:tab w:val="left" w:pos="490"/>
          <w:tab w:val="left" w:pos="567"/>
        </w:tabs>
        <w:spacing w:line="294" w:lineRule="exact"/>
        <w:ind w:left="29"/>
        <w:jc w:val="both"/>
      </w:pPr>
      <w:r w:rsidRPr="00971784">
        <w:rPr>
          <w:spacing w:val="-11"/>
        </w:rPr>
        <w:t>1.3.</w:t>
      </w:r>
      <w:r w:rsidRPr="00971784">
        <w:tab/>
      </w:r>
      <w:r w:rsidRPr="00971784">
        <w:rPr>
          <w:b/>
          <w:bCs/>
        </w:rPr>
        <w:t xml:space="preserve">«Передающая Сторона» </w:t>
      </w:r>
      <w:r w:rsidRPr="00971784">
        <w:t>- с</w:t>
      </w:r>
      <w:r w:rsidR="00DB42D8" w:rsidRPr="00971784">
        <w:t>торона, которой может быть как П</w:t>
      </w:r>
      <w:r w:rsidRPr="00971784">
        <w:t>АО «Ростелеком»,</w:t>
      </w:r>
      <w:r w:rsidR="00476BD4" w:rsidRPr="00971784">
        <w:t xml:space="preserve"> </w:t>
      </w:r>
      <w:r w:rsidRPr="00971784">
        <w:t>так и</w:t>
      </w:r>
      <w:r w:rsidR="007A6D01" w:rsidRPr="00971784">
        <w:t xml:space="preserve"> </w:t>
      </w:r>
      <w:r w:rsidR="009B052E">
        <w:t>_____________</w:t>
      </w:r>
      <w:r w:rsidR="00476BD4" w:rsidRPr="00971784">
        <w:t>.</w:t>
      </w:r>
      <w:r w:rsidRPr="00971784">
        <w:rPr>
          <w:i/>
          <w:iCs/>
        </w:rPr>
        <w:t xml:space="preserve">, </w:t>
      </w:r>
      <w:r w:rsidRPr="00971784">
        <w:t>передающая на условиях настоящего Соглашения Конфиденциальную информацию.</w:t>
      </w:r>
    </w:p>
    <w:p w:rsidR="002563F7" w:rsidRPr="00971784" w:rsidRDefault="002563F7" w:rsidP="00430006">
      <w:pPr>
        <w:shd w:val="clear" w:color="auto" w:fill="FFFFFF"/>
        <w:tabs>
          <w:tab w:val="left" w:pos="490"/>
          <w:tab w:val="left" w:pos="567"/>
        </w:tabs>
        <w:spacing w:line="294" w:lineRule="exact"/>
        <w:ind w:left="29"/>
        <w:jc w:val="both"/>
      </w:pPr>
      <w:r w:rsidRPr="00971784">
        <w:rPr>
          <w:spacing w:val="-11"/>
        </w:rPr>
        <w:t>1.4.</w:t>
      </w:r>
      <w:r w:rsidRPr="00971784">
        <w:tab/>
      </w:r>
      <w:r w:rsidRPr="00971784">
        <w:rPr>
          <w:b/>
          <w:bCs/>
        </w:rPr>
        <w:t xml:space="preserve">«Получающая Сторона» </w:t>
      </w:r>
      <w:r w:rsidRPr="00971784">
        <w:t>- с</w:t>
      </w:r>
      <w:r w:rsidR="00DB42D8" w:rsidRPr="00971784">
        <w:t>торона, которой может быть как П</w:t>
      </w:r>
      <w:r w:rsidRPr="00971784">
        <w:t>АО «Ростелеком»,</w:t>
      </w:r>
      <w:r w:rsidR="00430006">
        <w:t xml:space="preserve"> </w:t>
      </w:r>
      <w:r w:rsidRPr="00971784">
        <w:t xml:space="preserve">так и </w:t>
      </w:r>
      <w:r w:rsidR="009B052E">
        <w:t>______________</w:t>
      </w:r>
      <w:r w:rsidR="00E64DA5" w:rsidRPr="00971784">
        <w:t>.</w:t>
      </w:r>
      <w:r w:rsidRPr="00971784">
        <w:rPr>
          <w:i/>
          <w:iCs/>
        </w:rPr>
        <w:t xml:space="preserve">, </w:t>
      </w:r>
      <w:r w:rsidRPr="00971784">
        <w:t>получающая от Передающей Стороны на условиях настоящего Соглашения Конфиденциальную информацию.</w:t>
      </w:r>
    </w:p>
    <w:p w:rsidR="002563F7" w:rsidRPr="00971784" w:rsidRDefault="002563F7" w:rsidP="00A77550">
      <w:pPr>
        <w:shd w:val="clear" w:color="auto" w:fill="FFFFFF"/>
        <w:tabs>
          <w:tab w:val="left" w:pos="567"/>
          <w:tab w:val="left" w:pos="645"/>
        </w:tabs>
        <w:spacing w:line="294" w:lineRule="exact"/>
        <w:ind w:left="29" w:right="35"/>
        <w:jc w:val="both"/>
      </w:pPr>
      <w:r w:rsidRPr="00971784">
        <w:rPr>
          <w:spacing w:val="-13"/>
        </w:rPr>
        <w:t>1.5.</w:t>
      </w:r>
      <w:r w:rsidRPr="00971784">
        <w:tab/>
      </w:r>
      <w:r w:rsidRPr="00971784">
        <w:rPr>
          <w:b/>
          <w:bCs/>
        </w:rPr>
        <w:t xml:space="preserve">«Представители» </w:t>
      </w:r>
      <w:r w:rsidRPr="00971784">
        <w:t xml:space="preserve">- директора, должностные лица, сотрудники, юристы, бухгалтеры, аудиторы, финансовые консультанты, аффилированные лица Стороны, </w:t>
      </w:r>
      <w:r w:rsidRPr="00971784">
        <w:rPr>
          <w:spacing w:val="-1"/>
        </w:rPr>
        <w:t>которые уполномочены раскрывать и/или получать Конфиденциальную информацию.</w:t>
      </w:r>
    </w:p>
    <w:p w:rsidR="002563F7" w:rsidRPr="00971784" w:rsidRDefault="002563F7" w:rsidP="00A77550">
      <w:pPr>
        <w:shd w:val="clear" w:color="auto" w:fill="FFFFFF"/>
        <w:tabs>
          <w:tab w:val="left" w:pos="472"/>
          <w:tab w:val="left" w:pos="567"/>
        </w:tabs>
        <w:spacing w:line="294" w:lineRule="exact"/>
        <w:ind w:left="29"/>
        <w:jc w:val="both"/>
      </w:pPr>
      <w:r w:rsidRPr="00971784">
        <w:rPr>
          <w:spacing w:val="-11"/>
        </w:rPr>
        <w:t>1.6.</w:t>
      </w:r>
      <w:r w:rsidRPr="00971784">
        <w:tab/>
      </w:r>
      <w:r w:rsidRPr="00971784">
        <w:rPr>
          <w:b/>
          <w:bCs/>
          <w:spacing w:val="-1"/>
        </w:rPr>
        <w:t xml:space="preserve">«Третьи лица» </w:t>
      </w:r>
      <w:r w:rsidRPr="00971784">
        <w:rPr>
          <w:spacing w:val="-1"/>
        </w:rPr>
        <w:t>- иные лица, не относящиеся к Сторонам и их Представителям.</w:t>
      </w:r>
    </w:p>
    <w:p w:rsidR="002563F7" w:rsidRPr="00971784" w:rsidRDefault="002563F7" w:rsidP="00A77550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  <w:tab w:val="left" w:pos="567"/>
        </w:tabs>
        <w:autoSpaceDE w:val="0"/>
        <w:autoSpaceDN w:val="0"/>
        <w:adjustRightInd w:val="0"/>
        <w:spacing w:line="294" w:lineRule="exact"/>
        <w:ind w:left="29" w:right="29"/>
        <w:jc w:val="both"/>
        <w:rPr>
          <w:spacing w:val="-11"/>
        </w:rPr>
      </w:pPr>
      <w:r w:rsidRPr="00971784">
        <w:rPr>
          <w:b/>
          <w:bCs/>
        </w:rPr>
        <w:t xml:space="preserve">«Разглашение Конфиденциальной информации» </w:t>
      </w:r>
      <w:r w:rsidRPr="00971784">
        <w:t xml:space="preserve">- действие или бездействие </w:t>
      </w:r>
      <w:r w:rsidRPr="00971784">
        <w:rPr>
          <w:spacing w:val="-1"/>
        </w:rPr>
        <w:t xml:space="preserve">Получающей Стороны, в результате которого Конфиденциальная информация в любой </w:t>
      </w:r>
      <w:r w:rsidRPr="00971784">
        <w:t xml:space="preserve">возможной форме (устной, письменной, иной форме, в том числе с использованием технических </w:t>
      </w:r>
      <w:r w:rsidRPr="00971784">
        <w:lastRenderedPageBreak/>
        <w:t>средств) становится известной Третьим лицам без согласия Передающей Стороны.</w:t>
      </w:r>
    </w:p>
    <w:p w:rsidR="002563F7" w:rsidRPr="00971784" w:rsidRDefault="002563F7" w:rsidP="00A77550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  <w:tab w:val="left" w:pos="567"/>
        </w:tabs>
        <w:autoSpaceDE w:val="0"/>
        <w:autoSpaceDN w:val="0"/>
        <w:adjustRightInd w:val="0"/>
        <w:spacing w:line="294" w:lineRule="exact"/>
        <w:ind w:left="29" w:right="23"/>
        <w:jc w:val="both"/>
        <w:rPr>
          <w:b/>
          <w:bCs/>
          <w:spacing w:val="-13"/>
        </w:rPr>
      </w:pPr>
      <w:r w:rsidRPr="00971784">
        <w:rPr>
          <w:b/>
          <w:bCs/>
          <w:spacing w:val="-1"/>
        </w:rPr>
        <w:t xml:space="preserve">«Соглашение» </w:t>
      </w:r>
      <w:r w:rsidRPr="00971784">
        <w:rPr>
          <w:spacing w:val="-1"/>
        </w:rPr>
        <w:t xml:space="preserve">- означает настоящее Соглашение о конфиденциальности с учетом </w:t>
      </w:r>
      <w:r w:rsidRPr="00971784">
        <w:t>изменений и дополнений, которые могут быть внесены Сторонами в настоящее Соглашение.</w:t>
      </w:r>
    </w:p>
    <w:p w:rsidR="002563F7" w:rsidRPr="00971784" w:rsidRDefault="002563F7" w:rsidP="00E64DA5">
      <w:pPr>
        <w:shd w:val="clear" w:color="auto" w:fill="FFFFFF"/>
        <w:spacing w:before="300"/>
        <w:ind w:left="23"/>
        <w:jc w:val="center"/>
      </w:pPr>
      <w:r w:rsidRPr="00971784">
        <w:rPr>
          <w:b/>
          <w:bCs/>
          <w:spacing w:val="-1"/>
        </w:rPr>
        <w:t>2. ПРЕДМЕТ СОГЛАШЕНИЯ</w:t>
      </w:r>
    </w:p>
    <w:p w:rsidR="002563F7" w:rsidRPr="00971784" w:rsidRDefault="002563F7" w:rsidP="00E64DA5">
      <w:pPr>
        <w:widowControl w:val="0"/>
        <w:numPr>
          <w:ilvl w:val="0"/>
          <w:numId w:val="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82" w:line="300" w:lineRule="exact"/>
        <w:ind w:left="23" w:right="6"/>
        <w:jc w:val="both"/>
        <w:rPr>
          <w:spacing w:val="-6"/>
        </w:rPr>
      </w:pPr>
      <w:r w:rsidRPr="00971784">
        <w:t xml:space="preserve">Настоящее Соглашение распространяется на Конфиденциальную информацию, передаваемую Передающей Стороной Получающей Стороне в связи с заключаемым Агентским договором </w:t>
      </w:r>
      <w:r w:rsidR="00BD0E98" w:rsidRPr="00971784">
        <w:t xml:space="preserve">  </w:t>
      </w:r>
      <w:r w:rsidR="00C136E4" w:rsidRPr="00971784">
        <w:t xml:space="preserve">             </w:t>
      </w:r>
      <w:r w:rsidRPr="00971784">
        <w:t>№ ____</w:t>
      </w:r>
      <w:r w:rsidR="00225617" w:rsidRPr="00971784">
        <w:t>_______</w:t>
      </w:r>
      <w:r w:rsidRPr="00971784">
        <w:t xml:space="preserve"> </w:t>
      </w:r>
      <w:r w:rsidR="00BD0E98" w:rsidRPr="00971784">
        <w:t xml:space="preserve">от </w:t>
      </w:r>
      <w:r w:rsidR="00E64DA5" w:rsidRPr="00971784">
        <w:t>«</w:t>
      </w:r>
      <w:r w:rsidR="00BD0E98" w:rsidRPr="00971784">
        <w:t>__</w:t>
      </w:r>
      <w:r w:rsidR="00E64DA5" w:rsidRPr="00971784">
        <w:t>» ________</w:t>
      </w:r>
      <w:r w:rsidR="00BD0E98" w:rsidRPr="00971784">
        <w:t>201</w:t>
      </w:r>
      <w:r w:rsidR="00F915D4">
        <w:t>8</w:t>
      </w:r>
      <w:r w:rsidR="00E64DA5" w:rsidRPr="00971784">
        <w:t xml:space="preserve"> </w:t>
      </w:r>
      <w:r w:rsidR="00BD0E98" w:rsidRPr="00971784">
        <w:t xml:space="preserve">г.,  </w:t>
      </w:r>
      <w:r w:rsidRPr="00971784">
        <w:t>а также Конфиденциальную информацию, которая иным образом станет известной Получающей Стороне в связи с Агентским договором № _______</w:t>
      </w:r>
      <w:r w:rsidR="002F0CD3" w:rsidRPr="00971784">
        <w:t>________</w:t>
      </w:r>
      <w:r w:rsidRPr="00971784">
        <w:t xml:space="preserve">_ </w:t>
      </w:r>
      <w:r w:rsidR="00C136E4" w:rsidRPr="00971784">
        <w:t xml:space="preserve">            </w:t>
      </w:r>
      <w:r w:rsidR="00BD0E98" w:rsidRPr="00971784">
        <w:t xml:space="preserve">от </w:t>
      </w:r>
      <w:r w:rsidR="00F915D4">
        <w:t>«__» ________2018</w:t>
      </w:r>
      <w:r w:rsidR="00E64DA5" w:rsidRPr="00971784">
        <w:t xml:space="preserve"> г.</w:t>
      </w:r>
      <w:r w:rsidR="00C136E4" w:rsidRPr="00971784">
        <w:t>,</w:t>
      </w:r>
      <w:r w:rsidRPr="00971784">
        <w:t xml:space="preserve"> </w:t>
      </w:r>
      <w:r w:rsidRPr="00971784">
        <w:rPr>
          <w:i/>
          <w:iCs/>
        </w:rPr>
        <w:t xml:space="preserve"> </w:t>
      </w:r>
      <w:r w:rsidRPr="00971784">
        <w:t>(в указанном случае Передающая Сторона уведомляет Получающую Сторону о том, что такая информация является Конфиденциальной информацией).</w:t>
      </w:r>
    </w:p>
    <w:p w:rsidR="002563F7" w:rsidRPr="00971784" w:rsidRDefault="002563F7" w:rsidP="002563F7">
      <w:pPr>
        <w:widowControl w:val="0"/>
        <w:numPr>
          <w:ilvl w:val="0"/>
          <w:numId w:val="5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00" w:lineRule="exact"/>
        <w:ind w:left="23"/>
        <w:jc w:val="both"/>
        <w:rPr>
          <w:spacing w:val="-7"/>
        </w:rPr>
      </w:pPr>
      <w:r w:rsidRPr="00971784">
        <w:t>Передача Конфиденциальной информации осуществляется на бумажных и иных материальных носителях, содержащих отметку о конфиденциальности (грифы «Конфиденциальная информация», «Конфиденциально»).</w:t>
      </w:r>
    </w:p>
    <w:p w:rsidR="002563F7" w:rsidRPr="00971784" w:rsidRDefault="002563F7" w:rsidP="002563F7">
      <w:pPr>
        <w:shd w:val="clear" w:color="auto" w:fill="FFFFFF"/>
        <w:spacing w:line="300" w:lineRule="exact"/>
        <w:ind w:left="35"/>
        <w:jc w:val="both"/>
      </w:pPr>
      <w:r w:rsidRPr="00971784">
        <w:rPr>
          <w:spacing w:val="-1"/>
        </w:rPr>
        <w:t xml:space="preserve">Стороны соглашаются с тем, что Конфиденциальная информация может быть передана </w:t>
      </w:r>
      <w:r w:rsidRPr="00971784">
        <w:t xml:space="preserve">Передающей Стороной Получающей Стороне с использованием каналов закрытой электронной почты (с использованием программного комплекса средств шифрования передаваемой информации по алгоритму </w:t>
      </w:r>
      <w:r w:rsidR="009076F1" w:rsidRPr="00971784">
        <w:t>ГОСТ 28147-89</w:t>
      </w:r>
      <w:r w:rsidRPr="00971784">
        <w:t>) и указанием о том, что передаваемая информация является Конфиденциальной информацией.</w:t>
      </w:r>
    </w:p>
    <w:p w:rsidR="002563F7" w:rsidRPr="00971784" w:rsidRDefault="002563F7" w:rsidP="00A77550">
      <w:pPr>
        <w:shd w:val="clear" w:color="auto" w:fill="FFFFFF"/>
        <w:spacing w:line="300" w:lineRule="exact"/>
        <w:ind w:left="35"/>
        <w:jc w:val="both"/>
        <w:rPr>
          <w:spacing w:val="-1"/>
        </w:rPr>
      </w:pPr>
      <w:r w:rsidRPr="00971784">
        <w:t xml:space="preserve">В случае раскрытия Конфиденциальной информации в устном виде Стороны </w:t>
      </w:r>
      <w:r w:rsidRPr="00971784">
        <w:rPr>
          <w:spacing w:val="-1"/>
        </w:rPr>
        <w:t xml:space="preserve">обязуются в течение 3 (трех) рабочих дней </w:t>
      </w:r>
      <w:r w:rsidRPr="00971784">
        <w:rPr>
          <w:i/>
          <w:iCs/>
        </w:rPr>
        <w:t xml:space="preserve"> </w:t>
      </w:r>
      <w:r w:rsidRPr="00971784">
        <w:t xml:space="preserve">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</w:t>
      </w:r>
      <w:r w:rsidRPr="00971784">
        <w:rPr>
          <w:spacing w:val="-1"/>
        </w:rPr>
        <w:t>соответствии с настоящим пунктом Соглашения.</w:t>
      </w:r>
      <w:r w:rsidR="00A77550" w:rsidRPr="00971784">
        <w:rPr>
          <w:spacing w:val="-1"/>
        </w:rPr>
        <w:t xml:space="preserve"> </w:t>
      </w:r>
      <w:r w:rsidRPr="00971784">
        <w:t xml:space="preserve">Передача Конфиденциальной информации способами, не предусмотренными </w:t>
      </w:r>
      <w:r w:rsidRPr="00971784">
        <w:rPr>
          <w:spacing w:val="-1"/>
        </w:rPr>
        <w:t>настоящим пунктом Соглашения, запрещается.</w:t>
      </w:r>
    </w:p>
    <w:p w:rsidR="002563F7" w:rsidRPr="00971784" w:rsidRDefault="002563F7" w:rsidP="00E64DA5">
      <w:pPr>
        <w:shd w:val="clear" w:color="auto" w:fill="FFFFFF"/>
        <w:spacing w:before="300"/>
        <w:ind w:left="6"/>
        <w:jc w:val="center"/>
      </w:pPr>
      <w:r w:rsidRPr="00971784">
        <w:rPr>
          <w:b/>
          <w:bCs/>
          <w:spacing w:val="-4"/>
        </w:rPr>
        <w:t>3. ПРАВА И ОБЯЗАННОСТИ СТОРОН</w:t>
      </w:r>
    </w:p>
    <w:p w:rsidR="002563F7" w:rsidRPr="00971784" w:rsidRDefault="002563F7" w:rsidP="00E64DA5">
      <w:pPr>
        <w:widowControl w:val="0"/>
        <w:numPr>
          <w:ilvl w:val="0"/>
          <w:numId w:val="6"/>
        </w:numPr>
        <w:shd w:val="clear" w:color="auto" w:fill="FFFFFF"/>
        <w:tabs>
          <w:tab w:val="left" w:pos="467"/>
        </w:tabs>
        <w:autoSpaceDE w:val="0"/>
        <w:autoSpaceDN w:val="0"/>
        <w:adjustRightInd w:val="0"/>
        <w:spacing w:before="288" w:line="294" w:lineRule="exact"/>
        <w:ind w:left="6" w:right="29"/>
        <w:jc w:val="both"/>
        <w:rPr>
          <w:spacing w:val="-12"/>
        </w:rPr>
      </w:pPr>
      <w:r w:rsidRPr="00971784">
        <w:t>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Стороны, доступ которых к Конфиденциальной информации необходим в связи с Агентским договором № ____</w:t>
      </w:r>
      <w:r w:rsidR="007A6D01" w:rsidRPr="00971784">
        <w:t>__________</w:t>
      </w:r>
      <w:r w:rsidRPr="00971784">
        <w:t xml:space="preserve"> </w:t>
      </w:r>
      <w:r w:rsidR="00C136E4" w:rsidRPr="00971784">
        <w:t xml:space="preserve">        </w:t>
      </w:r>
      <w:r w:rsidR="00AA592A" w:rsidRPr="00971784">
        <w:t xml:space="preserve"> </w:t>
      </w:r>
      <w:r w:rsidR="00C136E4" w:rsidRPr="00971784">
        <w:t xml:space="preserve">от </w:t>
      </w:r>
      <w:r w:rsidR="00F915D4">
        <w:t>«__» ________2018</w:t>
      </w:r>
      <w:r w:rsidR="00E64DA5" w:rsidRPr="00971784">
        <w:t xml:space="preserve"> г.</w:t>
      </w:r>
      <w:r w:rsidR="00C136E4" w:rsidRPr="00971784">
        <w:t xml:space="preserve">, </w:t>
      </w:r>
      <w:r w:rsidRPr="00971784">
        <w:t xml:space="preserve">и только в той части, в </w:t>
      </w:r>
      <w:r w:rsidRPr="00971784">
        <w:rPr>
          <w:spacing w:val="-2"/>
        </w:rPr>
        <w:t xml:space="preserve">которой это необходимо. При этом Представители Получающей Стороны, получившие </w:t>
      </w:r>
      <w:r w:rsidRPr="00971784">
        <w:t>доступ к такой информации, должны быть уведомлены Получающей Стороной о конфиденциальности информации и условиях ее использования. Перечень Представителей Получающей Стороны, которым предоставлен доступ к Конфиденциальной информации, должен быть передан Получающей Стороной Передающей Стороне до предоставления им доступа к Конфиденциальной информации.</w:t>
      </w:r>
    </w:p>
    <w:p w:rsidR="002563F7" w:rsidRPr="00971784" w:rsidRDefault="002563F7" w:rsidP="00E64DA5">
      <w:pPr>
        <w:widowControl w:val="0"/>
        <w:numPr>
          <w:ilvl w:val="0"/>
          <w:numId w:val="6"/>
        </w:numPr>
        <w:shd w:val="clear" w:color="auto" w:fill="FFFFFF"/>
        <w:tabs>
          <w:tab w:val="left" w:pos="467"/>
        </w:tabs>
        <w:autoSpaceDE w:val="0"/>
        <w:autoSpaceDN w:val="0"/>
        <w:adjustRightInd w:val="0"/>
        <w:spacing w:before="6" w:line="294" w:lineRule="exact"/>
        <w:ind w:left="6" w:right="17"/>
        <w:jc w:val="both"/>
        <w:rPr>
          <w:spacing w:val="-11"/>
        </w:rPr>
      </w:pPr>
      <w:r w:rsidRPr="00971784">
        <w:t>Получающая Сторона соглашается, что Конфиденциальная информация будет использована исключительно в связи с Агентским договором № ______</w:t>
      </w:r>
      <w:r w:rsidR="00C136E4" w:rsidRPr="00971784">
        <w:t>________________</w:t>
      </w:r>
      <w:r w:rsidR="00362BD3" w:rsidRPr="00971784">
        <w:t xml:space="preserve"> от </w:t>
      </w:r>
      <w:r w:rsidR="00C136E4" w:rsidRPr="00971784">
        <w:t xml:space="preserve"> </w:t>
      </w:r>
      <w:r w:rsidR="00E64DA5" w:rsidRPr="00971784">
        <w:t>«__» ___</w:t>
      </w:r>
      <w:r w:rsidR="00F915D4">
        <w:t>_____2018</w:t>
      </w:r>
      <w:r w:rsidR="00E64DA5" w:rsidRPr="00971784">
        <w:t xml:space="preserve"> г.</w:t>
      </w:r>
      <w:r w:rsidR="00513469" w:rsidRPr="00971784">
        <w:t xml:space="preserve"> </w:t>
      </w:r>
      <w:r w:rsidR="00362BD3" w:rsidRPr="00971784">
        <w:t xml:space="preserve"> </w:t>
      </w:r>
      <w:r w:rsidRPr="00971784">
        <w:t xml:space="preserve">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Стороны. Получающая </w:t>
      </w:r>
      <w:r w:rsidRPr="00971784">
        <w:rPr>
          <w:spacing w:val="-1"/>
        </w:rPr>
        <w:t xml:space="preserve">Сторона обязуется обеспечить защиту переданной Конфиденциальной информации на </w:t>
      </w:r>
      <w:r w:rsidRPr="00971784">
        <w:t>уровне не меньшем, чем осуществляется защита Конфиденциальной информации Получающей Стороны.</w:t>
      </w:r>
    </w:p>
    <w:p w:rsidR="002563F7" w:rsidRPr="00971784" w:rsidRDefault="002563F7" w:rsidP="002563F7">
      <w:pPr>
        <w:shd w:val="clear" w:color="auto" w:fill="FFFFFF"/>
        <w:spacing w:line="294" w:lineRule="exact"/>
        <w:ind w:left="23" w:right="12"/>
        <w:jc w:val="both"/>
      </w:pPr>
      <w:r w:rsidRPr="00971784">
        <w:t xml:space="preserve">В случае передачи Получающей Стороной на основании письменного согласия </w:t>
      </w:r>
      <w:r w:rsidRPr="00971784">
        <w:rPr>
          <w:spacing w:val="-1"/>
        </w:rPr>
        <w:t xml:space="preserve">Передающей Стороны Конфиденциальной информации Третьим лицам, Получающая </w:t>
      </w:r>
      <w:r w:rsidRPr="00971784">
        <w:t xml:space="preserve">Сторона обязана обеспечить, чтобы Третьи лица до получения доступа к </w:t>
      </w:r>
      <w:r w:rsidRPr="00971784">
        <w:rPr>
          <w:spacing w:val="-1"/>
        </w:rPr>
        <w:t xml:space="preserve">Конфиденциальной информации, </w:t>
      </w:r>
      <w:r w:rsidRPr="00971784">
        <w:rPr>
          <w:spacing w:val="-1"/>
        </w:rPr>
        <w:lastRenderedPageBreak/>
        <w:t xml:space="preserve">приняли на себя обязательства по использованию и </w:t>
      </w:r>
      <w:r w:rsidRPr="00971784">
        <w:t>неразглашению такой информации на условиях, предусмотренных в настоящем Соглашении. Получающая Сторона должна заблаговременно предоставить Передающей Стороне копию соглашения о конфиденциальности, подписанного Получающей Стороной с Третьим лицом.</w:t>
      </w:r>
    </w:p>
    <w:p w:rsidR="002563F7" w:rsidRPr="00971784" w:rsidRDefault="002563F7" w:rsidP="002563F7">
      <w:pPr>
        <w:shd w:val="clear" w:color="auto" w:fill="FFFFFF"/>
        <w:tabs>
          <w:tab w:val="left" w:pos="553"/>
        </w:tabs>
        <w:spacing w:line="294" w:lineRule="exact"/>
        <w:ind w:left="35" w:right="6"/>
        <w:jc w:val="both"/>
      </w:pPr>
      <w:r w:rsidRPr="00971784">
        <w:rPr>
          <w:spacing w:val="-9"/>
        </w:rPr>
        <w:t>3.3.</w:t>
      </w:r>
      <w:r w:rsidRPr="00971784">
        <w:tab/>
        <w:t xml:space="preserve">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</w:t>
      </w:r>
      <w:r w:rsidRPr="00971784">
        <w:rPr>
          <w:spacing w:val="-1"/>
        </w:rPr>
        <w:t xml:space="preserve">информации, Получающая Сторона обязана уведомить соответствующий орган </w:t>
      </w:r>
      <w:r w:rsidRPr="00971784">
        <w:t>государственной власти или орган местного самоуправления о конфиденциальности такой информации и ее обладателе.</w:t>
      </w:r>
    </w:p>
    <w:p w:rsidR="002563F7" w:rsidRPr="00971784" w:rsidRDefault="002563F7" w:rsidP="002563F7">
      <w:pPr>
        <w:shd w:val="clear" w:color="auto" w:fill="FFFFFF"/>
        <w:spacing w:line="294" w:lineRule="exact"/>
        <w:ind w:left="35"/>
        <w:jc w:val="both"/>
      </w:pPr>
      <w:r w:rsidRPr="00971784">
        <w:t xml:space="preserve">В случае получения от органа государственной власти или органа местного </w:t>
      </w:r>
      <w:r w:rsidRPr="00971784">
        <w:rPr>
          <w:spacing w:val="-1"/>
        </w:rPr>
        <w:t xml:space="preserve">самоуправления мотивированного требования о предоставлении Конфиденциальной </w:t>
      </w:r>
      <w:r w:rsidRPr="00971784">
        <w:t xml:space="preserve">информации, Получающая Сторона обязана незамедлительно известить о таком требовании Передающую Сторону для того, чтобы Передающая Сторона имела возможность принять меры в порядке защиты, ограничения или предотвращения </w:t>
      </w:r>
      <w:r w:rsidRPr="00971784">
        <w:rPr>
          <w:spacing w:val="-1"/>
        </w:rPr>
        <w:t xml:space="preserve">подобной передачи или Раскрытия Конфиденциальной информации, насколько это </w:t>
      </w:r>
      <w:r w:rsidRPr="00971784">
        <w:t>допускается законом.</w:t>
      </w:r>
    </w:p>
    <w:p w:rsidR="002563F7" w:rsidRPr="00971784" w:rsidRDefault="002563F7" w:rsidP="002563F7">
      <w:pPr>
        <w:shd w:val="clear" w:color="auto" w:fill="FFFFFF"/>
        <w:spacing w:before="6" w:line="294" w:lineRule="exact"/>
        <w:ind w:left="52"/>
        <w:jc w:val="both"/>
      </w:pPr>
      <w:r w:rsidRPr="00971784">
        <w:t xml:space="preserve">Получающая Сторона имеет право раскрыть органу государственной власти или </w:t>
      </w:r>
      <w:r w:rsidRPr="00971784">
        <w:rPr>
          <w:spacing w:val="-1"/>
        </w:rPr>
        <w:t>органу местного самоуправления лишь ту часть полученной от Передающей Стороны Конфиденциальной информации, раскрытие которой требуется по закону.</w:t>
      </w:r>
    </w:p>
    <w:p w:rsidR="002563F7" w:rsidRPr="00971784" w:rsidRDefault="002563F7" w:rsidP="00E64DA5">
      <w:pPr>
        <w:shd w:val="clear" w:color="auto" w:fill="FFFFFF"/>
        <w:tabs>
          <w:tab w:val="left" w:pos="300"/>
        </w:tabs>
        <w:spacing w:before="213"/>
        <w:ind w:left="29"/>
        <w:jc w:val="center"/>
      </w:pPr>
      <w:r w:rsidRPr="00971784">
        <w:rPr>
          <w:b/>
          <w:bCs/>
          <w:spacing w:val="-9"/>
        </w:rPr>
        <w:t>4.</w:t>
      </w:r>
      <w:r w:rsidRPr="00971784">
        <w:rPr>
          <w:b/>
          <w:bCs/>
        </w:rPr>
        <w:tab/>
        <w:t>ОТВЕТСТВЕННОСТЬ СТОРОН</w:t>
      </w:r>
    </w:p>
    <w:p w:rsidR="002563F7" w:rsidRPr="00971784" w:rsidRDefault="002563F7" w:rsidP="002563F7">
      <w:pPr>
        <w:shd w:val="clear" w:color="auto" w:fill="FFFFFF"/>
        <w:spacing w:before="6" w:line="294" w:lineRule="exact"/>
        <w:ind w:left="52"/>
        <w:jc w:val="both"/>
      </w:pPr>
    </w:p>
    <w:p w:rsidR="002563F7" w:rsidRPr="00971784" w:rsidRDefault="002563F7" w:rsidP="00A77550">
      <w:pPr>
        <w:shd w:val="clear" w:color="auto" w:fill="FFFFFF"/>
        <w:tabs>
          <w:tab w:val="left" w:pos="567"/>
        </w:tabs>
        <w:spacing w:before="6" w:line="294" w:lineRule="exact"/>
        <w:ind w:left="52"/>
        <w:jc w:val="both"/>
      </w:pPr>
      <w:r w:rsidRPr="00971784">
        <w:t>4.1.</w:t>
      </w:r>
      <w:r w:rsidR="00A77550" w:rsidRPr="00971784">
        <w:tab/>
      </w:r>
      <w:r w:rsidRPr="00971784">
        <w:t xml:space="preserve">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</w:t>
      </w:r>
      <w:r w:rsidRPr="00971784">
        <w:rPr>
          <w:spacing w:val="-1"/>
        </w:rPr>
        <w:t xml:space="preserve">Стороне убытки </w:t>
      </w:r>
      <w:r w:rsidRPr="00971784">
        <w:rPr>
          <w:i/>
          <w:iCs/>
          <w:spacing w:val="-1"/>
        </w:rPr>
        <w:t>(в случае, есл</w:t>
      </w:r>
      <w:r w:rsidR="00362BD3" w:rsidRPr="00971784">
        <w:rPr>
          <w:i/>
          <w:iCs/>
          <w:spacing w:val="-1"/>
        </w:rPr>
        <w:t>и Получающей Стороной является П</w:t>
      </w:r>
      <w:r w:rsidRPr="00971784">
        <w:rPr>
          <w:i/>
          <w:iCs/>
          <w:spacing w:val="-1"/>
        </w:rPr>
        <w:t>АО «Ростелеком» -</w:t>
      </w:r>
      <w:r w:rsidR="00E64DA5" w:rsidRPr="00971784">
        <w:rPr>
          <w:i/>
          <w:iCs/>
          <w:spacing w:val="-1"/>
        </w:rPr>
        <w:t xml:space="preserve"> </w:t>
      </w:r>
      <w:r w:rsidRPr="00971784">
        <w:rPr>
          <w:i/>
          <w:iCs/>
        </w:rPr>
        <w:t xml:space="preserve">реальный, документально подтвержденный ущерб), </w:t>
      </w:r>
      <w:r w:rsidRPr="00971784">
        <w:t>возникшие у Передающей Стороны вследствие ненадлежащего исполнения Получающей Стороной условий настоящего Соглашения.</w:t>
      </w:r>
    </w:p>
    <w:p w:rsidR="002563F7" w:rsidRPr="00971784" w:rsidRDefault="002563F7" w:rsidP="002563F7">
      <w:pPr>
        <w:pStyle w:val="af"/>
        <w:numPr>
          <w:ilvl w:val="1"/>
          <w:numId w:val="12"/>
        </w:numPr>
        <w:shd w:val="clear" w:color="auto" w:fill="FFFFFF"/>
        <w:tabs>
          <w:tab w:val="left" w:pos="570"/>
        </w:tabs>
        <w:spacing w:line="294" w:lineRule="exact"/>
        <w:ind w:left="0" w:right="46" w:firstLine="0"/>
        <w:jc w:val="both"/>
        <w:rPr>
          <w:sz w:val="24"/>
          <w:szCs w:val="24"/>
        </w:rPr>
      </w:pPr>
      <w:r w:rsidRPr="00971784">
        <w:rPr>
          <w:spacing w:val="-1"/>
          <w:sz w:val="24"/>
          <w:szCs w:val="24"/>
        </w:rPr>
        <w:t xml:space="preserve">Получающая Сторона несет ответственность в полном объеме за разглашение </w:t>
      </w:r>
      <w:r w:rsidRPr="00971784">
        <w:rPr>
          <w:sz w:val="24"/>
          <w:szCs w:val="24"/>
        </w:rPr>
        <w:t>Конфиденциальной информации ее Представителями и Третьими лицами, получившими доступ к такой информации в соответствии с условиями, определенными в разделе 3 настоящего Соглашения.</w:t>
      </w:r>
    </w:p>
    <w:p w:rsidR="002563F7" w:rsidRPr="00971784" w:rsidRDefault="002563F7" w:rsidP="002563F7">
      <w:pPr>
        <w:shd w:val="clear" w:color="auto" w:fill="FFFFFF"/>
        <w:tabs>
          <w:tab w:val="left" w:pos="657"/>
        </w:tabs>
        <w:spacing w:line="294" w:lineRule="exact"/>
        <w:ind w:left="35" w:right="35"/>
        <w:jc w:val="both"/>
      </w:pPr>
      <w:r w:rsidRPr="00971784">
        <w:rPr>
          <w:spacing w:val="-2"/>
        </w:rPr>
        <w:t>4.3.</w:t>
      </w:r>
      <w:r w:rsidRPr="00971784">
        <w:tab/>
        <w:t xml:space="preserve">При Разглашении Конфиденциальной информации, а также при наличии обстоятельств, способствующих Разглашению Конфиденциальной информации, Получающая Сторона обязана незамедлительно уведомить об этом Передающую Сторону, предоставить Передающей Стороне всю необходимую информацию о факте </w:t>
      </w:r>
      <w:r w:rsidRPr="00971784">
        <w:rPr>
          <w:spacing w:val="-1"/>
        </w:rPr>
        <w:t xml:space="preserve">Разглашения или наличии угрозы Разглашения, причинах, приведших к этому, и мерах, предпринятых Получающей Стороной для предотвращения Разглашения и устранения </w:t>
      </w:r>
      <w:r w:rsidRPr="00971784">
        <w:t>возникших в связи с этим неблагоприятных последствий.</w:t>
      </w:r>
    </w:p>
    <w:p w:rsidR="002563F7" w:rsidRPr="00971784" w:rsidRDefault="002563F7" w:rsidP="00E64DA5">
      <w:pPr>
        <w:shd w:val="clear" w:color="auto" w:fill="FFFFFF"/>
        <w:tabs>
          <w:tab w:val="left" w:pos="300"/>
        </w:tabs>
        <w:spacing w:before="294"/>
        <w:ind w:left="29"/>
        <w:jc w:val="center"/>
      </w:pPr>
      <w:r w:rsidRPr="00971784">
        <w:rPr>
          <w:b/>
          <w:bCs/>
          <w:spacing w:val="-11"/>
        </w:rPr>
        <w:t>5.</w:t>
      </w:r>
      <w:r w:rsidRPr="00971784">
        <w:rPr>
          <w:b/>
          <w:bCs/>
        </w:rPr>
        <w:tab/>
      </w:r>
      <w:r w:rsidRPr="00971784">
        <w:rPr>
          <w:b/>
          <w:bCs/>
          <w:spacing w:val="-1"/>
        </w:rPr>
        <w:t>РАЗРЕШЕНИЕ СПОРОВ</w:t>
      </w:r>
    </w:p>
    <w:p w:rsidR="002563F7" w:rsidRPr="00971784" w:rsidRDefault="002563F7" w:rsidP="002563F7">
      <w:pPr>
        <w:widowControl w:val="0"/>
        <w:numPr>
          <w:ilvl w:val="0"/>
          <w:numId w:val="7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288" w:line="294" w:lineRule="exact"/>
        <w:ind w:left="58" w:right="23"/>
        <w:jc w:val="both"/>
        <w:rPr>
          <w:spacing w:val="-6"/>
        </w:rPr>
      </w:pPr>
      <w:r w:rsidRPr="00971784">
        <w:t xml:space="preserve">Любые споры и разногласия между Сторонами, касающиеся настоящего Соглашения, подлежат разрешению посредством проведения консультаций и переговоров. Споры и разногласия, которые не могут быть урегулированы Сторонами путем проведения консультаций и переговоров, могут быть переданы </w:t>
      </w:r>
      <w:r w:rsidRPr="00971784">
        <w:rPr>
          <w:spacing w:val="-1"/>
        </w:rPr>
        <w:t xml:space="preserve">заинтересованной Стороной на рассмотрение в суд в соответствии </w:t>
      </w:r>
      <w:r w:rsidR="0019770C" w:rsidRPr="00971784">
        <w:rPr>
          <w:spacing w:val="-1"/>
        </w:rPr>
        <w:t>с действующим законодательством</w:t>
      </w:r>
      <w:r w:rsidRPr="00971784">
        <w:rPr>
          <w:spacing w:val="-1"/>
        </w:rPr>
        <w:t>.</w:t>
      </w:r>
    </w:p>
    <w:p w:rsidR="002563F7" w:rsidRPr="00971784" w:rsidRDefault="002563F7" w:rsidP="00116A10">
      <w:pPr>
        <w:widowControl w:val="0"/>
        <w:numPr>
          <w:ilvl w:val="0"/>
          <w:numId w:val="7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line="294" w:lineRule="exact"/>
        <w:ind w:left="58" w:right="29"/>
        <w:jc w:val="both"/>
        <w:rPr>
          <w:spacing w:val="-5"/>
        </w:rPr>
      </w:pPr>
      <w:r w:rsidRPr="00971784">
        <w:t>К отношениям Сторон, не урегулированным настоящим Соглашением, применяется законодательство Российской Федерации.</w:t>
      </w:r>
    </w:p>
    <w:p w:rsidR="002563F7" w:rsidRPr="00971784" w:rsidRDefault="002563F7" w:rsidP="00E64DA5">
      <w:pPr>
        <w:shd w:val="clear" w:color="auto" w:fill="FFFFFF"/>
        <w:tabs>
          <w:tab w:val="left" w:pos="300"/>
        </w:tabs>
        <w:spacing w:before="294"/>
        <w:ind w:left="29"/>
        <w:jc w:val="center"/>
        <w:rPr>
          <w:b/>
          <w:bCs/>
          <w:spacing w:val="-11"/>
        </w:rPr>
      </w:pPr>
      <w:r w:rsidRPr="00971784">
        <w:rPr>
          <w:b/>
          <w:bCs/>
          <w:spacing w:val="-11"/>
        </w:rPr>
        <w:t>6.</w:t>
      </w:r>
      <w:r w:rsidRPr="00971784">
        <w:rPr>
          <w:b/>
          <w:bCs/>
          <w:spacing w:val="-11"/>
        </w:rPr>
        <w:tab/>
        <w:t>СРОК ДЕЙСТВИЯ СОГЛАШЕНИЯ</w:t>
      </w:r>
    </w:p>
    <w:p w:rsidR="002563F7" w:rsidRPr="00971784" w:rsidRDefault="002563F7" w:rsidP="002563F7">
      <w:pPr>
        <w:widowControl w:val="0"/>
        <w:numPr>
          <w:ilvl w:val="0"/>
          <w:numId w:val="8"/>
        </w:numPr>
        <w:shd w:val="clear" w:color="auto" w:fill="FFFFFF"/>
        <w:tabs>
          <w:tab w:val="left" w:pos="628"/>
        </w:tabs>
        <w:autoSpaceDE w:val="0"/>
        <w:autoSpaceDN w:val="0"/>
        <w:adjustRightInd w:val="0"/>
        <w:spacing w:before="271" w:line="300" w:lineRule="exact"/>
        <w:ind w:left="75" w:right="6"/>
        <w:jc w:val="both"/>
        <w:rPr>
          <w:spacing w:val="-5"/>
        </w:rPr>
      </w:pPr>
      <w:r w:rsidRPr="00971784">
        <w:lastRenderedPageBreak/>
        <w:t>Настоящее Соглашение о конфиденциальности вступает в силу с даты его подписания обеими Сторонами и действует в течение 3 (трех) лет, если иное не будет согласовано Сторонами.</w:t>
      </w:r>
    </w:p>
    <w:p w:rsidR="002563F7" w:rsidRPr="00DC48F2" w:rsidRDefault="002563F7" w:rsidP="002F0CD3">
      <w:pPr>
        <w:widowControl w:val="0"/>
        <w:numPr>
          <w:ilvl w:val="0"/>
          <w:numId w:val="8"/>
        </w:numPr>
        <w:shd w:val="clear" w:color="auto" w:fill="FFFFFF"/>
        <w:tabs>
          <w:tab w:val="left" w:pos="628"/>
        </w:tabs>
        <w:autoSpaceDE w:val="0"/>
        <w:autoSpaceDN w:val="0"/>
        <w:adjustRightInd w:val="0"/>
        <w:spacing w:line="300" w:lineRule="exact"/>
        <w:ind w:left="75" w:right="6"/>
        <w:jc w:val="both"/>
        <w:rPr>
          <w:spacing w:val="-5"/>
        </w:rPr>
      </w:pPr>
      <w:r w:rsidRPr="00971784">
        <w:t xml:space="preserve">Обязательства Получающей Стороны по сохранению конфиденциальности полученной от Передающей Стороны Конфиденциальной информации, определенные в настоящем Соглашении, сохраняют силу в течение 3 (трех) лет </w:t>
      </w:r>
      <w:r w:rsidRPr="00DC48F2">
        <w:rPr>
          <w:i/>
          <w:iCs/>
        </w:rPr>
        <w:t xml:space="preserve">(или в зависимости </w:t>
      </w:r>
      <w:r w:rsidRPr="00DC48F2">
        <w:rPr>
          <w:i/>
          <w:iCs/>
          <w:spacing w:val="-1"/>
        </w:rPr>
        <w:t>от условий Агентского договора № ____</w:t>
      </w:r>
      <w:r w:rsidR="00513469" w:rsidRPr="00DC48F2">
        <w:rPr>
          <w:i/>
          <w:iCs/>
          <w:spacing w:val="-1"/>
        </w:rPr>
        <w:t>_</w:t>
      </w:r>
      <w:r w:rsidR="002F0CD3" w:rsidRPr="00DC48F2">
        <w:rPr>
          <w:i/>
          <w:iCs/>
          <w:spacing w:val="-1"/>
        </w:rPr>
        <w:t>__________</w:t>
      </w:r>
      <w:r w:rsidRPr="00DC48F2">
        <w:rPr>
          <w:i/>
          <w:iCs/>
          <w:spacing w:val="-1"/>
        </w:rPr>
        <w:t xml:space="preserve">_ </w:t>
      </w:r>
      <w:r w:rsidR="00513469" w:rsidRPr="00971784">
        <w:t xml:space="preserve">от </w:t>
      </w:r>
      <w:r w:rsidR="00C136E4" w:rsidRPr="00971784">
        <w:t xml:space="preserve"> </w:t>
      </w:r>
      <w:r w:rsidR="00F915D4">
        <w:t>«__» ________2018</w:t>
      </w:r>
      <w:r w:rsidR="00E64DA5" w:rsidRPr="00971784">
        <w:t xml:space="preserve"> г.</w:t>
      </w:r>
      <w:r w:rsidR="00DC48F2">
        <w:t>)</w:t>
      </w:r>
      <w:r w:rsidRPr="00DC48F2">
        <w:rPr>
          <w:i/>
          <w:iCs/>
          <w:spacing w:val="-1"/>
        </w:rPr>
        <w:t xml:space="preserve"> </w:t>
      </w:r>
      <w:r w:rsidRPr="00DC48F2">
        <w:rPr>
          <w:spacing w:val="-1"/>
        </w:rPr>
        <w:t xml:space="preserve">после истечения </w:t>
      </w:r>
      <w:r w:rsidRPr="00971784">
        <w:t>срока действия настоящего Соглашения.</w:t>
      </w:r>
    </w:p>
    <w:p w:rsidR="002563F7" w:rsidRPr="00971784" w:rsidRDefault="002563F7" w:rsidP="00E64DA5">
      <w:pPr>
        <w:shd w:val="clear" w:color="auto" w:fill="FFFFFF"/>
        <w:tabs>
          <w:tab w:val="left" w:pos="340"/>
        </w:tabs>
        <w:spacing w:before="300"/>
        <w:ind w:left="75"/>
        <w:jc w:val="center"/>
      </w:pPr>
      <w:r w:rsidRPr="00971784">
        <w:rPr>
          <w:b/>
          <w:spacing w:val="-5"/>
        </w:rPr>
        <w:t>7.</w:t>
      </w:r>
      <w:r w:rsidRPr="00971784">
        <w:tab/>
      </w:r>
      <w:r w:rsidRPr="00971784">
        <w:rPr>
          <w:b/>
          <w:bCs/>
          <w:spacing w:val="-2"/>
        </w:rPr>
        <w:t>ПРОЧИЕ УСЛОВИЯ</w:t>
      </w:r>
    </w:p>
    <w:p w:rsidR="002563F7" w:rsidRPr="00971784" w:rsidRDefault="00CF324A" w:rsidP="00CF324A">
      <w:pPr>
        <w:shd w:val="clear" w:color="auto" w:fill="FFFFFF"/>
        <w:tabs>
          <w:tab w:val="left" w:pos="567"/>
        </w:tabs>
        <w:spacing w:before="294" w:line="294" w:lineRule="exact"/>
        <w:jc w:val="both"/>
      </w:pPr>
      <w:r w:rsidRPr="00971784">
        <w:t>7.1.</w:t>
      </w:r>
      <w:r w:rsidRPr="00971784">
        <w:tab/>
      </w:r>
      <w:r w:rsidR="002563F7" w:rsidRPr="00971784">
        <w:t xml:space="preserve">Получающая Сторона назначит и уведомит Передающую Сторону об уполномоченных Представителях, ответственных за контроль за соблюдением обязательств по Соглашению, не позднее 3 (трех) рабочих дней со дня подписания </w:t>
      </w:r>
      <w:r w:rsidR="002563F7" w:rsidRPr="00971784">
        <w:rPr>
          <w:spacing w:val="-3"/>
        </w:rPr>
        <w:t>настоящего</w:t>
      </w:r>
      <w:r w:rsidR="002563F7" w:rsidRPr="00971784">
        <w:t xml:space="preserve"> </w:t>
      </w:r>
      <w:r w:rsidR="002563F7" w:rsidRPr="00971784">
        <w:rPr>
          <w:spacing w:val="-6"/>
        </w:rPr>
        <w:t>Соглашения</w:t>
      </w:r>
      <w:r w:rsidR="002563F7" w:rsidRPr="00971784">
        <w:t xml:space="preserve"> обеими Сторонами. </w:t>
      </w:r>
      <w:r w:rsidR="002563F7" w:rsidRPr="00971784">
        <w:rPr>
          <w:spacing w:val="-12"/>
        </w:rPr>
        <w:t>Об</w:t>
      </w:r>
      <w:r w:rsidR="002563F7" w:rsidRPr="00971784">
        <w:tab/>
      </w:r>
      <w:r w:rsidR="002563F7" w:rsidRPr="00971784">
        <w:rPr>
          <w:spacing w:val="-1"/>
        </w:rPr>
        <w:t>изменении</w:t>
      </w:r>
      <w:r w:rsidR="002563F7" w:rsidRPr="00971784">
        <w:t xml:space="preserve"> уполномоченных представителей Получающая Сторона обязана уведомить </w:t>
      </w:r>
      <w:r w:rsidR="002563F7" w:rsidRPr="00971784">
        <w:rPr>
          <w:spacing w:val="-1"/>
        </w:rPr>
        <w:t>Передающую Сторону не позднее 5 (пяти) рабочих дней до момента такого изменения.</w:t>
      </w:r>
    </w:p>
    <w:p w:rsidR="00CF324A" w:rsidRPr="00971784" w:rsidRDefault="002563F7" w:rsidP="00CF324A">
      <w:pPr>
        <w:shd w:val="clear" w:color="auto" w:fill="FFFFFF"/>
        <w:tabs>
          <w:tab w:val="left" w:pos="567"/>
          <w:tab w:val="left" w:pos="611"/>
          <w:tab w:val="left" w:leader="underscore" w:pos="4383"/>
        </w:tabs>
        <w:spacing w:line="294" w:lineRule="exact"/>
        <w:jc w:val="both"/>
        <w:rPr>
          <w:spacing w:val="-1"/>
        </w:rPr>
      </w:pPr>
      <w:r w:rsidRPr="00971784">
        <w:rPr>
          <w:spacing w:val="-9"/>
        </w:rPr>
        <w:t>7.2.</w:t>
      </w:r>
      <w:r w:rsidRPr="00971784">
        <w:tab/>
        <w:t xml:space="preserve">Все уведомления и сообщения, направляемые Сторонами друг другу в </w:t>
      </w:r>
      <w:r w:rsidRPr="00971784">
        <w:rPr>
          <w:spacing w:val="-2"/>
        </w:rPr>
        <w:t xml:space="preserve">соответствии с Соглашением или в связи с ним, должны быть совершены в письменной </w:t>
      </w:r>
      <w:r w:rsidRPr="00971784">
        <w:t xml:space="preserve">форме и должны  быть переданы  заказным письмом, доставлены курьером  или </w:t>
      </w:r>
      <w:r w:rsidRPr="00971784">
        <w:rPr>
          <w:spacing w:val="-1"/>
        </w:rPr>
        <w:t>переданы уполномоченным представителем по следующим адресам:</w:t>
      </w:r>
    </w:p>
    <w:p w:rsidR="002563F7" w:rsidRPr="00971784" w:rsidRDefault="003917D7" w:rsidP="00CF324A">
      <w:pPr>
        <w:shd w:val="clear" w:color="auto" w:fill="FFFFFF"/>
        <w:tabs>
          <w:tab w:val="left" w:pos="567"/>
          <w:tab w:val="left" w:pos="611"/>
          <w:tab w:val="left" w:leader="underscore" w:pos="4383"/>
        </w:tabs>
        <w:spacing w:line="294" w:lineRule="exact"/>
        <w:jc w:val="both"/>
      </w:pPr>
      <w:r w:rsidRPr="003917D7">
        <w:t>ПАО «Ростелеком»</w:t>
      </w:r>
      <w:r w:rsidR="00362BD3" w:rsidRPr="00971784">
        <w:t>: РСО-Алания, г. Владикавказ, ул. Кирова, д.47</w:t>
      </w:r>
    </w:p>
    <w:p w:rsidR="002563F7" w:rsidRPr="00971784" w:rsidRDefault="00A23693" w:rsidP="0019770C">
      <w:pPr>
        <w:shd w:val="clear" w:color="auto" w:fill="FFFFFF"/>
        <w:tabs>
          <w:tab w:val="left" w:pos="567"/>
          <w:tab w:val="left" w:pos="611"/>
          <w:tab w:val="left" w:leader="underscore" w:pos="4383"/>
        </w:tabs>
        <w:spacing w:line="294" w:lineRule="exact"/>
        <w:jc w:val="both"/>
      </w:pPr>
      <w:r>
        <w:t>_____________________________________________________________</w:t>
      </w:r>
    </w:p>
    <w:p w:rsidR="002563F7" w:rsidRPr="00971784" w:rsidRDefault="002563F7" w:rsidP="00CF324A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6" w:line="294" w:lineRule="exact"/>
        <w:ind w:right="35"/>
        <w:jc w:val="both"/>
        <w:rPr>
          <w:spacing w:val="-8"/>
        </w:rPr>
      </w:pPr>
      <w:r w:rsidRPr="00971784">
        <w:t>Получающая Сторона признает, что ни Передающая Сторона, ни кто-либо из ее аффилированных лиц,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Стороной.</w:t>
      </w:r>
    </w:p>
    <w:p w:rsidR="002563F7" w:rsidRPr="00971784" w:rsidRDefault="002563F7" w:rsidP="00CF324A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94" w:lineRule="exact"/>
        <w:ind w:right="40"/>
        <w:jc w:val="both"/>
        <w:rPr>
          <w:spacing w:val="-8"/>
        </w:rPr>
      </w:pPr>
      <w:r w:rsidRPr="00971784">
        <w:t xml:space="preserve">Передающая Сторона настоящим гарантирует, что она обладает всеми правами в отношении Конфиденциальной информации, включая право передавать такую </w:t>
      </w:r>
      <w:r w:rsidRPr="00971784">
        <w:rPr>
          <w:spacing w:val="-1"/>
        </w:rPr>
        <w:t>информацию Получающей Стороне на условиях настоящего Соглашения.</w:t>
      </w:r>
    </w:p>
    <w:p w:rsidR="002563F7" w:rsidRPr="00971784" w:rsidRDefault="002563F7" w:rsidP="00CF324A">
      <w:pPr>
        <w:widowControl w:val="0"/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6" w:line="294" w:lineRule="exact"/>
        <w:ind w:right="23"/>
        <w:jc w:val="both"/>
        <w:rPr>
          <w:spacing w:val="-10"/>
        </w:rPr>
      </w:pPr>
      <w:r w:rsidRPr="00971784">
        <w:t xml:space="preserve">Передающая Сторона вправе потребовать от Получающей Стороны вернуть ей материальные носители Конфиденциальной информации, направив Получающей Стороне уведомление о возврате в письменной форме. В течение 10 (десяти)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(включая компьютерные записи и </w:t>
      </w:r>
      <w:r w:rsidRPr="00971784">
        <w:rPr>
          <w:spacing w:val="-1"/>
        </w:rPr>
        <w:t>файлы), находящиеся в распоряжении Получающей Стороны, а также в распоряжении лиц, которым такая информация была передана в соответствии с Соглашением.</w:t>
      </w:r>
    </w:p>
    <w:p w:rsidR="002563F7" w:rsidRPr="00971784" w:rsidRDefault="002563F7" w:rsidP="00CF324A">
      <w:pPr>
        <w:shd w:val="clear" w:color="auto" w:fill="FFFFFF"/>
        <w:tabs>
          <w:tab w:val="left" w:pos="567"/>
          <w:tab w:val="left" w:pos="593"/>
        </w:tabs>
        <w:spacing w:line="294" w:lineRule="exact"/>
        <w:ind w:right="23"/>
        <w:jc w:val="both"/>
      </w:pPr>
      <w:r w:rsidRPr="00971784">
        <w:rPr>
          <w:spacing w:val="-11"/>
        </w:rPr>
        <w:t>7.6.</w:t>
      </w:r>
      <w:r w:rsidRPr="00971784">
        <w:tab/>
        <w:t xml:space="preserve">Передающая Сторона имеет право прекратить защиту конфиденциальности переданной по настоящему Соглашению Конфиденциальной информации, о чем в </w:t>
      </w:r>
      <w:r w:rsidRPr="00971784">
        <w:rPr>
          <w:spacing w:val="-1"/>
        </w:rPr>
        <w:t xml:space="preserve">обязательном порядке должна письменно проинформировать Получающую Сторону в </w:t>
      </w:r>
      <w:r w:rsidRPr="00971784">
        <w:rPr>
          <w:spacing w:val="-2"/>
        </w:rPr>
        <w:t>течение 10 (десяти) рабочих дней с момента принятия решения о прекращении защиты.</w:t>
      </w:r>
    </w:p>
    <w:p w:rsidR="002563F7" w:rsidRPr="00971784" w:rsidRDefault="002563F7" w:rsidP="00E64DA5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94" w:lineRule="exact"/>
        <w:ind w:right="12"/>
        <w:jc w:val="both"/>
        <w:rPr>
          <w:spacing w:val="-8"/>
        </w:rPr>
      </w:pPr>
      <w:r w:rsidRPr="00971784">
        <w:t>Положения настоящего Соглашения имеют приоритетное значение по отношению к любым другим отношениям Сторон по Агентскому договору № _____</w:t>
      </w:r>
      <w:r w:rsidR="00D35790" w:rsidRPr="00971784">
        <w:t>__________</w:t>
      </w:r>
      <w:r w:rsidRPr="00971784">
        <w:t xml:space="preserve">_ от  </w:t>
      </w:r>
      <w:r w:rsidR="00F915D4">
        <w:t>«__» ________2018</w:t>
      </w:r>
      <w:r w:rsidR="00E64DA5" w:rsidRPr="00971784">
        <w:t xml:space="preserve"> г.</w:t>
      </w:r>
      <w:r w:rsidR="00C136E4" w:rsidRPr="00971784">
        <w:t>,</w:t>
      </w:r>
      <w:r w:rsidR="00513469" w:rsidRPr="00971784">
        <w:t xml:space="preserve">  </w:t>
      </w:r>
      <w:r w:rsidRPr="00971784">
        <w:t>и включенным в них нормам о конфиденциальности, регулирующим те же и/или аналогичные отношения между ними.</w:t>
      </w:r>
    </w:p>
    <w:p w:rsidR="002563F7" w:rsidRPr="00971784" w:rsidRDefault="002563F7" w:rsidP="00CF324A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94" w:lineRule="exact"/>
        <w:ind w:right="6"/>
        <w:jc w:val="both"/>
        <w:rPr>
          <w:spacing w:val="-9"/>
        </w:rPr>
      </w:pPr>
      <w:r w:rsidRPr="00971784">
        <w:t>Любые изменения и дополнения к Соглашению действительны лишь при условии, что они совершены в письменной форме и подписаны надлежащим образом уполномоченными на то представителями Сторон.</w:t>
      </w:r>
    </w:p>
    <w:p w:rsidR="002563F7" w:rsidRPr="00971784" w:rsidRDefault="002563F7" w:rsidP="00CF324A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94" w:lineRule="exact"/>
        <w:ind w:right="6"/>
        <w:jc w:val="both"/>
        <w:rPr>
          <w:spacing w:val="-9"/>
        </w:rPr>
      </w:pPr>
      <w:r w:rsidRPr="00971784">
        <w:t xml:space="preserve">Настоящее Соглашение представляет собой исчерпывающую договоренность </w:t>
      </w:r>
      <w:r w:rsidRPr="00971784">
        <w:rPr>
          <w:spacing w:val="-1"/>
        </w:rPr>
        <w:t xml:space="preserve">Сторон по предмету Соглашения. С момента подписания Соглашения все предыдущие </w:t>
      </w:r>
      <w:r w:rsidRPr="00971784">
        <w:t xml:space="preserve">переговоры и </w:t>
      </w:r>
      <w:r w:rsidRPr="00971784">
        <w:lastRenderedPageBreak/>
        <w:t>переписка по нему теряют силу.</w:t>
      </w:r>
    </w:p>
    <w:p w:rsidR="002563F7" w:rsidRPr="00971784" w:rsidRDefault="002563F7" w:rsidP="00CF324A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94" w:lineRule="exact"/>
        <w:ind w:right="6"/>
        <w:jc w:val="both"/>
        <w:rPr>
          <w:spacing w:val="-8"/>
        </w:rPr>
      </w:pPr>
      <w:r w:rsidRPr="00971784">
        <w:t>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Стороны.</w:t>
      </w:r>
    </w:p>
    <w:p w:rsidR="002563F7" w:rsidRPr="00971784" w:rsidRDefault="002563F7" w:rsidP="00CF324A">
      <w:pPr>
        <w:shd w:val="clear" w:color="auto" w:fill="FFFFFF"/>
        <w:tabs>
          <w:tab w:val="left" w:pos="567"/>
          <w:tab w:val="left" w:pos="801"/>
        </w:tabs>
        <w:spacing w:line="294" w:lineRule="exact"/>
        <w:jc w:val="both"/>
      </w:pPr>
      <w:r w:rsidRPr="00971784">
        <w:rPr>
          <w:spacing w:val="-8"/>
        </w:rPr>
        <w:t>7.11.</w:t>
      </w:r>
      <w:r w:rsidRPr="00971784">
        <w:tab/>
        <w:t>Недействительность или невозможность исполнения любого положения настоящего Соглашения не влияет на действительность или возможность исполнения</w:t>
      </w:r>
      <w:r w:rsidR="00CF324A" w:rsidRPr="00971784">
        <w:t xml:space="preserve"> </w:t>
      </w:r>
      <w:r w:rsidRPr="00971784">
        <w:rPr>
          <w:spacing w:val="-1"/>
        </w:rPr>
        <w:t>как любых иных положений Соглашения, так и Соглашения в целом.</w:t>
      </w:r>
    </w:p>
    <w:p w:rsidR="002563F7" w:rsidRPr="00971784" w:rsidRDefault="002563F7" w:rsidP="00CF324A">
      <w:pPr>
        <w:shd w:val="clear" w:color="auto" w:fill="FFFFFF"/>
        <w:tabs>
          <w:tab w:val="left" w:pos="567"/>
          <w:tab w:val="left" w:pos="674"/>
        </w:tabs>
        <w:spacing w:line="294" w:lineRule="exact"/>
        <w:ind w:right="6"/>
        <w:jc w:val="both"/>
        <w:rPr>
          <w:spacing w:val="-1"/>
        </w:rPr>
      </w:pPr>
      <w:r w:rsidRPr="00971784">
        <w:rPr>
          <w:spacing w:val="-7"/>
        </w:rPr>
        <w:t>7.12.</w:t>
      </w:r>
      <w:r w:rsidRPr="00971784">
        <w:tab/>
        <w:t xml:space="preserve">Настоящее Соглашение составлено на русском языке в 2 (двух) экземплярах, </w:t>
      </w:r>
      <w:r w:rsidRPr="00971784">
        <w:rPr>
          <w:spacing w:val="-1"/>
        </w:rPr>
        <w:t>имеющих равную юридическую силу, по одному для каждой из Сторон.</w:t>
      </w:r>
    </w:p>
    <w:p w:rsidR="00EA373D" w:rsidRPr="00971784" w:rsidRDefault="00EA373D" w:rsidP="00CF324A">
      <w:pPr>
        <w:shd w:val="clear" w:color="auto" w:fill="FFFFFF"/>
        <w:tabs>
          <w:tab w:val="left" w:pos="567"/>
          <w:tab w:val="left" w:pos="674"/>
        </w:tabs>
        <w:spacing w:line="294" w:lineRule="exact"/>
        <w:ind w:right="6"/>
        <w:jc w:val="both"/>
        <w:rPr>
          <w:spacing w:val="-1"/>
        </w:rPr>
      </w:pPr>
    </w:p>
    <w:p w:rsidR="00EA373D" w:rsidRPr="00971784" w:rsidRDefault="00EA373D" w:rsidP="00CF324A">
      <w:pPr>
        <w:shd w:val="clear" w:color="auto" w:fill="FFFFFF"/>
        <w:tabs>
          <w:tab w:val="left" w:pos="567"/>
          <w:tab w:val="left" w:pos="674"/>
        </w:tabs>
        <w:spacing w:line="294" w:lineRule="exact"/>
        <w:ind w:right="6"/>
        <w:jc w:val="both"/>
      </w:pPr>
    </w:p>
    <w:tbl>
      <w:tblPr>
        <w:tblpPr w:leftFromText="180" w:rightFromText="180" w:vertAnchor="text" w:horzAnchor="margin" w:tblpXSpec="center" w:tblpY="69"/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684"/>
      </w:tblGrid>
      <w:tr w:rsidR="00E64DA5" w:rsidRPr="00971784" w:rsidTr="009D4B1B">
        <w:tc>
          <w:tcPr>
            <w:tcW w:w="5353" w:type="dxa"/>
            <w:shd w:val="clear" w:color="auto" w:fill="auto"/>
          </w:tcPr>
          <w:p w:rsidR="00E64DA5" w:rsidRPr="00971784" w:rsidRDefault="00E64DA5" w:rsidP="009D4B1B">
            <w:pPr>
              <w:widowControl w:val="0"/>
              <w:tabs>
                <w:tab w:val="left" w:pos="426"/>
                <w:tab w:val="left" w:pos="1316"/>
                <w:tab w:val="center" w:pos="2568"/>
              </w:tabs>
              <w:rPr>
                <w:spacing w:val="-1"/>
              </w:rPr>
            </w:pPr>
            <w:r w:rsidRPr="00971784">
              <w:rPr>
                <w:spacing w:val="-1"/>
              </w:rPr>
              <w:tab/>
            </w:r>
            <w:r w:rsidRPr="00971784">
              <w:rPr>
                <w:spacing w:val="-1"/>
              </w:rPr>
              <w:tab/>
              <w:t>От имени Оператора:</w:t>
            </w:r>
          </w:p>
          <w:p w:rsidR="00E64DA5" w:rsidRPr="00971784" w:rsidRDefault="00E64DA5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  <w:p w:rsidR="00E64DA5" w:rsidRPr="00971784" w:rsidRDefault="00E64DA5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</w:tc>
        <w:tc>
          <w:tcPr>
            <w:tcW w:w="4684" w:type="dxa"/>
            <w:shd w:val="clear" w:color="auto" w:fill="auto"/>
          </w:tcPr>
          <w:p w:rsidR="00E64DA5" w:rsidRPr="00971784" w:rsidRDefault="00E64DA5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  <w:r w:rsidRPr="00971784">
              <w:rPr>
                <w:spacing w:val="-1"/>
              </w:rPr>
              <w:t>От имени Агента:</w:t>
            </w:r>
          </w:p>
          <w:p w:rsidR="00E64DA5" w:rsidRPr="00971784" w:rsidRDefault="00E64DA5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  <w:p w:rsidR="00E64DA5" w:rsidRPr="00971784" w:rsidRDefault="00E64DA5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</w:tc>
      </w:tr>
    </w:tbl>
    <w:p w:rsidR="002563F7" w:rsidRPr="00971784" w:rsidRDefault="002563F7" w:rsidP="002563F7">
      <w:pPr>
        <w:shd w:val="clear" w:color="auto" w:fill="FFFFFF"/>
        <w:tabs>
          <w:tab w:val="left" w:pos="674"/>
        </w:tabs>
        <w:spacing w:line="294" w:lineRule="exact"/>
        <w:ind w:left="46" w:right="6"/>
        <w:jc w:val="both"/>
      </w:pPr>
    </w:p>
    <w:p w:rsidR="002563F7" w:rsidRPr="00971784" w:rsidRDefault="002563F7" w:rsidP="002563F7">
      <w:pPr>
        <w:shd w:val="clear" w:color="auto" w:fill="FFFFFF"/>
        <w:tabs>
          <w:tab w:val="left" w:pos="340"/>
        </w:tabs>
        <w:spacing w:before="300"/>
        <w:ind w:left="75"/>
        <w:rPr>
          <w:b/>
          <w:spacing w:val="-5"/>
        </w:rPr>
      </w:pPr>
    </w:p>
    <w:p w:rsidR="002563F7" w:rsidRPr="00971784" w:rsidRDefault="002563F7" w:rsidP="00401628">
      <w:pPr>
        <w:autoSpaceDE w:val="0"/>
        <w:autoSpaceDN w:val="0"/>
        <w:adjustRightInd w:val="0"/>
        <w:jc w:val="right"/>
      </w:pPr>
    </w:p>
    <w:p w:rsidR="002F0CD3" w:rsidRPr="00971784" w:rsidRDefault="002F0CD3" w:rsidP="00401628">
      <w:pPr>
        <w:autoSpaceDE w:val="0"/>
        <w:autoSpaceDN w:val="0"/>
        <w:adjustRightInd w:val="0"/>
        <w:jc w:val="right"/>
      </w:pPr>
    </w:p>
    <w:p w:rsidR="002F0CD3" w:rsidRPr="00971784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1F249D" w:rsidRDefault="001F249D" w:rsidP="00401628">
      <w:pPr>
        <w:autoSpaceDE w:val="0"/>
        <w:autoSpaceDN w:val="0"/>
        <w:adjustRightInd w:val="0"/>
        <w:jc w:val="right"/>
      </w:pPr>
    </w:p>
    <w:p w:rsidR="001F249D" w:rsidRDefault="001F249D" w:rsidP="00401628">
      <w:pPr>
        <w:autoSpaceDE w:val="0"/>
        <w:autoSpaceDN w:val="0"/>
        <w:adjustRightInd w:val="0"/>
        <w:jc w:val="right"/>
      </w:pPr>
    </w:p>
    <w:p w:rsidR="001F249D" w:rsidRDefault="001F249D" w:rsidP="00401628">
      <w:pPr>
        <w:autoSpaceDE w:val="0"/>
        <w:autoSpaceDN w:val="0"/>
        <w:adjustRightInd w:val="0"/>
        <w:jc w:val="right"/>
      </w:pPr>
    </w:p>
    <w:p w:rsidR="001F249D" w:rsidRDefault="001F249D" w:rsidP="00401628">
      <w:pPr>
        <w:autoSpaceDE w:val="0"/>
        <w:autoSpaceDN w:val="0"/>
        <w:adjustRightInd w:val="0"/>
        <w:jc w:val="right"/>
      </w:pPr>
    </w:p>
    <w:p w:rsidR="001F249D" w:rsidRDefault="001F249D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A23693" w:rsidRDefault="00A23693" w:rsidP="00401628">
      <w:pPr>
        <w:autoSpaceDE w:val="0"/>
        <w:autoSpaceDN w:val="0"/>
        <w:adjustRightInd w:val="0"/>
        <w:jc w:val="right"/>
      </w:pPr>
    </w:p>
    <w:p w:rsidR="00A23693" w:rsidRDefault="00A23693" w:rsidP="00401628">
      <w:pPr>
        <w:autoSpaceDE w:val="0"/>
        <w:autoSpaceDN w:val="0"/>
        <w:adjustRightInd w:val="0"/>
        <w:jc w:val="right"/>
      </w:pPr>
    </w:p>
    <w:p w:rsidR="00A23693" w:rsidRDefault="00A23693" w:rsidP="00401628">
      <w:pPr>
        <w:autoSpaceDE w:val="0"/>
        <w:autoSpaceDN w:val="0"/>
        <w:adjustRightInd w:val="0"/>
        <w:jc w:val="right"/>
      </w:pPr>
    </w:p>
    <w:p w:rsidR="00A23693" w:rsidRDefault="00A23693" w:rsidP="00401628">
      <w:pPr>
        <w:autoSpaceDE w:val="0"/>
        <w:autoSpaceDN w:val="0"/>
        <w:adjustRightInd w:val="0"/>
        <w:jc w:val="right"/>
      </w:pPr>
    </w:p>
    <w:p w:rsidR="00A23693" w:rsidRDefault="00A23693" w:rsidP="00401628">
      <w:pPr>
        <w:autoSpaceDE w:val="0"/>
        <w:autoSpaceDN w:val="0"/>
        <w:adjustRightInd w:val="0"/>
        <w:jc w:val="right"/>
      </w:pPr>
    </w:p>
    <w:p w:rsidR="00A23693" w:rsidRDefault="00A23693" w:rsidP="00401628">
      <w:pPr>
        <w:autoSpaceDE w:val="0"/>
        <w:autoSpaceDN w:val="0"/>
        <w:adjustRightInd w:val="0"/>
        <w:jc w:val="right"/>
      </w:pPr>
    </w:p>
    <w:p w:rsidR="00A23693" w:rsidRDefault="00A23693" w:rsidP="00401628">
      <w:pPr>
        <w:autoSpaceDE w:val="0"/>
        <w:autoSpaceDN w:val="0"/>
        <w:adjustRightInd w:val="0"/>
        <w:jc w:val="right"/>
      </w:pPr>
    </w:p>
    <w:p w:rsidR="002F0CD3" w:rsidRDefault="002F0CD3" w:rsidP="00401628">
      <w:pPr>
        <w:autoSpaceDE w:val="0"/>
        <w:autoSpaceDN w:val="0"/>
        <w:adjustRightInd w:val="0"/>
        <w:jc w:val="right"/>
      </w:pPr>
    </w:p>
    <w:p w:rsidR="002F0CD3" w:rsidRPr="00844C9F" w:rsidRDefault="002F0CD3" w:rsidP="002F0CD3">
      <w:pPr>
        <w:autoSpaceDE w:val="0"/>
        <w:autoSpaceDN w:val="0"/>
        <w:adjustRightInd w:val="0"/>
        <w:jc w:val="right"/>
      </w:pPr>
      <w:r w:rsidRPr="00844C9F">
        <w:lastRenderedPageBreak/>
        <w:t xml:space="preserve">Приложение № </w:t>
      </w:r>
      <w:r w:rsidR="00D35790">
        <w:t>2</w:t>
      </w:r>
    </w:p>
    <w:p w:rsidR="002F0CD3" w:rsidRDefault="002F0CD3" w:rsidP="002F0CD3">
      <w:pPr>
        <w:autoSpaceDE w:val="0"/>
        <w:autoSpaceDN w:val="0"/>
        <w:adjustRightInd w:val="0"/>
        <w:jc w:val="right"/>
      </w:pP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  <w:t xml:space="preserve">к Агентскому Договору </w:t>
      </w:r>
    </w:p>
    <w:p w:rsidR="002F0CD3" w:rsidRPr="00844C9F" w:rsidRDefault="002F0CD3" w:rsidP="002F0CD3">
      <w:pPr>
        <w:autoSpaceDE w:val="0"/>
        <w:autoSpaceDN w:val="0"/>
        <w:adjustRightInd w:val="0"/>
        <w:jc w:val="right"/>
      </w:pPr>
      <w:r w:rsidRPr="00844C9F">
        <w:t>№___</w:t>
      </w:r>
      <w:r>
        <w:t>______________</w:t>
      </w:r>
      <w:r w:rsidRPr="00844C9F">
        <w:t>_</w:t>
      </w:r>
    </w:p>
    <w:p w:rsidR="002F0CD3" w:rsidRPr="00844C9F" w:rsidRDefault="002F0CD3" w:rsidP="002F0CD3">
      <w:pPr>
        <w:autoSpaceDE w:val="0"/>
        <w:autoSpaceDN w:val="0"/>
        <w:adjustRightInd w:val="0"/>
        <w:jc w:val="right"/>
      </w:pP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="00C136E4" w:rsidRPr="00844C9F">
        <w:t xml:space="preserve">от </w:t>
      </w:r>
      <w:r w:rsidR="00F915D4">
        <w:t>«__» ________2018</w:t>
      </w:r>
      <w:r w:rsidR="00EA373D" w:rsidRPr="00EA373D">
        <w:t xml:space="preserve"> г.</w:t>
      </w:r>
    </w:p>
    <w:p w:rsidR="00E35D6B" w:rsidRPr="00B3241C" w:rsidRDefault="00E35D6B" w:rsidP="00E35D6B">
      <w:pPr>
        <w:rPr>
          <w:b/>
          <w:bCs/>
          <w:sz w:val="26"/>
          <w:szCs w:val="26"/>
        </w:rPr>
      </w:pPr>
    </w:p>
    <w:p w:rsidR="00E35D6B" w:rsidRPr="00971784" w:rsidRDefault="00E35D6B" w:rsidP="00E35D6B">
      <w:pPr>
        <w:suppressAutoHyphens/>
        <w:jc w:val="center"/>
        <w:rPr>
          <w:b/>
        </w:rPr>
      </w:pPr>
      <w:r w:rsidRPr="00971784">
        <w:rPr>
          <w:b/>
        </w:rPr>
        <w:t>Порядок расчета вознаграждения</w:t>
      </w:r>
    </w:p>
    <w:p w:rsidR="00E35D6B" w:rsidRPr="00971784" w:rsidRDefault="00E35D6B" w:rsidP="00E35D6B">
      <w:pPr>
        <w:suppressAutoHyphens/>
        <w:jc w:val="center"/>
      </w:pPr>
    </w:p>
    <w:p w:rsidR="00E35D6B" w:rsidRPr="00971784" w:rsidRDefault="00E35D6B" w:rsidP="00E35D6B">
      <w:pPr>
        <w:suppressAutoHyphens/>
        <w:ind w:firstLine="709"/>
      </w:pPr>
      <w:r w:rsidRPr="00971784">
        <w:t>Агентское вознаграждение за Отчетный период рассчитывается:</w:t>
      </w:r>
    </w:p>
    <w:p w:rsidR="00A82EDA" w:rsidRDefault="00A82EDA" w:rsidP="00E35D6B">
      <w:pPr>
        <w:numPr>
          <w:ilvl w:val="0"/>
          <w:numId w:val="13"/>
        </w:numPr>
        <w:ind w:left="502"/>
        <w:contextualSpacing/>
        <w:jc w:val="both"/>
      </w:pPr>
    </w:p>
    <w:p w:rsidR="00EA373D" w:rsidRPr="00971784" w:rsidRDefault="00E35D6B" w:rsidP="00A82EDA">
      <w:pPr>
        <w:ind w:left="502"/>
        <w:contextualSpacing/>
        <w:jc w:val="both"/>
      </w:pPr>
      <w:r w:rsidRPr="00971784">
        <w:t xml:space="preserve">Базовые ставки агентского вознаграждения за заключение Клиентского договора </w:t>
      </w:r>
    </w:p>
    <w:p w:rsidR="00E35D6B" w:rsidRDefault="00E35D6B" w:rsidP="00EA373D">
      <w:pPr>
        <w:ind w:left="502"/>
        <w:contextualSpacing/>
        <w:jc w:val="both"/>
        <w:rPr>
          <w:lang w:val="en-US"/>
        </w:rPr>
      </w:pPr>
      <w:r w:rsidRPr="00971784">
        <w:t>на подключение Услуг:</w:t>
      </w:r>
    </w:p>
    <w:p w:rsidR="00552E39" w:rsidRPr="00552E39" w:rsidRDefault="00552E39" w:rsidP="0030221B">
      <w:pPr>
        <w:contextualSpacing/>
        <w:jc w:val="both"/>
      </w:pPr>
    </w:p>
    <w:tbl>
      <w:tblPr>
        <w:tblpPr w:leftFromText="181" w:rightFromText="181" w:vertAnchor="text" w:horzAnchor="margin" w:tblpY="3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78"/>
        <w:gridCol w:w="1065"/>
        <w:gridCol w:w="993"/>
        <w:gridCol w:w="4252"/>
        <w:gridCol w:w="1843"/>
      </w:tblGrid>
      <w:tr w:rsidR="00A82EDA" w:rsidRPr="00971784" w:rsidTr="00A82EDA">
        <w:trPr>
          <w:trHeight w:val="274"/>
          <w:tblHeader/>
        </w:trPr>
        <w:tc>
          <w:tcPr>
            <w:tcW w:w="1878" w:type="dxa"/>
            <w:shd w:val="clear" w:color="auto" w:fill="FFFFFF"/>
            <w:vAlign w:val="center"/>
          </w:tcPr>
          <w:p w:rsidR="00A82EDA" w:rsidRPr="00971784" w:rsidRDefault="00A82EDA" w:rsidP="00A82EDA">
            <w:pPr>
              <w:rPr>
                <w:b/>
              </w:rPr>
            </w:pPr>
            <w:r>
              <w:rPr>
                <w:b/>
              </w:rPr>
              <w:t>Вид услуги</w:t>
            </w:r>
          </w:p>
        </w:tc>
        <w:tc>
          <w:tcPr>
            <w:tcW w:w="1065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</w:rPr>
              <w:t>ШПД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>
              <w:rPr>
                <w:b/>
              </w:rPr>
              <w:t xml:space="preserve">ОТА, </w:t>
            </w:r>
            <w:r w:rsidRPr="00971784">
              <w:rPr>
                <w:b/>
                <w:lang w:val="en-US"/>
              </w:rPr>
              <w:t>SIP</w:t>
            </w:r>
            <w:r>
              <w:rPr>
                <w:b/>
              </w:rPr>
              <w:t xml:space="preserve">, </w:t>
            </w:r>
            <w:r w:rsidRPr="00971784">
              <w:rPr>
                <w:b/>
              </w:rPr>
              <w:t>ИСС</w:t>
            </w:r>
            <w:r>
              <w:rPr>
                <w:b/>
              </w:rPr>
              <w:t>,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:rsidR="00A82EDA" w:rsidRDefault="00A82EDA" w:rsidP="00A82EDA">
            <w:pPr>
              <w:jc w:val="center"/>
              <w:rPr>
                <w:b/>
              </w:rPr>
            </w:pPr>
            <w:r>
              <w:rPr>
                <w:b/>
              </w:rPr>
              <w:t>«Новые услуги», «Облачные услуги»</w:t>
            </w:r>
          </w:p>
          <w:p w:rsidR="00A82EDA" w:rsidRPr="00971784" w:rsidRDefault="00A82EDA" w:rsidP="00A82EDA">
            <w:pPr>
              <w:rPr>
                <w:b/>
              </w:rPr>
            </w:pPr>
            <w:r>
              <w:rPr>
                <w:b/>
              </w:rPr>
              <w:t>(ВАТС,</w:t>
            </w:r>
            <w:r w:rsidRPr="00F46569">
              <w:rPr>
                <w:b/>
              </w:rPr>
              <w:t xml:space="preserve"> </w:t>
            </w:r>
            <w:r w:rsidRPr="00971784">
              <w:rPr>
                <w:b/>
                <w:lang w:val="en-US"/>
              </w:rPr>
              <w:t>IPTV</w:t>
            </w:r>
            <w:r>
              <w:rPr>
                <w:b/>
              </w:rPr>
              <w:t xml:space="preserve">, Видеокомфорт, </w:t>
            </w:r>
            <w:r w:rsidRPr="004057DA">
              <w:rPr>
                <w:b/>
                <w:lang w:val="en-US"/>
              </w:rPr>
              <w:t>Wi</w:t>
            </w:r>
            <w:r w:rsidRPr="004057DA">
              <w:rPr>
                <w:b/>
              </w:rPr>
              <w:t>-</w:t>
            </w:r>
            <w:r w:rsidRPr="004057DA">
              <w:rPr>
                <w:b/>
                <w:lang w:val="en-US"/>
              </w:rPr>
              <w:t>Fi</w:t>
            </w:r>
            <w:r w:rsidRPr="004057DA">
              <w:rPr>
                <w:b/>
              </w:rPr>
              <w:t xml:space="preserve"> </w:t>
            </w:r>
            <w:r w:rsidRPr="004057DA">
              <w:rPr>
                <w:b/>
                <w:lang w:val="en-US"/>
              </w:rPr>
              <w:t>Hotspot</w:t>
            </w:r>
            <w:r>
              <w:rPr>
                <w:b/>
              </w:rPr>
              <w:t>,</w:t>
            </w:r>
            <w:r w:rsidRPr="00F46569">
              <w:rPr>
                <w:b/>
              </w:rPr>
              <w:t xml:space="preserve"> </w:t>
            </w:r>
            <w:r w:rsidRPr="00971784">
              <w:rPr>
                <w:b/>
                <w:lang w:val="en-US"/>
              </w:rPr>
              <w:t>Web</w:t>
            </w:r>
            <w:r w:rsidRPr="00F46569">
              <w:rPr>
                <w:b/>
              </w:rPr>
              <w:t>-</w:t>
            </w:r>
            <w:r w:rsidRPr="00971784">
              <w:rPr>
                <w:b/>
              </w:rPr>
              <w:t>ВКС</w:t>
            </w:r>
            <w:r>
              <w:rPr>
                <w:b/>
              </w:rPr>
              <w:t xml:space="preserve">, </w:t>
            </w:r>
            <w:r w:rsidRPr="00971784">
              <w:rPr>
                <w:b/>
              </w:rPr>
              <w:t>АКС 2.0</w:t>
            </w:r>
            <w:r>
              <w:rPr>
                <w:b/>
              </w:rPr>
              <w:t>, Виртуальный ЦОД и т.д.)</w:t>
            </w:r>
            <w:r w:rsidR="00741A02">
              <w:rPr>
                <w:b/>
              </w:rPr>
              <w:t>,</w:t>
            </w:r>
            <w:r w:rsidR="00A07924">
              <w:rPr>
                <w:b/>
              </w:rPr>
              <w:t xml:space="preserve"> </w:t>
            </w:r>
            <w:r w:rsidR="00741A02">
              <w:rPr>
                <w:b/>
              </w:rPr>
              <w:t>Пакетн</w:t>
            </w:r>
            <w:r w:rsidR="000B2498">
              <w:rPr>
                <w:b/>
              </w:rPr>
              <w:t xml:space="preserve">ые предложения </w:t>
            </w:r>
            <w:r w:rsidR="00741A02">
              <w:rPr>
                <w:b/>
              </w:rPr>
              <w:t xml:space="preserve">«Быть в </w:t>
            </w:r>
            <w:r w:rsidR="000B2498">
              <w:rPr>
                <w:b/>
              </w:rPr>
              <w:t>плюсе»</w:t>
            </w:r>
          </w:p>
          <w:p w:rsidR="00A82EDA" w:rsidRPr="00971784" w:rsidRDefault="00A82EDA" w:rsidP="00A82EDA">
            <w:pPr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FFFFFF"/>
          </w:tcPr>
          <w:p w:rsidR="00A82EDA" w:rsidRPr="00971784" w:rsidRDefault="00A82EDA" w:rsidP="00A82EDA">
            <w:pPr>
              <w:rPr>
                <w:b/>
              </w:rPr>
            </w:pPr>
            <w:r w:rsidRPr="00971784">
              <w:rPr>
                <w:b/>
              </w:rPr>
              <w:t>Новая, действующая услуга</w:t>
            </w:r>
            <w:r>
              <w:rPr>
                <w:b/>
              </w:rPr>
              <w:t>,</w:t>
            </w:r>
            <w:r w:rsidRPr="00971784">
              <w:rPr>
                <w:b/>
              </w:rPr>
              <w:t xml:space="preserve"> включающая в себя абонентскую плату</w:t>
            </w:r>
          </w:p>
        </w:tc>
      </w:tr>
      <w:tr w:rsidR="00A82EDA" w:rsidRPr="00971784" w:rsidTr="00A82EDA">
        <w:trPr>
          <w:trHeight w:val="267"/>
        </w:trPr>
        <w:tc>
          <w:tcPr>
            <w:tcW w:w="1878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</w:rPr>
              <w:t>Схема расчетов</w:t>
            </w:r>
          </w:p>
        </w:tc>
        <w:tc>
          <w:tcPr>
            <w:tcW w:w="8153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A82EDA" w:rsidRPr="00971784" w:rsidRDefault="00A82EDA" w:rsidP="00A82EDA">
            <w:pPr>
              <w:rPr>
                <w:b/>
              </w:rPr>
            </w:pPr>
            <w:r w:rsidRPr="00971784">
              <w:rPr>
                <w:b/>
              </w:rPr>
              <w:t>Базовая ставка вознаграждения от ежемесячного платежа, %.</w:t>
            </w:r>
          </w:p>
        </w:tc>
      </w:tr>
      <w:tr w:rsidR="00A82EDA" w:rsidRPr="00971784" w:rsidTr="00A82EDA">
        <w:trPr>
          <w:trHeight w:val="432"/>
        </w:trPr>
        <w:tc>
          <w:tcPr>
            <w:tcW w:w="1878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rPr>
                <w:b/>
              </w:rPr>
            </w:pPr>
            <w:r w:rsidRPr="00971784">
              <w:rPr>
                <w:b/>
              </w:rPr>
              <w:t>Единовременная выплата</w:t>
            </w:r>
          </w:p>
        </w:tc>
        <w:tc>
          <w:tcPr>
            <w:tcW w:w="1065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  <w:lang w:val="en-US"/>
              </w:rPr>
              <w:t>100</w:t>
            </w:r>
            <w:r w:rsidRPr="00971784">
              <w:rPr>
                <w:b/>
              </w:rPr>
              <w:t>%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  <w:lang w:val="en-US"/>
              </w:rPr>
              <w:t xml:space="preserve">100 </w:t>
            </w:r>
            <w:r w:rsidRPr="00971784">
              <w:rPr>
                <w:b/>
              </w:rPr>
              <w:t>%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71784">
              <w:rPr>
                <w:b/>
                <w:lang w:val="en-US"/>
              </w:rPr>
              <w:t>00</w:t>
            </w:r>
            <w:r w:rsidRPr="00971784">
              <w:rPr>
                <w:b/>
              </w:rPr>
              <w:t>%</w:t>
            </w:r>
          </w:p>
        </w:tc>
        <w:tc>
          <w:tcPr>
            <w:tcW w:w="1843" w:type="dxa"/>
            <w:shd w:val="clear" w:color="auto" w:fill="FFFFFF"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</w:rPr>
              <w:t>100%</w:t>
            </w:r>
          </w:p>
        </w:tc>
      </w:tr>
      <w:tr w:rsidR="00A82EDA" w:rsidRPr="00971784" w:rsidTr="00A82EDA">
        <w:trPr>
          <w:trHeight w:val="268"/>
        </w:trPr>
        <w:tc>
          <w:tcPr>
            <w:tcW w:w="1878" w:type="dxa"/>
            <w:shd w:val="clear" w:color="auto" w:fill="FFFFFF"/>
            <w:hideMark/>
          </w:tcPr>
          <w:p w:rsidR="00A82EDA" w:rsidRPr="00971784" w:rsidRDefault="00A82EDA" w:rsidP="00A82EDA">
            <w:pPr>
              <w:rPr>
                <w:b/>
              </w:rPr>
            </w:pPr>
            <w:r w:rsidRPr="00971784">
              <w:rPr>
                <w:b/>
              </w:rPr>
              <w:t>Ежемесячная выплата*</w:t>
            </w:r>
          </w:p>
        </w:tc>
        <w:tc>
          <w:tcPr>
            <w:tcW w:w="1065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  <w:lang w:val="en-US"/>
              </w:rPr>
              <w:t>10</w:t>
            </w:r>
            <w:r w:rsidRPr="00971784">
              <w:rPr>
                <w:b/>
              </w:rPr>
              <w:t>%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</w:rPr>
              <w:t>10%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</w:rPr>
              <w:t>10%</w:t>
            </w:r>
          </w:p>
        </w:tc>
        <w:tc>
          <w:tcPr>
            <w:tcW w:w="1843" w:type="dxa"/>
            <w:shd w:val="clear" w:color="auto" w:fill="FFFFFF"/>
          </w:tcPr>
          <w:p w:rsidR="00A82EDA" w:rsidRPr="00971784" w:rsidRDefault="00A82EDA" w:rsidP="00A82EDA">
            <w:pPr>
              <w:jc w:val="center"/>
              <w:rPr>
                <w:b/>
              </w:rPr>
            </w:pPr>
            <w:r w:rsidRPr="00971784">
              <w:rPr>
                <w:b/>
              </w:rPr>
              <w:t>10%</w:t>
            </w:r>
          </w:p>
        </w:tc>
      </w:tr>
    </w:tbl>
    <w:p w:rsidR="00B97F26" w:rsidRPr="003B4D66" w:rsidRDefault="00B97F26" w:rsidP="00A82EDA">
      <w:pPr>
        <w:jc w:val="both"/>
      </w:pPr>
    </w:p>
    <w:p w:rsidR="00E35D6B" w:rsidRPr="008F48DC" w:rsidRDefault="00E35D6B" w:rsidP="00E35D6B">
      <w:pPr>
        <w:ind w:firstLine="709"/>
        <w:jc w:val="both"/>
      </w:pPr>
      <w:r w:rsidRPr="00971784">
        <w:t xml:space="preserve">* </w:t>
      </w:r>
      <w:r w:rsidR="00B23FAE" w:rsidRPr="00B23FAE">
        <w:t xml:space="preserve">ежемесячные выплаты, обеспечивающие сопровождение подключенных в рамках настоящего Договора клиентов (информационная поддержка, предоставление расчетно-платежных документов, </w:t>
      </w:r>
      <w:r w:rsidR="00E47233">
        <w:t xml:space="preserve">прием и </w:t>
      </w:r>
      <w:r w:rsidR="00B23FAE" w:rsidRPr="00B23FAE">
        <w:t>работа с</w:t>
      </w:r>
      <w:r w:rsidR="000051A9">
        <w:t xml:space="preserve"> клиентскими </w:t>
      </w:r>
      <w:r w:rsidR="00B23FAE" w:rsidRPr="00B23FAE">
        <w:t xml:space="preserve"> обращениями</w:t>
      </w:r>
      <w:r w:rsidR="00AB6B46">
        <w:t xml:space="preserve"> по изменению</w:t>
      </w:r>
      <w:r w:rsidR="00B23FAE" w:rsidRPr="00B23FAE">
        <w:t xml:space="preserve"> состава услуг, работоспособности услуг</w:t>
      </w:r>
      <w:r w:rsidR="000051A9">
        <w:t xml:space="preserve">, </w:t>
      </w:r>
      <w:r w:rsidR="00B23FAE" w:rsidRPr="00B23FAE">
        <w:t xml:space="preserve"> и т.д.).  Рассчитываются как фиксированный процент от суммарных начислений за Услуги в рамках Клиентских договоров, заключенных Агентом. При отсутствии оплаты по Клиентскому договору в течение 2-х месяцев, данный Клиентский договор исключается из базы для начисления ежемесячных выплат. Ответственный за актуальность базы Клиентских договоров – начальник ОПиО СМБ.</w:t>
      </w:r>
    </w:p>
    <w:p w:rsidR="003264B0" w:rsidRPr="00971784" w:rsidRDefault="003264B0" w:rsidP="00E35D6B">
      <w:pPr>
        <w:ind w:firstLine="709"/>
        <w:jc w:val="both"/>
      </w:pPr>
    </w:p>
    <w:p w:rsidR="00E35D6B" w:rsidRPr="00971784" w:rsidRDefault="00282111" w:rsidP="00E35D6B">
      <w:pPr>
        <w:ind w:firstLine="709"/>
        <w:jc w:val="both"/>
      </w:pPr>
      <w:r>
        <w:t>К</w:t>
      </w:r>
      <w:r w:rsidR="00E35D6B" w:rsidRPr="00971784">
        <w:t>оэффициенты, применяемые к базовой ставке агентского вознаграждения:</w:t>
      </w:r>
    </w:p>
    <w:tbl>
      <w:tblPr>
        <w:tblpPr w:leftFromText="181" w:rightFromText="181" w:vertAnchor="text" w:horzAnchor="margin" w:tblpX="141" w:tblpY="12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3434"/>
        <w:gridCol w:w="2803"/>
      </w:tblGrid>
      <w:tr w:rsidR="00E35D6B" w:rsidRPr="00971784" w:rsidTr="00246CD1">
        <w:trPr>
          <w:trHeight w:val="701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D6B" w:rsidRPr="00971784" w:rsidRDefault="00E35D6B" w:rsidP="0042669F">
            <w:pPr>
              <w:jc w:val="center"/>
              <w:rPr>
                <w:b/>
                <w:color w:val="000000"/>
              </w:rPr>
            </w:pPr>
            <w:r w:rsidRPr="00971784">
              <w:rPr>
                <w:b/>
                <w:color w:val="000000"/>
              </w:rPr>
              <w:t>Коэффициент к базовой ставке</w:t>
            </w:r>
            <w:r w:rsidR="00B23FAE">
              <w:rPr>
                <w:b/>
                <w:color w:val="000000"/>
              </w:rPr>
              <w:t xml:space="preserve"> единовременного</w:t>
            </w:r>
            <w:r w:rsidRPr="00971784">
              <w:rPr>
                <w:b/>
                <w:color w:val="000000"/>
              </w:rPr>
              <w:t xml:space="preserve"> вознаграждения в зависимости от тарифного плана </w:t>
            </w:r>
            <w:r w:rsidRPr="00971784">
              <w:rPr>
                <w:b/>
                <w:bCs/>
                <w:color w:val="000000"/>
              </w:rPr>
              <w:t>(применяется только в отношении услуг ШПД)</w:t>
            </w:r>
            <w:r w:rsidR="003D4CB5" w:rsidRPr="00971784">
              <w:rPr>
                <w:b/>
                <w:bCs/>
                <w:color w:val="000000"/>
              </w:rPr>
              <w:t xml:space="preserve"> </w:t>
            </w:r>
          </w:p>
        </w:tc>
      </w:tr>
      <w:tr w:rsidR="00E35D6B" w:rsidRPr="00971784" w:rsidTr="00F8558F">
        <w:trPr>
          <w:trHeight w:val="6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D6B" w:rsidRPr="00971784" w:rsidRDefault="00E35D6B" w:rsidP="00B7176A">
            <w:pPr>
              <w:jc w:val="center"/>
              <w:rPr>
                <w:b/>
                <w:color w:val="000000"/>
              </w:rPr>
            </w:pPr>
            <w:r w:rsidRPr="00971784">
              <w:rPr>
                <w:b/>
                <w:color w:val="000000"/>
                <w:lang w:val="en-US"/>
              </w:rPr>
              <w:t>ARPU</w:t>
            </w:r>
            <w:r w:rsidRPr="00971784">
              <w:rPr>
                <w:b/>
                <w:color w:val="000000"/>
              </w:rPr>
              <w:t xml:space="preserve"> до</w:t>
            </w:r>
            <w:r w:rsidR="00B7176A">
              <w:rPr>
                <w:b/>
                <w:color w:val="000000"/>
              </w:rPr>
              <w:t xml:space="preserve"> </w:t>
            </w:r>
            <w:r w:rsidRPr="00971784">
              <w:rPr>
                <w:b/>
                <w:color w:val="000000"/>
              </w:rPr>
              <w:t>26</w:t>
            </w:r>
            <w:r w:rsidRPr="00971784">
              <w:rPr>
                <w:b/>
                <w:color w:val="000000"/>
                <w:lang w:val="en-US"/>
              </w:rPr>
              <w:t>00</w:t>
            </w:r>
            <w:r w:rsidRPr="00971784">
              <w:rPr>
                <w:b/>
                <w:color w:val="000000"/>
              </w:rPr>
              <w:t xml:space="preserve"> руб.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D6B" w:rsidRPr="00971784" w:rsidRDefault="00E35D6B" w:rsidP="00246CD1">
            <w:pPr>
              <w:jc w:val="center"/>
              <w:rPr>
                <w:b/>
                <w:color w:val="000000"/>
              </w:rPr>
            </w:pPr>
            <w:r w:rsidRPr="00971784">
              <w:rPr>
                <w:b/>
                <w:color w:val="000000"/>
                <w:lang w:val="en-US"/>
              </w:rPr>
              <w:t>ARPU</w:t>
            </w:r>
            <w:r w:rsidRPr="00971784">
              <w:rPr>
                <w:b/>
                <w:color w:val="000000"/>
              </w:rPr>
              <w:t xml:space="preserve"> 2600+1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D6B" w:rsidRPr="00971784" w:rsidRDefault="00E35D6B" w:rsidP="00246CD1">
            <w:pPr>
              <w:jc w:val="center"/>
              <w:rPr>
                <w:b/>
                <w:color w:val="000000"/>
              </w:rPr>
            </w:pPr>
            <w:r w:rsidRPr="00971784">
              <w:rPr>
                <w:b/>
                <w:color w:val="000000"/>
                <w:lang w:val="en-US"/>
              </w:rPr>
              <w:t>ARPU</w:t>
            </w:r>
            <w:r w:rsidRPr="00971784">
              <w:rPr>
                <w:b/>
                <w:color w:val="000000"/>
              </w:rPr>
              <w:t xml:space="preserve"> </w:t>
            </w:r>
            <w:r w:rsidRPr="00971784">
              <w:rPr>
                <w:b/>
                <w:color w:val="000000"/>
                <w:lang w:val="en-US"/>
              </w:rPr>
              <w:t>3600</w:t>
            </w:r>
            <w:r w:rsidRPr="00971784">
              <w:rPr>
                <w:b/>
                <w:color w:val="000000"/>
              </w:rPr>
              <w:t>+1</w:t>
            </w:r>
          </w:p>
        </w:tc>
      </w:tr>
      <w:tr w:rsidR="00E35D6B" w:rsidRPr="00971784" w:rsidTr="00F8558F">
        <w:trPr>
          <w:trHeight w:val="3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D6B" w:rsidRPr="00971784" w:rsidRDefault="00E35D6B" w:rsidP="00246CD1">
            <w:pPr>
              <w:jc w:val="center"/>
              <w:rPr>
                <w:b/>
                <w:color w:val="000000"/>
              </w:rPr>
            </w:pPr>
            <w:r w:rsidRPr="00971784">
              <w:rPr>
                <w:b/>
                <w:color w:val="000000"/>
              </w:rPr>
              <w:t>1,0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D6B" w:rsidRPr="00971784" w:rsidRDefault="00E35D6B" w:rsidP="003D4CB5">
            <w:pPr>
              <w:jc w:val="center"/>
              <w:rPr>
                <w:b/>
                <w:color w:val="000000"/>
                <w:lang w:val="en-US"/>
              </w:rPr>
            </w:pPr>
            <w:r w:rsidRPr="00971784">
              <w:rPr>
                <w:b/>
                <w:color w:val="000000"/>
              </w:rPr>
              <w:t>1,</w:t>
            </w:r>
            <w:r w:rsidR="003D4CB5" w:rsidRPr="00971784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5D6B" w:rsidRPr="00971784" w:rsidRDefault="00E35D6B" w:rsidP="003D4CB5">
            <w:pPr>
              <w:jc w:val="center"/>
              <w:rPr>
                <w:b/>
                <w:color w:val="000000"/>
                <w:lang w:val="en-US"/>
              </w:rPr>
            </w:pPr>
            <w:r w:rsidRPr="00971784">
              <w:rPr>
                <w:b/>
                <w:color w:val="000000"/>
              </w:rPr>
              <w:t>1,</w:t>
            </w:r>
            <w:r w:rsidR="003D4CB5" w:rsidRPr="00971784">
              <w:rPr>
                <w:b/>
                <w:color w:val="000000"/>
                <w:lang w:val="en-US"/>
              </w:rPr>
              <w:t>2</w:t>
            </w:r>
          </w:p>
        </w:tc>
      </w:tr>
    </w:tbl>
    <w:p w:rsidR="00E35D6B" w:rsidRDefault="00E35D6B" w:rsidP="00E35D6B">
      <w:pPr>
        <w:jc w:val="both"/>
        <w:rPr>
          <w:i/>
        </w:rPr>
      </w:pPr>
    </w:p>
    <w:p w:rsidR="00E35D6B" w:rsidRDefault="00E35D6B" w:rsidP="00EA373D">
      <w:pPr>
        <w:numPr>
          <w:ilvl w:val="0"/>
          <w:numId w:val="13"/>
        </w:numPr>
        <w:tabs>
          <w:tab w:val="left" w:pos="567"/>
        </w:tabs>
        <w:ind w:left="142" w:firstLine="0"/>
        <w:contextualSpacing/>
        <w:jc w:val="both"/>
      </w:pPr>
      <w:r w:rsidRPr="00971784">
        <w:t>Агентское вознаграждение при переводе услуг ШПД на другой Тариф с ростом ARPU:</w:t>
      </w:r>
    </w:p>
    <w:p w:rsidR="00A82EDA" w:rsidRPr="00971784" w:rsidRDefault="00A82EDA" w:rsidP="00A82EDA">
      <w:pPr>
        <w:tabs>
          <w:tab w:val="left" w:pos="567"/>
        </w:tabs>
        <w:ind w:left="142"/>
        <w:contextualSpacing/>
        <w:jc w:val="both"/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633"/>
        <w:gridCol w:w="3967"/>
      </w:tblGrid>
      <w:tr w:rsidR="00E35D6B" w:rsidRPr="00971784" w:rsidTr="00085A0F">
        <w:trPr>
          <w:trHeight w:val="292"/>
        </w:trPr>
        <w:tc>
          <w:tcPr>
            <w:tcW w:w="5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35D6B" w:rsidRPr="00971784" w:rsidRDefault="001D3E3E" w:rsidP="00246CD1">
            <w:pPr>
              <w:jc w:val="center"/>
              <w:rPr>
                <w:b/>
                <w:bCs/>
                <w:color w:val="000000"/>
              </w:rPr>
            </w:pPr>
            <w:r w:rsidRPr="001D3E3E">
              <w:rPr>
                <w:b/>
              </w:rPr>
              <w:t>Перевод</w:t>
            </w:r>
            <w:r w:rsidR="00703599">
              <w:rPr>
                <w:b/>
              </w:rPr>
              <w:t xml:space="preserve"> существующей</w:t>
            </w:r>
            <w:r w:rsidRPr="001D3E3E">
              <w:rPr>
                <w:b/>
              </w:rPr>
              <w:t xml:space="preserve"> услуги ШПД на другой Тариф с ростом ARPU</w:t>
            </w:r>
          </w:p>
        </w:tc>
        <w:tc>
          <w:tcPr>
            <w:tcW w:w="3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35D6B" w:rsidRPr="00971784" w:rsidRDefault="00652F8D" w:rsidP="00D33FC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Ставка в</w:t>
            </w:r>
            <w:r w:rsidR="00E35D6B" w:rsidRPr="00971784">
              <w:rPr>
                <w:b/>
              </w:rPr>
              <w:t>ознаграждения агента</w:t>
            </w:r>
          </w:p>
        </w:tc>
      </w:tr>
      <w:tr w:rsidR="00E35D6B" w:rsidRPr="00971784" w:rsidTr="00085A0F">
        <w:trPr>
          <w:trHeight w:val="396"/>
        </w:trPr>
        <w:tc>
          <w:tcPr>
            <w:tcW w:w="5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35D6B" w:rsidRPr="0087522C" w:rsidRDefault="000051A9" w:rsidP="00571192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Единовременное</w:t>
            </w:r>
            <w:r w:rsidR="00703599" w:rsidRPr="00703599">
              <w:rPr>
                <w:b/>
              </w:rPr>
              <w:t xml:space="preserve"> вознаграждение за </w:t>
            </w:r>
            <w:r w:rsidR="00571192">
              <w:rPr>
                <w:b/>
              </w:rPr>
              <w:t xml:space="preserve"> повышение тарифного плана,</w:t>
            </w:r>
            <w:r w:rsidR="00420CD7">
              <w:rPr>
                <w:b/>
              </w:rPr>
              <w:t xml:space="preserve"> </w:t>
            </w:r>
            <w:r w:rsidR="00571192">
              <w:rPr>
                <w:b/>
              </w:rPr>
              <w:t>от разницы между стары</w:t>
            </w:r>
            <w:r w:rsidR="00420CD7">
              <w:rPr>
                <w:b/>
              </w:rPr>
              <w:t>м и новым тарифом</w:t>
            </w:r>
            <w:r w:rsidR="009B7CAD">
              <w:rPr>
                <w:b/>
              </w:rPr>
              <w:t>,</w:t>
            </w:r>
            <w:r w:rsidR="00571192">
              <w:rPr>
                <w:b/>
              </w:rPr>
              <w:t>%</w:t>
            </w:r>
          </w:p>
        </w:tc>
        <w:tc>
          <w:tcPr>
            <w:tcW w:w="3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5D6B" w:rsidRPr="0087522C" w:rsidRDefault="00E35D6B" w:rsidP="00246CD1">
            <w:pPr>
              <w:jc w:val="center"/>
              <w:rPr>
                <w:b/>
                <w:highlight w:val="yellow"/>
              </w:rPr>
            </w:pPr>
          </w:p>
          <w:p w:rsidR="00E35D6B" w:rsidRPr="00971784" w:rsidRDefault="00E35D6B" w:rsidP="00AA0456">
            <w:pPr>
              <w:jc w:val="center"/>
              <w:rPr>
                <w:b/>
              </w:rPr>
            </w:pPr>
            <w:r w:rsidRPr="00703599">
              <w:rPr>
                <w:b/>
              </w:rPr>
              <w:t>1</w:t>
            </w:r>
            <w:r w:rsidR="009B7CAD">
              <w:rPr>
                <w:b/>
              </w:rPr>
              <w:t>0</w:t>
            </w:r>
            <w:r w:rsidR="0042669F" w:rsidRPr="00703599">
              <w:rPr>
                <w:b/>
                <w:lang w:val="en-US"/>
              </w:rPr>
              <w:t>0</w:t>
            </w:r>
            <w:r w:rsidRPr="00703599">
              <w:rPr>
                <w:b/>
              </w:rPr>
              <w:t>%</w:t>
            </w:r>
          </w:p>
        </w:tc>
      </w:tr>
      <w:tr w:rsidR="00C1709C" w:rsidRPr="00971784" w:rsidTr="00085A0F">
        <w:trPr>
          <w:trHeight w:val="396"/>
        </w:trPr>
        <w:tc>
          <w:tcPr>
            <w:tcW w:w="5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C1709C" w:rsidRPr="0087522C" w:rsidRDefault="00703599" w:rsidP="00703599">
            <w:pPr>
              <w:jc w:val="center"/>
              <w:rPr>
                <w:b/>
                <w:highlight w:val="yellow"/>
              </w:rPr>
            </w:pPr>
            <w:r w:rsidRPr="00703599">
              <w:rPr>
                <w:b/>
              </w:rPr>
              <w:t>Ежемесячное вознаграждение за дальнейшее обслуживание и удержание</w:t>
            </w:r>
            <w:r>
              <w:rPr>
                <w:b/>
              </w:rPr>
              <w:t>, %</w:t>
            </w:r>
          </w:p>
        </w:tc>
        <w:tc>
          <w:tcPr>
            <w:tcW w:w="3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709C" w:rsidRPr="0087522C" w:rsidRDefault="00703599" w:rsidP="00246CD1">
            <w:pPr>
              <w:jc w:val="center"/>
              <w:rPr>
                <w:b/>
                <w:highlight w:val="yellow"/>
              </w:rPr>
            </w:pPr>
            <w:r w:rsidRPr="00703599">
              <w:rPr>
                <w:b/>
              </w:rPr>
              <w:t>1</w:t>
            </w:r>
            <w:r w:rsidRPr="00703599">
              <w:rPr>
                <w:b/>
                <w:lang w:val="en-US"/>
              </w:rPr>
              <w:t>0</w:t>
            </w:r>
            <w:r w:rsidRPr="00703599">
              <w:rPr>
                <w:b/>
              </w:rPr>
              <w:t>%</w:t>
            </w:r>
          </w:p>
        </w:tc>
      </w:tr>
    </w:tbl>
    <w:p w:rsidR="00085A0F" w:rsidRPr="00703599" w:rsidRDefault="00085A0F" w:rsidP="00085A0F">
      <w:pPr>
        <w:ind w:firstLine="709"/>
        <w:jc w:val="both"/>
      </w:pPr>
    </w:p>
    <w:p w:rsidR="00694974" w:rsidRDefault="00085A0F" w:rsidP="00A82EDA">
      <w:pPr>
        <w:ind w:firstLine="709"/>
        <w:jc w:val="both"/>
      </w:pPr>
      <w:r>
        <w:t>Е</w:t>
      </w:r>
      <w:r w:rsidRPr="00971784">
        <w:t>жемесячные выплаты, обесп</w:t>
      </w:r>
      <w:r>
        <w:t xml:space="preserve">ечивающие сопровождение </w:t>
      </w:r>
      <w:r w:rsidR="00AB20B3" w:rsidRPr="00B23FAE">
        <w:t xml:space="preserve">подключенных в рамках настоящего Договора клиентов (информационная поддержка, предоставление расчетно-платежных документов, </w:t>
      </w:r>
      <w:r w:rsidR="00AB20B3">
        <w:t xml:space="preserve">прием и </w:t>
      </w:r>
      <w:r w:rsidR="00AB20B3" w:rsidRPr="00B23FAE">
        <w:t>работа с</w:t>
      </w:r>
      <w:r w:rsidR="00AB20B3">
        <w:t xml:space="preserve"> клиентскими </w:t>
      </w:r>
      <w:r w:rsidR="00AB20B3" w:rsidRPr="00B23FAE">
        <w:t xml:space="preserve"> обращениями</w:t>
      </w:r>
      <w:r w:rsidR="00AB20B3">
        <w:t xml:space="preserve"> по изменению</w:t>
      </w:r>
      <w:r w:rsidR="00AB20B3" w:rsidRPr="00B23FAE">
        <w:t xml:space="preserve"> состава услуг, работоспособности услуг</w:t>
      </w:r>
      <w:r w:rsidR="00AB20B3">
        <w:t xml:space="preserve">, </w:t>
      </w:r>
      <w:r w:rsidR="00AB20B3" w:rsidRPr="00B23FAE">
        <w:t xml:space="preserve"> и т.д.).</w:t>
      </w:r>
      <w:r w:rsidR="00110839">
        <w:t xml:space="preserve"> Р</w:t>
      </w:r>
      <w:r>
        <w:t xml:space="preserve">ассчитываются как фиксированный процент от суммарных начислений за Услуги в рамках Клиентских договоров, заключенных Агентом. При отсутствии оплаты по Клиентскому договору в течение </w:t>
      </w:r>
      <w:r w:rsidRPr="00407B58">
        <w:t>2</w:t>
      </w:r>
      <w:r>
        <w:t>-х месяцев, данный Клиентский договор исключается из базы для начисления ежемесячных выплат. Ответственный за актуальность базы Клиентских договоров – начальник ОПиО СМБ.</w:t>
      </w:r>
    </w:p>
    <w:p w:rsidR="009B7CAD" w:rsidRPr="008F48DC" w:rsidRDefault="009B7CAD" w:rsidP="00A82EDA">
      <w:pPr>
        <w:ind w:firstLine="709"/>
        <w:jc w:val="both"/>
      </w:pPr>
    </w:p>
    <w:p w:rsidR="00EA373D" w:rsidRDefault="006D4FC4" w:rsidP="00E35D6B">
      <w:pPr>
        <w:numPr>
          <w:ilvl w:val="0"/>
          <w:numId w:val="13"/>
        </w:numPr>
        <w:ind w:left="502"/>
        <w:contextualSpacing/>
        <w:jc w:val="both"/>
      </w:pPr>
      <w:r>
        <w:t>Ставка</w:t>
      </w:r>
      <w:r w:rsidR="00E35D6B" w:rsidRPr="00971784">
        <w:t xml:space="preserve"> агентского вознаграждения за заключение с Клиентом договора купли-продажи абонентского оборудования (включая весь цикл по поиску Клиента и предоставлению Клиенту оборудования):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916"/>
        <w:gridCol w:w="3684"/>
      </w:tblGrid>
      <w:tr w:rsidR="00EA373D" w:rsidRPr="00971784" w:rsidTr="009D4B1B">
        <w:trPr>
          <w:trHeight w:val="313"/>
        </w:trPr>
        <w:tc>
          <w:tcPr>
            <w:tcW w:w="5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A373D" w:rsidRPr="00971784" w:rsidRDefault="00895DF8" w:rsidP="009D4B1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Продажа оборудования</w:t>
            </w:r>
            <w:r w:rsidR="00EA373D" w:rsidRPr="0097178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A373D" w:rsidRPr="00971784" w:rsidRDefault="00EA373D" w:rsidP="00652F8D">
            <w:pPr>
              <w:jc w:val="center"/>
              <w:rPr>
                <w:b/>
                <w:bCs/>
                <w:color w:val="000000"/>
              </w:rPr>
            </w:pPr>
            <w:r w:rsidRPr="00971784">
              <w:rPr>
                <w:b/>
                <w:bCs/>
                <w:color w:val="000000"/>
              </w:rPr>
              <w:t>Ставка вознаграждения агента</w:t>
            </w:r>
          </w:p>
        </w:tc>
      </w:tr>
      <w:tr w:rsidR="00EA373D" w:rsidRPr="00971784" w:rsidTr="009D4B1B">
        <w:trPr>
          <w:trHeight w:val="273"/>
        </w:trPr>
        <w:tc>
          <w:tcPr>
            <w:tcW w:w="5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373D" w:rsidRPr="00971784" w:rsidRDefault="00EA373D" w:rsidP="009D4B1B">
            <w:pPr>
              <w:jc w:val="center"/>
              <w:rPr>
                <w:b/>
              </w:rPr>
            </w:pPr>
            <w:r w:rsidRPr="00971784">
              <w:rPr>
                <w:b/>
              </w:rPr>
              <w:t>Продажа оборудования,  от стоимости оборудования</w:t>
            </w:r>
            <w:r w:rsidR="000A60D5">
              <w:rPr>
                <w:b/>
              </w:rPr>
              <w:t xml:space="preserve"> (единоразово)</w:t>
            </w:r>
            <w:r w:rsidR="00895DF8">
              <w:rPr>
                <w:b/>
              </w:rPr>
              <w:t>,%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A373D" w:rsidRPr="00971784" w:rsidRDefault="00652F8D" w:rsidP="009D4B1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EA373D" w:rsidRPr="00971784">
              <w:rPr>
                <w:b/>
                <w:lang w:val="en-US"/>
              </w:rPr>
              <w:t>%</w:t>
            </w:r>
          </w:p>
        </w:tc>
      </w:tr>
    </w:tbl>
    <w:p w:rsidR="0030221B" w:rsidRDefault="0030221B" w:rsidP="0030221B">
      <w:pPr>
        <w:ind w:left="502"/>
        <w:contextualSpacing/>
        <w:jc w:val="both"/>
      </w:pPr>
    </w:p>
    <w:p w:rsidR="00E35D6B" w:rsidRPr="00971784" w:rsidRDefault="00E35D6B" w:rsidP="00E35D6B">
      <w:pPr>
        <w:numPr>
          <w:ilvl w:val="0"/>
          <w:numId w:val="13"/>
        </w:numPr>
        <w:ind w:left="502"/>
        <w:contextualSpacing/>
        <w:jc w:val="both"/>
      </w:pPr>
      <w:r w:rsidRPr="00971784">
        <w:t xml:space="preserve">Условия применения агентского вознаграждения в отношении </w:t>
      </w:r>
      <w:r w:rsidR="00F8309F">
        <w:t>Агента</w:t>
      </w:r>
      <w:r w:rsidRPr="00971784">
        <w:t>:</w:t>
      </w:r>
    </w:p>
    <w:p w:rsidR="00E35D6B" w:rsidRPr="00971784" w:rsidRDefault="00F8309F" w:rsidP="00F8309F">
      <w:pPr>
        <w:numPr>
          <w:ilvl w:val="0"/>
          <w:numId w:val="33"/>
        </w:numPr>
        <w:ind w:left="567" w:firstLine="0"/>
        <w:jc w:val="both"/>
      </w:pPr>
      <w:r w:rsidRPr="00F8309F">
        <w:t>Агент</w:t>
      </w:r>
      <w:r w:rsidR="00E35D6B" w:rsidRPr="00971784">
        <w:t xml:space="preserve"> осуществляет Полный цикл продаж;</w:t>
      </w:r>
    </w:p>
    <w:p w:rsidR="00E35D6B" w:rsidRPr="00971784" w:rsidRDefault="00F8309F" w:rsidP="00F8309F">
      <w:pPr>
        <w:numPr>
          <w:ilvl w:val="0"/>
          <w:numId w:val="33"/>
        </w:numPr>
        <w:ind w:left="567" w:firstLine="0"/>
        <w:jc w:val="both"/>
      </w:pPr>
      <w:r>
        <w:t>Агент</w:t>
      </w:r>
      <w:r w:rsidR="00E35D6B" w:rsidRPr="00971784">
        <w:t xml:space="preserve"> не является штатным сотрудником РФ, выполняющим коммерческие функции параллельно со своими должностными обязанностями;</w:t>
      </w:r>
    </w:p>
    <w:p w:rsidR="00E35D6B" w:rsidRPr="00971784" w:rsidRDefault="00E35D6B" w:rsidP="00E35D6B"/>
    <w:p w:rsidR="002563F7" w:rsidRDefault="002563F7" w:rsidP="00EA373D">
      <w:pPr>
        <w:pStyle w:val="af"/>
        <w:numPr>
          <w:ilvl w:val="0"/>
          <w:numId w:val="13"/>
        </w:numPr>
        <w:ind w:left="142" w:firstLine="0"/>
        <w:jc w:val="both"/>
        <w:rPr>
          <w:sz w:val="24"/>
          <w:szCs w:val="24"/>
        </w:rPr>
      </w:pPr>
      <w:r w:rsidRPr="00971784">
        <w:rPr>
          <w:sz w:val="24"/>
          <w:szCs w:val="24"/>
        </w:rPr>
        <w:t xml:space="preserve">Ставка агентского вознаграждения за порт ШПД, переведенный с технологии </w:t>
      </w:r>
      <w:r w:rsidRPr="00971784">
        <w:rPr>
          <w:sz w:val="24"/>
          <w:szCs w:val="24"/>
          <w:lang w:val="en-US"/>
        </w:rPr>
        <w:t>xDSL</w:t>
      </w:r>
      <w:r w:rsidRPr="00971784">
        <w:rPr>
          <w:sz w:val="24"/>
          <w:szCs w:val="24"/>
        </w:rPr>
        <w:t xml:space="preserve"> на технологию </w:t>
      </w:r>
      <w:r w:rsidRPr="00971784">
        <w:rPr>
          <w:sz w:val="24"/>
          <w:szCs w:val="24"/>
          <w:lang w:val="en-US"/>
        </w:rPr>
        <w:t>FTT</w:t>
      </w:r>
      <w:r w:rsidRPr="00971784">
        <w:rPr>
          <w:sz w:val="24"/>
          <w:szCs w:val="24"/>
        </w:rPr>
        <w:t>х/</w:t>
      </w:r>
      <w:r w:rsidRPr="00971784">
        <w:rPr>
          <w:sz w:val="24"/>
          <w:szCs w:val="24"/>
          <w:lang w:val="en-US"/>
        </w:rPr>
        <w:t>PON</w:t>
      </w:r>
      <w:r w:rsidRPr="00971784">
        <w:rPr>
          <w:sz w:val="24"/>
          <w:szCs w:val="24"/>
        </w:rPr>
        <w:t>:</w:t>
      </w:r>
    </w:p>
    <w:p w:rsidR="00A82EDA" w:rsidRPr="00971784" w:rsidRDefault="00A82EDA" w:rsidP="00A82EDA">
      <w:pPr>
        <w:pStyle w:val="af"/>
        <w:ind w:left="142"/>
        <w:jc w:val="both"/>
        <w:rPr>
          <w:sz w:val="24"/>
          <w:szCs w:val="24"/>
        </w:rPr>
      </w:pP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90"/>
        <w:gridCol w:w="4255"/>
      </w:tblGrid>
      <w:tr w:rsidR="002563F7" w:rsidRPr="00971784" w:rsidTr="002563F7">
        <w:trPr>
          <w:trHeight w:val="283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563F7" w:rsidRPr="00971784" w:rsidRDefault="00362700">
            <w:pPr>
              <w:jc w:val="center"/>
              <w:rPr>
                <w:b/>
              </w:rPr>
            </w:pPr>
            <w:r>
              <w:rPr>
                <w:b/>
              </w:rPr>
              <w:t>Миграция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563F7" w:rsidRPr="00971784" w:rsidRDefault="00652F8D" w:rsidP="00652F8D">
            <w:pPr>
              <w:jc w:val="center"/>
              <w:rPr>
                <w:b/>
              </w:rPr>
            </w:pPr>
            <w:r w:rsidRPr="00652F8D">
              <w:rPr>
                <w:b/>
              </w:rPr>
              <w:t>Ставка вознаграждения агента</w:t>
            </w:r>
          </w:p>
        </w:tc>
      </w:tr>
      <w:tr w:rsidR="002563F7" w:rsidRPr="00971784" w:rsidTr="002563F7">
        <w:trPr>
          <w:trHeight w:val="33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3F7" w:rsidRPr="00971784" w:rsidRDefault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 xml:space="preserve">Перевод порта ШПД с технологии </w:t>
            </w:r>
            <w:r w:rsidRPr="00971784">
              <w:rPr>
                <w:b/>
                <w:lang w:val="en-US"/>
              </w:rPr>
              <w:t>x</w:t>
            </w:r>
            <w:r w:rsidRPr="00971784">
              <w:rPr>
                <w:b/>
              </w:rPr>
              <w:t>DSL на технологию FTT</w:t>
            </w:r>
            <w:r w:rsidRPr="00971784">
              <w:rPr>
                <w:b/>
                <w:lang w:val="en-US"/>
              </w:rPr>
              <w:t>x</w:t>
            </w:r>
            <w:r w:rsidRPr="00971784">
              <w:rPr>
                <w:b/>
              </w:rPr>
              <w:t>/</w:t>
            </w:r>
            <w:r w:rsidRPr="00971784">
              <w:rPr>
                <w:b/>
                <w:lang w:val="en-US"/>
              </w:rPr>
              <w:t>PON</w:t>
            </w:r>
            <w:r w:rsidRPr="00971784">
              <w:rPr>
                <w:b/>
              </w:rPr>
              <w:t>, шт.</w:t>
            </w:r>
            <w:r w:rsidR="00AA0456" w:rsidRPr="00971784">
              <w:rPr>
                <w:b/>
              </w:rPr>
              <w:t>, дальнейшее обслуживание и удержание</w:t>
            </w:r>
            <w:r w:rsidR="000A60D5">
              <w:rPr>
                <w:b/>
              </w:rPr>
              <w:t xml:space="preserve"> (ежемесячно)</w:t>
            </w:r>
            <w:r w:rsidR="00895DF8">
              <w:rPr>
                <w:b/>
              </w:rPr>
              <w:t>, 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63F7" w:rsidRPr="00971784" w:rsidRDefault="0053204E" w:rsidP="00AA0456">
            <w:pPr>
              <w:jc w:val="center"/>
              <w:rPr>
                <w:b/>
              </w:rPr>
            </w:pPr>
            <w:r w:rsidRPr="00971784">
              <w:rPr>
                <w:b/>
                <w:lang w:val="en-US"/>
              </w:rPr>
              <w:t>1</w:t>
            </w:r>
            <w:r w:rsidR="00AA0456" w:rsidRPr="00971784">
              <w:rPr>
                <w:b/>
              </w:rPr>
              <w:t>0%</w:t>
            </w:r>
          </w:p>
        </w:tc>
      </w:tr>
    </w:tbl>
    <w:p w:rsidR="00F8309F" w:rsidRDefault="00F8309F" w:rsidP="00F8309F">
      <w:pPr>
        <w:jc w:val="both"/>
        <w:rPr>
          <w:lang w:val="en-US"/>
        </w:rPr>
      </w:pPr>
    </w:p>
    <w:p w:rsidR="00085A0F" w:rsidRPr="008F48DC" w:rsidRDefault="00085A0F" w:rsidP="00085A0F">
      <w:pPr>
        <w:ind w:firstLine="709"/>
        <w:jc w:val="both"/>
      </w:pPr>
      <w:r>
        <w:t>Е</w:t>
      </w:r>
      <w:r w:rsidRPr="00971784">
        <w:t xml:space="preserve">жемесячные выплаты, </w:t>
      </w:r>
      <w:r w:rsidR="00110839" w:rsidRPr="00971784">
        <w:t>обесп</w:t>
      </w:r>
      <w:r w:rsidR="00110839">
        <w:t xml:space="preserve">ечивающие сопровождение </w:t>
      </w:r>
      <w:r w:rsidR="00110839" w:rsidRPr="00B23FAE">
        <w:t xml:space="preserve">подключенных в рамках настоящего Договора клиентов (информационная поддержка, предоставление расчетно-платежных документов, </w:t>
      </w:r>
      <w:r w:rsidR="00110839">
        <w:t xml:space="preserve">прием и </w:t>
      </w:r>
      <w:r w:rsidR="00110839" w:rsidRPr="00B23FAE">
        <w:t>работа с</w:t>
      </w:r>
      <w:r w:rsidR="00110839">
        <w:t xml:space="preserve"> клиентскими </w:t>
      </w:r>
      <w:r w:rsidR="00110839" w:rsidRPr="00B23FAE">
        <w:t xml:space="preserve"> обращениями</w:t>
      </w:r>
      <w:r w:rsidR="00110839">
        <w:t xml:space="preserve"> по изменению</w:t>
      </w:r>
      <w:r w:rsidR="00110839" w:rsidRPr="00B23FAE">
        <w:t xml:space="preserve"> состава услуг, работоспособности услуг</w:t>
      </w:r>
      <w:r w:rsidR="00110839">
        <w:t xml:space="preserve">, </w:t>
      </w:r>
      <w:r w:rsidR="00110839" w:rsidRPr="00B23FAE">
        <w:t xml:space="preserve"> и т.д.).</w:t>
      </w:r>
      <w:r w:rsidR="00110839">
        <w:t xml:space="preserve">  Р</w:t>
      </w:r>
      <w:r>
        <w:t xml:space="preserve">ассчитываются как фиксированный процент от суммарных начислений за Услуги в рамках Клиентских договоров, заключенных Агентом. При отсутствии оплаты по Клиентскому договору в течение </w:t>
      </w:r>
      <w:r w:rsidRPr="00407B58">
        <w:t>2</w:t>
      </w:r>
      <w:r>
        <w:t>-х месяцев, данный Клиентский договор исключается из базы для начисления ежемесячных выплат. Ответственный за актуальность базы Клиентских договоров – начальник ОПиО СМБ.</w:t>
      </w:r>
    </w:p>
    <w:p w:rsidR="00085A0F" w:rsidRPr="00085A0F" w:rsidRDefault="00085A0F" w:rsidP="00F8309F">
      <w:pPr>
        <w:jc w:val="both"/>
        <w:rPr>
          <w:lang w:val="en-US"/>
        </w:rPr>
      </w:pPr>
    </w:p>
    <w:p w:rsidR="002563F7" w:rsidRDefault="002563F7" w:rsidP="00971784">
      <w:pPr>
        <w:pStyle w:val="af"/>
        <w:widowControl/>
        <w:numPr>
          <w:ilvl w:val="0"/>
          <w:numId w:val="24"/>
        </w:numPr>
        <w:autoSpaceDE/>
        <w:autoSpaceDN/>
        <w:adjustRightInd/>
        <w:ind w:left="142" w:firstLine="0"/>
        <w:jc w:val="both"/>
        <w:rPr>
          <w:sz w:val="24"/>
          <w:szCs w:val="24"/>
        </w:rPr>
      </w:pPr>
      <w:r w:rsidRPr="00971784">
        <w:rPr>
          <w:sz w:val="24"/>
          <w:szCs w:val="24"/>
        </w:rPr>
        <w:t>Агентское вознаграждение за заключение с Клиентом</w:t>
      </w:r>
      <w:r w:rsidR="00A95885">
        <w:rPr>
          <w:sz w:val="24"/>
          <w:szCs w:val="24"/>
        </w:rPr>
        <w:t xml:space="preserve"> возмездного</w:t>
      </w:r>
      <w:r w:rsidRPr="00971784">
        <w:rPr>
          <w:sz w:val="24"/>
          <w:szCs w:val="24"/>
        </w:rPr>
        <w:t xml:space="preserve"> договора/дополнительного соглашения об организации </w:t>
      </w:r>
      <w:r w:rsidR="004C77BA">
        <w:rPr>
          <w:sz w:val="24"/>
          <w:szCs w:val="24"/>
        </w:rPr>
        <w:t>канала связи</w:t>
      </w:r>
      <w:r w:rsidRPr="00971784">
        <w:rPr>
          <w:sz w:val="24"/>
          <w:szCs w:val="24"/>
        </w:rPr>
        <w:t xml:space="preserve"> (включая вес</w:t>
      </w:r>
      <w:r w:rsidR="006D4FC4">
        <w:rPr>
          <w:sz w:val="24"/>
          <w:szCs w:val="24"/>
        </w:rPr>
        <w:t>ь цикл по поиску</w:t>
      </w:r>
      <w:r w:rsidR="000F5BEA">
        <w:rPr>
          <w:sz w:val="24"/>
          <w:szCs w:val="24"/>
        </w:rPr>
        <w:t>,</w:t>
      </w:r>
      <w:r w:rsidR="00C36D3E" w:rsidRPr="00971784">
        <w:rPr>
          <w:sz w:val="24"/>
          <w:szCs w:val="24"/>
        </w:rPr>
        <w:t xml:space="preserve"> подключению К</w:t>
      </w:r>
      <w:r w:rsidRPr="00971784">
        <w:rPr>
          <w:sz w:val="24"/>
          <w:szCs w:val="24"/>
        </w:rPr>
        <w:t>лиента</w:t>
      </w:r>
      <w:r w:rsidR="000F5BEA">
        <w:rPr>
          <w:sz w:val="24"/>
          <w:szCs w:val="24"/>
        </w:rPr>
        <w:t xml:space="preserve"> и подписанию договора</w:t>
      </w:r>
      <w:r w:rsidRPr="00971784">
        <w:rPr>
          <w:sz w:val="24"/>
          <w:szCs w:val="24"/>
        </w:rPr>
        <w:t>), при условии, что агентское вознаграждение должно быть учтено при расчете конечной</w:t>
      </w:r>
      <w:r w:rsidR="000F5BEA">
        <w:rPr>
          <w:sz w:val="24"/>
          <w:szCs w:val="24"/>
        </w:rPr>
        <w:t xml:space="preserve"> стоимости организации канала связи</w:t>
      </w:r>
      <w:r w:rsidR="00C36D3E" w:rsidRPr="00971784">
        <w:rPr>
          <w:sz w:val="24"/>
          <w:szCs w:val="24"/>
        </w:rPr>
        <w:t xml:space="preserve"> для К</w:t>
      </w:r>
      <w:r w:rsidRPr="00971784">
        <w:rPr>
          <w:sz w:val="24"/>
          <w:szCs w:val="24"/>
        </w:rPr>
        <w:t>лиента:</w:t>
      </w:r>
    </w:p>
    <w:p w:rsidR="006C3CA9" w:rsidRPr="00971784" w:rsidRDefault="006C3CA9" w:rsidP="006C3CA9">
      <w:pPr>
        <w:pStyle w:val="af"/>
        <w:widowControl/>
        <w:autoSpaceDE/>
        <w:autoSpaceDN/>
        <w:adjustRightInd/>
        <w:ind w:left="142"/>
        <w:jc w:val="both"/>
        <w:rPr>
          <w:sz w:val="24"/>
          <w:szCs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5602"/>
      </w:tblGrid>
      <w:tr w:rsidR="002563F7" w:rsidRPr="00971784" w:rsidTr="002563F7">
        <w:trPr>
          <w:trHeight w:val="35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3F7" w:rsidRPr="00971784" w:rsidRDefault="002833BF" w:rsidP="002563F7">
            <w:pPr>
              <w:jc w:val="center"/>
              <w:rPr>
                <w:b/>
              </w:rPr>
            </w:pPr>
            <w:r>
              <w:rPr>
                <w:b/>
              </w:rPr>
              <w:t xml:space="preserve"> О</w:t>
            </w:r>
            <w:r w:rsidR="00A95885">
              <w:rPr>
                <w:b/>
              </w:rPr>
              <w:t>рга</w:t>
            </w:r>
            <w:r>
              <w:rPr>
                <w:b/>
              </w:rPr>
              <w:t>низация</w:t>
            </w:r>
            <w:r w:rsidR="00A95885">
              <w:rPr>
                <w:b/>
              </w:rPr>
              <w:t xml:space="preserve"> </w:t>
            </w:r>
            <w:r w:rsidR="00E322C8">
              <w:rPr>
                <w:b/>
              </w:rPr>
              <w:t>к</w:t>
            </w:r>
            <w:r w:rsidR="00A95885">
              <w:rPr>
                <w:b/>
              </w:rPr>
              <w:t>анала связи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3F7" w:rsidRPr="00971784" w:rsidRDefault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 xml:space="preserve">Вознаграждение агента от стоимости организации </w:t>
            </w:r>
            <w:r w:rsidR="00E322C8">
              <w:rPr>
                <w:b/>
              </w:rPr>
              <w:t>канала связи</w:t>
            </w:r>
            <w:r w:rsidR="00E322C8" w:rsidRPr="00971784">
              <w:rPr>
                <w:b/>
              </w:rPr>
              <w:t xml:space="preserve"> </w:t>
            </w:r>
          </w:p>
        </w:tc>
      </w:tr>
      <w:tr w:rsidR="002563F7" w:rsidRPr="00971784" w:rsidTr="002563F7">
        <w:trPr>
          <w:trHeight w:val="34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3F7" w:rsidRPr="00971784" w:rsidRDefault="00E322C8" w:rsidP="002563F7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Единоразовая </w:t>
            </w:r>
            <w:r w:rsidR="00AA0456" w:rsidRPr="00971784">
              <w:rPr>
                <w:b/>
              </w:rPr>
              <w:t xml:space="preserve"> выплата</w:t>
            </w:r>
            <w:r w:rsidR="002833BF">
              <w:rPr>
                <w:b/>
              </w:rPr>
              <w:t xml:space="preserve">, </w:t>
            </w:r>
            <w:r w:rsidR="00362700">
              <w:rPr>
                <w:b/>
              </w:rPr>
              <w:t>%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3F7" w:rsidRPr="00437EB5" w:rsidRDefault="000D5A96" w:rsidP="00437EB5">
            <w:pPr>
              <w:pStyle w:val="af"/>
              <w:numPr>
                <w:ilvl w:val="0"/>
                <w:numId w:val="36"/>
              </w:numPr>
              <w:jc w:val="center"/>
              <w:rPr>
                <w:b/>
                <w:lang w:val="en-US"/>
              </w:rPr>
            </w:pPr>
            <w:r w:rsidRPr="00437EB5">
              <w:rPr>
                <w:b/>
                <w:lang w:val="en-US"/>
              </w:rPr>
              <w:t>%</w:t>
            </w:r>
          </w:p>
        </w:tc>
      </w:tr>
    </w:tbl>
    <w:p w:rsidR="004A42C2" w:rsidRDefault="004A42C2" w:rsidP="00B159E8">
      <w:pPr>
        <w:spacing w:line="360" w:lineRule="auto"/>
        <w:jc w:val="both"/>
      </w:pPr>
    </w:p>
    <w:p w:rsidR="00437EB5" w:rsidRPr="00437EB5" w:rsidRDefault="00437EB5" w:rsidP="00437EB5">
      <w:pPr>
        <w:pStyle w:val="af"/>
        <w:widowControl/>
        <w:numPr>
          <w:ilvl w:val="0"/>
          <w:numId w:val="24"/>
        </w:numPr>
        <w:autoSpaceDE/>
        <w:autoSpaceDN/>
        <w:adjustRightInd/>
        <w:ind w:left="142" w:firstLine="0"/>
        <w:jc w:val="both"/>
        <w:rPr>
          <w:sz w:val="24"/>
          <w:szCs w:val="24"/>
        </w:rPr>
      </w:pPr>
      <w:r w:rsidRPr="00437EB5">
        <w:rPr>
          <w:sz w:val="24"/>
          <w:szCs w:val="24"/>
        </w:rPr>
        <w:t xml:space="preserve">Ставка агентского вознаграждения за </w:t>
      </w:r>
      <w:r w:rsidR="0072311B">
        <w:rPr>
          <w:sz w:val="24"/>
          <w:szCs w:val="24"/>
        </w:rPr>
        <w:t xml:space="preserve">выделение Клиенту категорийного телефонного номера </w:t>
      </w:r>
      <w:r w:rsidRPr="00437EB5">
        <w:rPr>
          <w:sz w:val="24"/>
          <w:szCs w:val="24"/>
        </w:rPr>
        <w:t>(включ</w:t>
      </w:r>
      <w:r w:rsidR="000205F4">
        <w:rPr>
          <w:sz w:val="24"/>
          <w:szCs w:val="24"/>
        </w:rPr>
        <w:t xml:space="preserve">ая весь цикл по поиску Клиента, согласованию стоимости выделения и подписанию договора/ </w:t>
      </w:r>
      <w:r w:rsidR="000205F4" w:rsidRPr="00971784">
        <w:rPr>
          <w:sz w:val="24"/>
          <w:szCs w:val="24"/>
        </w:rPr>
        <w:t>дополнительного соглашения</w:t>
      </w:r>
      <w:r w:rsidRPr="00437EB5">
        <w:rPr>
          <w:sz w:val="24"/>
          <w:szCs w:val="24"/>
        </w:rPr>
        <w:t>):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916"/>
        <w:gridCol w:w="3684"/>
      </w:tblGrid>
      <w:tr w:rsidR="00437EB5" w:rsidRPr="00971784" w:rsidTr="00C603BC">
        <w:trPr>
          <w:trHeight w:val="313"/>
        </w:trPr>
        <w:tc>
          <w:tcPr>
            <w:tcW w:w="5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37EB5" w:rsidRPr="00971784" w:rsidRDefault="00697DD6" w:rsidP="003627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t xml:space="preserve">Выделение категорийного </w:t>
            </w:r>
            <w:r w:rsidR="00362700">
              <w:rPr>
                <w:b/>
              </w:rPr>
              <w:t xml:space="preserve">телефонного </w:t>
            </w:r>
            <w:r>
              <w:rPr>
                <w:b/>
              </w:rPr>
              <w:t>номера</w:t>
            </w:r>
            <w:r w:rsidR="00437EB5" w:rsidRPr="0097178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EB5" w:rsidRPr="00971784" w:rsidRDefault="00437EB5" w:rsidP="00C603BC">
            <w:pPr>
              <w:jc w:val="center"/>
              <w:rPr>
                <w:b/>
                <w:bCs/>
                <w:color w:val="000000"/>
              </w:rPr>
            </w:pPr>
            <w:r w:rsidRPr="00971784">
              <w:rPr>
                <w:b/>
                <w:bCs/>
                <w:color w:val="000000"/>
              </w:rPr>
              <w:t>Ставка вознаграждения агента</w:t>
            </w:r>
          </w:p>
        </w:tc>
      </w:tr>
      <w:tr w:rsidR="00437EB5" w:rsidRPr="00971784" w:rsidTr="00C603BC">
        <w:trPr>
          <w:trHeight w:val="273"/>
        </w:trPr>
        <w:tc>
          <w:tcPr>
            <w:tcW w:w="59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EB5" w:rsidRPr="00971784" w:rsidRDefault="00697DD6" w:rsidP="00697DD6">
            <w:pPr>
              <w:jc w:val="center"/>
              <w:rPr>
                <w:b/>
              </w:rPr>
            </w:pPr>
            <w:r>
              <w:rPr>
                <w:b/>
              </w:rPr>
              <w:t xml:space="preserve">Единоразовая </w:t>
            </w:r>
            <w:r w:rsidRPr="00971784">
              <w:rPr>
                <w:b/>
              </w:rPr>
              <w:t xml:space="preserve"> выплата</w:t>
            </w:r>
            <w:r w:rsidR="00D805EA">
              <w:rPr>
                <w:b/>
              </w:rPr>
              <w:t>, от разницы стоимости выделения</w:t>
            </w:r>
            <w:r w:rsidR="00D805EA" w:rsidRPr="00971784">
              <w:rPr>
                <w:b/>
              </w:rPr>
              <w:t xml:space="preserve"> по прайсу и </w:t>
            </w:r>
            <w:r>
              <w:rPr>
                <w:b/>
              </w:rPr>
              <w:t>конечной стоимостью для Клиента,</w:t>
            </w:r>
            <w:r w:rsidR="002164FC">
              <w:rPr>
                <w:b/>
              </w:rPr>
              <w:t xml:space="preserve"> %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7EB5" w:rsidRPr="00971784" w:rsidRDefault="00D805EA" w:rsidP="00C603B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5</w:t>
            </w:r>
            <w:r w:rsidR="00437EB5">
              <w:rPr>
                <w:b/>
              </w:rPr>
              <w:t>0</w:t>
            </w:r>
            <w:r w:rsidR="00437EB5" w:rsidRPr="00971784">
              <w:rPr>
                <w:b/>
                <w:lang w:val="en-US"/>
              </w:rPr>
              <w:t>%</w:t>
            </w:r>
          </w:p>
        </w:tc>
      </w:tr>
    </w:tbl>
    <w:p w:rsidR="002563F7" w:rsidRDefault="002563F7" w:rsidP="004A42C2">
      <w:pPr>
        <w:pStyle w:val="af"/>
        <w:numPr>
          <w:ilvl w:val="0"/>
          <w:numId w:val="34"/>
        </w:numPr>
        <w:jc w:val="both"/>
        <w:rPr>
          <w:sz w:val="24"/>
          <w:szCs w:val="24"/>
        </w:rPr>
      </w:pPr>
      <w:r w:rsidRPr="004A42C2">
        <w:rPr>
          <w:sz w:val="24"/>
          <w:szCs w:val="24"/>
        </w:rPr>
        <w:t xml:space="preserve">Ставка агентского вознаграждения за перевод ОТА/SIP на МГ/МН с категории </w:t>
      </w:r>
      <w:r w:rsidR="00AF49DD" w:rsidRPr="004A42C2">
        <w:rPr>
          <w:sz w:val="24"/>
          <w:szCs w:val="24"/>
        </w:rPr>
        <w:t xml:space="preserve">другого </w:t>
      </w:r>
      <w:r w:rsidRPr="004A42C2">
        <w:rPr>
          <w:sz w:val="24"/>
          <w:szCs w:val="24"/>
        </w:rPr>
        <w:t xml:space="preserve">оператора на </w:t>
      </w:r>
      <w:r w:rsidR="00AF49DD" w:rsidRPr="004A42C2">
        <w:rPr>
          <w:sz w:val="24"/>
          <w:szCs w:val="24"/>
        </w:rPr>
        <w:t xml:space="preserve">категорию </w:t>
      </w:r>
      <w:r w:rsidR="00D35790" w:rsidRPr="004A42C2">
        <w:rPr>
          <w:sz w:val="24"/>
          <w:szCs w:val="24"/>
        </w:rPr>
        <w:t>П</w:t>
      </w:r>
      <w:r w:rsidRPr="004A42C2">
        <w:rPr>
          <w:sz w:val="24"/>
          <w:szCs w:val="24"/>
        </w:rPr>
        <w:t>АО «Ростелеком»:</w:t>
      </w:r>
    </w:p>
    <w:p w:rsidR="006C3CA9" w:rsidRPr="004A42C2" w:rsidRDefault="006C3CA9" w:rsidP="006C3CA9">
      <w:pPr>
        <w:pStyle w:val="af"/>
        <w:ind w:left="1069"/>
        <w:jc w:val="both"/>
        <w:rPr>
          <w:sz w:val="24"/>
          <w:szCs w:val="24"/>
        </w:rPr>
      </w:pPr>
    </w:p>
    <w:tbl>
      <w:tblPr>
        <w:tblpPr w:leftFromText="181" w:rightFromText="181" w:vertAnchor="text" w:horzAnchor="margin" w:tblpY="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7"/>
        <w:gridCol w:w="4533"/>
      </w:tblGrid>
      <w:tr w:rsidR="002563F7" w:rsidRPr="00971784" w:rsidTr="002563F7">
        <w:trPr>
          <w:trHeight w:val="275"/>
          <w:tblHeader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3F7" w:rsidRPr="00971784" w:rsidRDefault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>Вид услуги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3F7" w:rsidRPr="00971784" w:rsidRDefault="00652F8D">
            <w:pPr>
              <w:jc w:val="center"/>
              <w:rPr>
                <w:b/>
              </w:rPr>
            </w:pPr>
            <w:r>
              <w:rPr>
                <w:b/>
              </w:rPr>
              <w:t>Базовая с</w:t>
            </w:r>
            <w:r w:rsidR="002563F7" w:rsidRPr="00971784">
              <w:rPr>
                <w:b/>
              </w:rPr>
              <w:t xml:space="preserve">тавка вознаграждения агента, руб. </w:t>
            </w:r>
          </w:p>
        </w:tc>
      </w:tr>
      <w:tr w:rsidR="002563F7" w:rsidRPr="00971784" w:rsidTr="002563F7">
        <w:trPr>
          <w:trHeight w:val="41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F7" w:rsidRPr="00971784" w:rsidRDefault="002563F7" w:rsidP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>Перевод ОТА/SIP на услугу МГ/МН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3F7" w:rsidRPr="00971784" w:rsidRDefault="00E35D6B">
            <w:pPr>
              <w:jc w:val="center"/>
              <w:rPr>
                <w:b/>
                <w:lang w:val="en-US"/>
              </w:rPr>
            </w:pPr>
            <w:r w:rsidRPr="00971784">
              <w:rPr>
                <w:b/>
                <w:lang w:val="en-US"/>
              </w:rPr>
              <w:t>1000</w:t>
            </w:r>
          </w:p>
        </w:tc>
      </w:tr>
    </w:tbl>
    <w:p w:rsidR="00971784" w:rsidRDefault="00971784" w:rsidP="002563F7">
      <w:pPr>
        <w:ind w:firstLine="709"/>
        <w:jc w:val="both"/>
      </w:pPr>
    </w:p>
    <w:p w:rsidR="00971784" w:rsidRDefault="00971784" w:rsidP="002563F7">
      <w:pPr>
        <w:ind w:firstLine="709"/>
        <w:jc w:val="both"/>
      </w:pPr>
    </w:p>
    <w:p w:rsidR="000D5A96" w:rsidRDefault="000D5A96" w:rsidP="002563F7">
      <w:pPr>
        <w:ind w:firstLine="709"/>
        <w:jc w:val="both"/>
        <w:rPr>
          <w:lang w:val="en-US"/>
        </w:rPr>
      </w:pPr>
    </w:p>
    <w:p w:rsidR="006C3CA9" w:rsidRDefault="006C3CA9" w:rsidP="00D91821">
      <w:pPr>
        <w:jc w:val="both"/>
      </w:pPr>
    </w:p>
    <w:p w:rsidR="002563F7" w:rsidRDefault="00234C98" w:rsidP="002563F7">
      <w:pPr>
        <w:ind w:firstLine="709"/>
        <w:jc w:val="both"/>
      </w:pPr>
      <w:r>
        <w:t>К</w:t>
      </w:r>
      <w:r w:rsidR="002563F7" w:rsidRPr="00971784">
        <w:t>оэффициенты, применяемые к базовой ставке агентского вознаграждения в зависимости от количества ОТА/</w:t>
      </w:r>
      <w:r w:rsidR="002563F7" w:rsidRPr="00971784">
        <w:rPr>
          <w:lang w:val="en-US"/>
        </w:rPr>
        <w:t>SIP</w:t>
      </w:r>
      <w:r w:rsidR="002563F7" w:rsidRPr="00971784">
        <w:t>, переве</w:t>
      </w:r>
      <w:r w:rsidR="00D35790" w:rsidRPr="00971784">
        <w:t>денных от конкурентов на МГ/МН П</w:t>
      </w:r>
      <w:r w:rsidR="002563F7" w:rsidRPr="00971784">
        <w:t>АО</w:t>
      </w:r>
      <w:r w:rsidR="002563F7" w:rsidRPr="00971784">
        <w:rPr>
          <w:lang w:val="en-US"/>
        </w:rPr>
        <w:t> </w:t>
      </w:r>
      <w:r w:rsidR="002563F7" w:rsidRPr="00971784">
        <w:t>«Ростелеком»:</w:t>
      </w: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5639"/>
        <w:gridCol w:w="3901"/>
      </w:tblGrid>
      <w:tr w:rsidR="002563F7" w:rsidRPr="00971784" w:rsidTr="003917D7">
        <w:trPr>
          <w:trHeight w:val="448"/>
        </w:trPr>
        <w:tc>
          <w:tcPr>
            <w:tcW w:w="5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563F7" w:rsidRPr="00971784" w:rsidRDefault="002563F7" w:rsidP="00EB6CDF">
            <w:pPr>
              <w:jc w:val="center"/>
              <w:rPr>
                <w:b/>
                <w:bCs/>
                <w:color w:val="000000"/>
              </w:rPr>
            </w:pPr>
            <w:r w:rsidRPr="00971784">
              <w:rPr>
                <w:b/>
              </w:rPr>
              <w:t>Количество ОТА/</w:t>
            </w:r>
            <w:r w:rsidRPr="00971784">
              <w:rPr>
                <w:b/>
                <w:lang w:val="en-US"/>
              </w:rPr>
              <w:t>SIP</w:t>
            </w:r>
            <w:r w:rsidRPr="00971784">
              <w:rPr>
                <w:b/>
              </w:rPr>
              <w:t xml:space="preserve">, переведенных на МГ/МН ОАО «Ростелеком» </w:t>
            </w:r>
            <w:r w:rsidRPr="00971784">
              <w:rPr>
                <w:b/>
                <w:bCs/>
                <w:color w:val="000000"/>
              </w:rPr>
              <w:t>всего за период, шт.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563F7" w:rsidRPr="00971784" w:rsidRDefault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>Повышающий коэффициент к базовой ставке агентского вознаграждения</w:t>
            </w:r>
          </w:p>
        </w:tc>
      </w:tr>
      <w:tr w:rsidR="002563F7" w:rsidRPr="00971784" w:rsidTr="003917D7">
        <w:trPr>
          <w:trHeight w:val="262"/>
        </w:trPr>
        <w:tc>
          <w:tcPr>
            <w:tcW w:w="5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3F7" w:rsidRPr="00971784" w:rsidRDefault="002563F7">
            <w:pPr>
              <w:jc w:val="center"/>
              <w:rPr>
                <w:b/>
                <w:lang w:val="en-US"/>
              </w:rPr>
            </w:pPr>
            <w:r w:rsidRPr="00971784">
              <w:rPr>
                <w:b/>
              </w:rPr>
              <w:t xml:space="preserve">До </w:t>
            </w:r>
            <w:r w:rsidRPr="00971784">
              <w:rPr>
                <w:b/>
                <w:lang w:val="en-US"/>
              </w:rPr>
              <w:t>20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63F7" w:rsidRPr="00971784" w:rsidRDefault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>1,0</w:t>
            </w:r>
          </w:p>
        </w:tc>
      </w:tr>
      <w:tr w:rsidR="002563F7" w:rsidRPr="00971784" w:rsidTr="003917D7">
        <w:trPr>
          <w:trHeight w:val="70"/>
        </w:trPr>
        <w:tc>
          <w:tcPr>
            <w:tcW w:w="5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3F7" w:rsidRPr="00971784" w:rsidRDefault="002563F7">
            <w:pPr>
              <w:jc w:val="center"/>
              <w:rPr>
                <w:b/>
                <w:lang w:val="en-US"/>
              </w:rPr>
            </w:pPr>
            <w:r w:rsidRPr="00971784">
              <w:rPr>
                <w:b/>
              </w:rPr>
              <w:t xml:space="preserve">От </w:t>
            </w:r>
            <w:r w:rsidRPr="00971784">
              <w:rPr>
                <w:b/>
                <w:lang w:val="en-US"/>
              </w:rPr>
              <w:t>2</w:t>
            </w:r>
            <w:r w:rsidRPr="00971784">
              <w:rPr>
                <w:b/>
              </w:rPr>
              <w:t xml:space="preserve">1 до </w:t>
            </w:r>
            <w:r w:rsidRPr="00971784">
              <w:rPr>
                <w:b/>
                <w:lang w:val="en-US"/>
              </w:rPr>
              <w:t>35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63F7" w:rsidRPr="00971784" w:rsidRDefault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>1,2</w:t>
            </w:r>
          </w:p>
        </w:tc>
      </w:tr>
      <w:tr w:rsidR="002563F7" w:rsidRPr="00971784" w:rsidTr="003917D7">
        <w:trPr>
          <w:trHeight w:val="70"/>
        </w:trPr>
        <w:tc>
          <w:tcPr>
            <w:tcW w:w="56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3F7" w:rsidRPr="00971784" w:rsidRDefault="002563F7">
            <w:pPr>
              <w:jc w:val="center"/>
              <w:rPr>
                <w:b/>
                <w:lang w:val="en-US"/>
              </w:rPr>
            </w:pPr>
            <w:r w:rsidRPr="00971784">
              <w:rPr>
                <w:b/>
              </w:rPr>
              <w:t xml:space="preserve">Свыше </w:t>
            </w:r>
            <w:r w:rsidRPr="00971784">
              <w:rPr>
                <w:b/>
                <w:lang w:val="en-US"/>
              </w:rPr>
              <w:t>35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63F7" w:rsidRPr="00971784" w:rsidRDefault="002563F7">
            <w:pPr>
              <w:jc w:val="center"/>
              <w:rPr>
                <w:b/>
              </w:rPr>
            </w:pPr>
            <w:r w:rsidRPr="00971784">
              <w:rPr>
                <w:b/>
              </w:rPr>
              <w:t>1,5</w:t>
            </w:r>
          </w:p>
        </w:tc>
      </w:tr>
    </w:tbl>
    <w:p w:rsidR="002563F7" w:rsidRPr="00971784" w:rsidRDefault="002563F7" w:rsidP="00F8309F">
      <w:pPr>
        <w:ind w:firstLine="567"/>
      </w:pPr>
      <w:r w:rsidRPr="00971784">
        <w:rPr>
          <w:u w:val="single"/>
        </w:rPr>
        <w:t>Уменьшение вознаграждения</w:t>
      </w:r>
      <w:r w:rsidR="00A56458" w:rsidRPr="00971784">
        <w:t xml:space="preserve"> Агента за О</w:t>
      </w:r>
      <w:r w:rsidRPr="00971784">
        <w:t>тчетный период производится в следующих случаях и размерах:</w:t>
      </w:r>
    </w:p>
    <w:p w:rsidR="002563F7" w:rsidRPr="00971784" w:rsidRDefault="002563F7" w:rsidP="00103FA5">
      <w:pPr>
        <w:numPr>
          <w:ilvl w:val="0"/>
          <w:numId w:val="27"/>
        </w:numPr>
        <w:tabs>
          <w:tab w:val="clear" w:pos="720"/>
          <w:tab w:val="left" w:pos="709"/>
          <w:tab w:val="num" w:pos="1276"/>
          <w:tab w:val="left" w:pos="2694"/>
        </w:tabs>
        <w:ind w:left="709" w:hanging="283"/>
        <w:jc w:val="both"/>
      </w:pPr>
      <w:r w:rsidRPr="00971784">
        <w:t>нарушение, связанное с недостоверным заполнением (отсутствием) каких-либо данных о Клиенте, несоответствием данных оригинала и копий (электронной, факсимильной) документа, несвоевременным предоставлением документов -  штраф 100 (сто) рублей за каждое нарушение.</w:t>
      </w:r>
    </w:p>
    <w:p w:rsidR="002563F7" w:rsidRPr="00971784" w:rsidRDefault="002563F7" w:rsidP="00103FA5">
      <w:pPr>
        <w:numPr>
          <w:ilvl w:val="0"/>
          <w:numId w:val="27"/>
        </w:numPr>
        <w:tabs>
          <w:tab w:val="clear" w:pos="720"/>
          <w:tab w:val="left" w:pos="709"/>
          <w:tab w:val="left" w:pos="2694"/>
        </w:tabs>
        <w:ind w:left="709" w:hanging="283"/>
        <w:jc w:val="both"/>
      </w:pPr>
      <w:r w:rsidRPr="00971784">
        <w:t xml:space="preserve">нарушение, связанное с разглашением Агентом персональных данных Клиента, ставших известными Агенту в связи с выполнением поручения по </w:t>
      </w:r>
      <w:r w:rsidR="00C36D3E" w:rsidRPr="00971784">
        <w:t>А</w:t>
      </w:r>
      <w:r w:rsidRPr="00971784">
        <w:t>гентскому договору -  штраф 300 (триста) рублей.</w:t>
      </w:r>
    </w:p>
    <w:p w:rsidR="002563F7" w:rsidRPr="00971784" w:rsidRDefault="002563F7" w:rsidP="00103FA5">
      <w:pPr>
        <w:numPr>
          <w:ilvl w:val="0"/>
          <w:numId w:val="27"/>
        </w:numPr>
        <w:tabs>
          <w:tab w:val="clear" w:pos="720"/>
          <w:tab w:val="left" w:pos="709"/>
          <w:tab w:val="left" w:pos="2694"/>
        </w:tabs>
        <w:ind w:left="709" w:hanging="283"/>
        <w:jc w:val="both"/>
      </w:pPr>
      <w:r w:rsidRPr="00971784">
        <w:t xml:space="preserve">если на момент расторжения Клиентского договора сумма начисленных и оплаченных доходов по лицевому счету Клиента будет менее суммы агентского вознаграждения – штраф в размере агентского вознаграждения, выплаченного за заключение данного Клиентского договора. </w:t>
      </w:r>
    </w:p>
    <w:p w:rsidR="002563F7" w:rsidRPr="00971784" w:rsidRDefault="002563F7" w:rsidP="00103FA5">
      <w:pPr>
        <w:numPr>
          <w:ilvl w:val="0"/>
          <w:numId w:val="27"/>
        </w:numPr>
        <w:tabs>
          <w:tab w:val="clear" w:pos="720"/>
          <w:tab w:val="left" w:pos="709"/>
          <w:tab w:val="num" w:pos="1276"/>
          <w:tab w:val="left" w:pos="2694"/>
        </w:tabs>
        <w:ind w:left="709" w:hanging="283"/>
        <w:jc w:val="both"/>
      </w:pPr>
      <w:r w:rsidRPr="00971784">
        <w:t>если на момент расторжения настоящего Договора без последующего перезаключения сумма начисленных и оплаченных доходов по лицевому счету какого-либо Клиента, привлеченного Агентом, будет менее суммы выплаченного агентского вознаграждения – штраф в размере разницы между суммой начисленных и оплаченных доходов по лицевому счету Клиента и суммой агентского вознаграждения, выплаченного за заключение такого Клиентского договора.</w:t>
      </w:r>
    </w:p>
    <w:p w:rsidR="002563F7" w:rsidRPr="00971784" w:rsidRDefault="002563F7" w:rsidP="00E35D6B">
      <w:pPr>
        <w:jc w:val="both"/>
        <w:rPr>
          <w:color w:val="000000"/>
        </w:rPr>
      </w:pPr>
      <w:r w:rsidRPr="00971784">
        <w:t xml:space="preserve">       </w:t>
      </w:r>
      <w:r w:rsidRPr="00971784">
        <w:rPr>
          <w:color w:val="000000"/>
        </w:rPr>
        <w:tab/>
      </w:r>
      <w:r w:rsidRPr="00971784">
        <w:rPr>
          <w:color w:val="000000"/>
        </w:rPr>
        <w:tab/>
        <w:t xml:space="preserve">Условия настоящего Приложения, могут быть изменены Оператором в одностороннем порядке в любое время при направлении Агенту соответствующего уведомления не менее чем за </w:t>
      </w:r>
      <w:r w:rsidR="002D1AE0" w:rsidRPr="00971784">
        <w:rPr>
          <w:color w:val="000000"/>
        </w:rPr>
        <w:t>30</w:t>
      </w:r>
      <w:r w:rsidRPr="00971784">
        <w:rPr>
          <w:color w:val="000000"/>
        </w:rPr>
        <w:t xml:space="preserve"> (</w:t>
      </w:r>
      <w:r w:rsidR="002D1AE0" w:rsidRPr="00971784">
        <w:rPr>
          <w:color w:val="000000"/>
        </w:rPr>
        <w:t>дней</w:t>
      </w:r>
      <w:r w:rsidRPr="00971784">
        <w:rPr>
          <w:color w:val="000000"/>
        </w:rPr>
        <w:t>) дней до даты введения соответствующих изменений.</w:t>
      </w:r>
    </w:p>
    <w:p w:rsidR="002563F7" w:rsidRPr="00971784" w:rsidRDefault="002563F7" w:rsidP="002563F7">
      <w:pPr>
        <w:tabs>
          <w:tab w:val="left" w:pos="180"/>
          <w:tab w:val="left" w:pos="360"/>
        </w:tabs>
        <w:ind w:right="-158"/>
        <w:jc w:val="both"/>
        <w:rPr>
          <w:color w:val="000000"/>
        </w:rPr>
      </w:pPr>
    </w:p>
    <w:p w:rsidR="002563F7" w:rsidRPr="00971784" w:rsidRDefault="002563F7" w:rsidP="002563F7">
      <w:pPr>
        <w:tabs>
          <w:tab w:val="left" w:pos="180"/>
          <w:tab w:val="left" w:pos="360"/>
        </w:tabs>
        <w:ind w:right="-158"/>
        <w:rPr>
          <w:color w:val="000000"/>
        </w:rPr>
      </w:pPr>
    </w:p>
    <w:tbl>
      <w:tblPr>
        <w:tblpPr w:leftFromText="180" w:rightFromText="180" w:vertAnchor="text" w:horzAnchor="margin" w:tblpXSpec="center" w:tblpY="69"/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684"/>
      </w:tblGrid>
      <w:tr w:rsidR="00EA373D" w:rsidRPr="00971784" w:rsidTr="009D4B1B">
        <w:tc>
          <w:tcPr>
            <w:tcW w:w="5353" w:type="dxa"/>
            <w:shd w:val="clear" w:color="auto" w:fill="auto"/>
          </w:tcPr>
          <w:p w:rsidR="00EA373D" w:rsidRPr="00971784" w:rsidRDefault="00EA373D" w:rsidP="009D4B1B">
            <w:pPr>
              <w:widowControl w:val="0"/>
              <w:tabs>
                <w:tab w:val="left" w:pos="426"/>
                <w:tab w:val="left" w:pos="1316"/>
                <w:tab w:val="center" w:pos="2568"/>
              </w:tabs>
              <w:rPr>
                <w:spacing w:val="-1"/>
              </w:rPr>
            </w:pPr>
            <w:r w:rsidRPr="00971784">
              <w:rPr>
                <w:spacing w:val="-1"/>
              </w:rPr>
              <w:tab/>
            </w:r>
            <w:r w:rsidRPr="00971784">
              <w:rPr>
                <w:spacing w:val="-1"/>
              </w:rPr>
              <w:tab/>
              <w:t>От имени Оператора:</w:t>
            </w:r>
          </w:p>
          <w:p w:rsidR="00EA373D" w:rsidRPr="00971784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  <w:p w:rsidR="00EA373D" w:rsidRPr="00971784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</w:tc>
        <w:tc>
          <w:tcPr>
            <w:tcW w:w="4684" w:type="dxa"/>
            <w:shd w:val="clear" w:color="auto" w:fill="auto"/>
          </w:tcPr>
          <w:p w:rsidR="00EA373D" w:rsidRPr="00971784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  <w:r w:rsidRPr="00971784">
              <w:rPr>
                <w:spacing w:val="-1"/>
              </w:rPr>
              <w:t>От имени Агента:</w:t>
            </w:r>
          </w:p>
          <w:p w:rsidR="00EA373D" w:rsidRPr="00971784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  <w:p w:rsidR="00EA373D" w:rsidRPr="00971784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  <w:p w:rsidR="00EA373D" w:rsidRPr="00971784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  <w:p w:rsidR="00EA373D" w:rsidRPr="00971784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  <w:p w:rsidR="00EA373D" w:rsidRDefault="00EA373D" w:rsidP="00A23693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  <w:r w:rsidRPr="00971784">
              <w:rPr>
                <w:spacing w:val="-1"/>
              </w:rPr>
              <w:t>__________________.</w:t>
            </w:r>
          </w:p>
          <w:p w:rsidR="00A23693" w:rsidRPr="00971784" w:rsidRDefault="00A23693" w:rsidP="00A23693">
            <w:pPr>
              <w:widowControl w:val="0"/>
              <w:tabs>
                <w:tab w:val="left" w:pos="426"/>
              </w:tabs>
              <w:jc w:val="center"/>
              <w:rPr>
                <w:spacing w:val="-1"/>
              </w:rPr>
            </w:pPr>
          </w:p>
        </w:tc>
      </w:tr>
    </w:tbl>
    <w:p w:rsidR="006C3CA9" w:rsidRDefault="006C3CA9" w:rsidP="006C3CA9">
      <w:pPr>
        <w:tabs>
          <w:tab w:val="left" w:pos="1705"/>
          <w:tab w:val="left" w:pos="7108"/>
        </w:tabs>
        <w:autoSpaceDE w:val="0"/>
        <w:autoSpaceDN w:val="0"/>
        <w:adjustRightInd w:val="0"/>
      </w:pPr>
      <w:r>
        <w:tab/>
        <w:t>м.п.</w:t>
      </w:r>
      <w:r>
        <w:tab/>
        <w:t>м.п.</w:t>
      </w:r>
    </w:p>
    <w:p w:rsidR="006C3CA9" w:rsidRPr="006C3CA9" w:rsidRDefault="006C3CA9" w:rsidP="006C3CA9"/>
    <w:p w:rsidR="006C3CA9" w:rsidRPr="006C3CA9" w:rsidRDefault="006C3CA9" w:rsidP="006C3CA9"/>
    <w:p w:rsidR="00D35790" w:rsidRPr="00844C9F" w:rsidRDefault="00D35790" w:rsidP="00D35790">
      <w:pPr>
        <w:autoSpaceDE w:val="0"/>
        <w:autoSpaceDN w:val="0"/>
        <w:adjustRightInd w:val="0"/>
        <w:jc w:val="right"/>
      </w:pPr>
      <w:r w:rsidRPr="00844C9F">
        <w:lastRenderedPageBreak/>
        <w:t xml:space="preserve">Приложение № </w:t>
      </w:r>
      <w:r>
        <w:t>3</w:t>
      </w:r>
    </w:p>
    <w:p w:rsidR="00D35790" w:rsidRDefault="00D35790" w:rsidP="00D35790">
      <w:pPr>
        <w:autoSpaceDE w:val="0"/>
        <w:autoSpaceDN w:val="0"/>
        <w:adjustRightInd w:val="0"/>
        <w:jc w:val="right"/>
      </w:pP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  <w:t xml:space="preserve">к Агентскому Договору </w:t>
      </w:r>
    </w:p>
    <w:p w:rsidR="00D35790" w:rsidRPr="00844C9F" w:rsidRDefault="00D35790" w:rsidP="00D35790">
      <w:pPr>
        <w:autoSpaceDE w:val="0"/>
        <w:autoSpaceDN w:val="0"/>
        <w:adjustRightInd w:val="0"/>
        <w:jc w:val="right"/>
      </w:pPr>
      <w:r w:rsidRPr="00844C9F">
        <w:t>№___</w:t>
      </w:r>
      <w:r>
        <w:t>______________</w:t>
      </w:r>
      <w:r w:rsidRPr="00844C9F">
        <w:t>_</w:t>
      </w:r>
    </w:p>
    <w:p w:rsidR="00D35790" w:rsidRDefault="00D35790" w:rsidP="00D35790">
      <w:pPr>
        <w:autoSpaceDE w:val="0"/>
        <w:autoSpaceDN w:val="0"/>
        <w:adjustRightInd w:val="0"/>
        <w:jc w:val="right"/>
      </w:pP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="00C136E4" w:rsidRPr="00844C9F">
        <w:t xml:space="preserve">от </w:t>
      </w:r>
      <w:r w:rsidR="00F915D4">
        <w:t>«__» ________2018</w:t>
      </w:r>
      <w:r w:rsidR="001F056F">
        <w:t xml:space="preserve"> г.</w:t>
      </w:r>
    </w:p>
    <w:p w:rsidR="00C136E4" w:rsidRPr="00EA373D" w:rsidRDefault="00EA373D" w:rsidP="00EA373D">
      <w:pPr>
        <w:autoSpaceDE w:val="0"/>
        <w:autoSpaceDN w:val="0"/>
        <w:adjustRightInd w:val="0"/>
        <w:jc w:val="center"/>
        <w:rPr>
          <w:b/>
        </w:rPr>
      </w:pPr>
      <w:r w:rsidRPr="00EA373D">
        <w:rPr>
          <w:b/>
        </w:rPr>
        <w:t>ФОРМА</w:t>
      </w:r>
    </w:p>
    <w:p w:rsidR="00EA373D" w:rsidRDefault="00EA373D" w:rsidP="00C136E4">
      <w:pPr>
        <w:autoSpaceDE w:val="0"/>
        <w:autoSpaceDN w:val="0"/>
        <w:adjustRightInd w:val="0"/>
        <w:jc w:val="center"/>
        <w:rPr>
          <w:b/>
          <w:bCs/>
        </w:rPr>
      </w:pPr>
    </w:p>
    <w:p w:rsidR="002563F7" w:rsidRDefault="002563F7" w:rsidP="00C136E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Ежемесячный отчет Агента о выполнении поручений,</w:t>
      </w:r>
    </w:p>
    <w:p w:rsidR="002563F7" w:rsidRDefault="002563F7" w:rsidP="002563F7">
      <w:pPr>
        <w:jc w:val="center"/>
        <w:rPr>
          <w:b/>
          <w:bCs/>
        </w:rPr>
      </w:pPr>
      <w:r>
        <w:rPr>
          <w:b/>
          <w:bCs/>
        </w:rPr>
        <w:t>по Договору №_____</w:t>
      </w:r>
      <w:r w:rsidR="00AA592A">
        <w:rPr>
          <w:b/>
          <w:bCs/>
        </w:rPr>
        <w:t xml:space="preserve">___________ от </w:t>
      </w:r>
      <w:r w:rsidR="00EA373D">
        <w:rPr>
          <w:b/>
          <w:bCs/>
        </w:rPr>
        <w:t xml:space="preserve"> </w:t>
      </w:r>
      <w:r w:rsidR="00F915D4">
        <w:rPr>
          <w:b/>
        </w:rPr>
        <w:t>«__» ________2018</w:t>
      </w:r>
      <w:r w:rsidR="00EA373D" w:rsidRPr="00EA373D">
        <w:rPr>
          <w:b/>
        </w:rPr>
        <w:t xml:space="preserve"> г.</w:t>
      </w:r>
    </w:p>
    <w:p w:rsidR="002563F7" w:rsidRDefault="002563F7" w:rsidP="002563F7">
      <w:pPr>
        <w:rPr>
          <w:sz w:val="22"/>
          <w:szCs w:val="22"/>
        </w:rPr>
      </w:pPr>
    </w:p>
    <w:p w:rsidR="002563F7" w:rsidRDefault="002563F7" w:rsidP="00EA373D">
      <w:pPr>
        <w:ind w:firstLine="426"/>
      </w:pPr>
      <w:r>
        <w:t>Мы, нижепод</w:t>
      </w:r>
      <w:r w:rsidR="00890070">
        <w:t xml:space="preserve">писавшиеся, Агент:  </w:t>
      </w:r>
      <w:r w:rsidR="00E35D6B" w:rsidRPr="00E35D6B">
        <w:t>______________________________</w:t>
      </w:r>
      <w:r w:rsidR="00890070">
        <w:t xml:space="preserve"> </w:t>
      </w:r>
      <w:r>
        <w:t>с одной стороны, и пре</w:t>
      </w:r>
      <w:r w:rsidR="00890070">
        <w:t xml:space="preserve">дставитель Оператора Ведущий специалист </w:t>
      </w:r>
      <w:r w:rsidR="004701A6">
        <w:t>____________</w:t>
      </w:r>
      <w:r>
        <w:t>, действующ</w:t>
      </w:r>
      <w:r w:rsidR="00890070">
        <w:t>ий на основании  доверенности №</w:t>
      </w:r>
      <w:r w:rsidR="00D331D4">
        <w:t xml:space="preserve"> </w:t>
      </w:r>
      <w:r w:rsidR="004701A6">
        <w:t>_______________</w:t>
      </w:r>
      <w:r w:rsidR="001942B6">
        <w:t>,</w:t>
      </w:r>
      <w:r w:rsidR="00D331D4">
        <w:t xml:space="preserve"> </w:t>
      </w:r>
      <w:r w:rsidR="00EA373D">
        <w:t>с</w:t>
      </w:r>
      <w:r>
        <w:t xml:space="preserve"> другой стороны,  составили настоящий Ежемесячный отчет о том, что за период ___________ 20__ г.  Агентом  было заключено договоров с Клиентом (подключено):</w:t>
      </w:r>
    </w:p>
    <w:tbl>
      <w:tblPr>
        <w:tblpPr w:leftFromText="181" w:rightFromText="181" w:vertAnchor="text" w:horzAnchor="margin" w:tblpY="1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851"/>
        <w:gridCol w:w="1277"/>
        <w:gridCol w:w="851"/>
        <w:gridCol w:w="850"/>
        <w:gridCol w:w="709"/>
        <w:gridCol w:w="709"/>
        <w:gridCol w:w="1134"/>
        <w:gridCol w:w="992"/>
        <w:gridCol w:w="1134"/>
        <w:gridCol w:w="850"/>
      </w:tblGrid>
      <w:tr w:rsidR="002563F7" w:rsidTr="002563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  <w:p w:rsidR="002563F7" w:rsidRDefault="002563F7">
            <w:pPr>
              <w:jc w:val="center"/>
              <w:rPr>
                <w:sz w:val="16"/>
                <w:szCs w:val="16"/>
              </w:rPr>
            </w:pPr>
            <w:r w:rsidRPr="002563F7">
              <w:rPr>
                <w:sz w:val="16"/>
                <w:szCs w:val="16"/>
              </w:rPr>
              <w:t>Клиент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предоставления услуги (улица, дом, № офиса и пр.)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договора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Услуга / модель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Тариф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Абонентской платы,</w:t>
            </w:r>
          </w:p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Ставка вознаграждения,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Итоговый коэффициент к ставке вознаграждения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к выплате, руб.</w:t>
            </w:r>
          </w:p>
        </w:tc>
      </w:tr>
      <w:tr w:rsidR="002563F7" w:rsidTr="002563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</w:tr>
      <w:tr w:rsidR="002563F7" w:rsidTr="002563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</w:tr>
      <w:tr w:rsidR="002563F7" w:rsidTr="002563F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Default="002563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Default="002563F7">
            <w:pPr>
              <w:rPr>
                <w:sz w:val="18"/>
                <w:szCs w:val="18"/>
              </w:rPr>
            </w:pPr>
          </w:p>
        </w:tc>
      </w:tr>
    </w:tbl>
    <w:p w:rsidR="002563F7" w:rsidRDefault="002563F7" w:rsidP="002563F7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63F7" w:rsidRDefault="002D1AE0" w:rsidP="002563F7">
      <w:pPr>
        <w:shd w:val="clear" w:color="auto" w:fill="FFFFFF"/>
        <w:autoSpaceDE w:val="0"/>
        <w:autoSpaceDN w:val="0"/>
        <w:adjustRightInd w:val="0"/>
        <w:jc w:val="both"/>
      </w:pPr>
      <w:r>
        <w:t>Одноразовая с</w:t>
      </w:r>
      <w:r w:rsidR="002563F7">
        <w:t xml:space="preserve">умма вознаграждения составляет ____________ руб. _____коп. </w:t>
      </w:r>
    </w:p>
    <w:p w:rsidR="002563F7" w:rsidRDefault="002D1AE0" w:rsidP="002563F7">
      <w:pPr>
        <w:shd w:val="clear" w:color="auto" w:fill="FFFFFF"/>
        <w:autoSpaceDE w:val="0"/>
        <w:autoSpaceDN w:val="0"/>
        <w:adjustRightInd w:val="0"/>
        <w:jc w:val="both"/>
      </w:pPr>
      <w:r>
        <w:t>Ежемесячная сумма вознаграждения составляет ___________</w:t>
      </w:r>
      <w:r w:rsidR="00D35790">
        <w:t>_ руб. ___коп. (Приложение №1)</w:t>
      </w:r>
    </w:p>
    <w:p w:rsidR="002563F7" w:rsidRDefault="002563F7" w:rsidP="002563F7">
      <w:pPr>
        <w:pStyle w:val="Iauiue"/>
        <w:rPr>
          <w:szCs w:val="24"/>
        </w:rPr>
      </w:pPr>
    </w:p>
    <w:p w:rsidR="002563F7" w:rsidRDefault="002563F7" w:rsidP="002563F7">
      <w:pPr>
        <w:shd w:val="clear" w:color="auto" w:fill="FFFFFF"/>
        <w:autoSpaceDE w:val="0"/>
        <w:autoSpaceDN w:val="0"/>
        <w:adjustRightInd w:val="0"/>
        <w:jc w:val="both"/>
      </w:pPr>
      <w:r>
        <w:t xml:space="preserve">Уменьшение вознаграждения составляет ____________ руб. _____коп. </w:t>
      </w:r>
    </w:p>
    <w:p w:rsidR="002563F7" w:rsidRDefault="002563F7" w:rsidP="002563F7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8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8"/>
        <w:gridCol w:w="2695"/>
        <w:gridCol w:w="2554"/>
      </w:tblGrid>
      <w:tr w:rsidR="002563F7" w:rsidRPr="00D331D4" w:rsidTr="002563F7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Pr="00D331D4" w:rsidRDefault="002563F7">
            <w:pPr>
              <w:suppressAutoHyphens/>
              <w:spacing w:after="60"/>
              <w:jc w:val="center"/>
              <w:rPr>
                <w:b/>
                <w:sz w:val="22"/>
                <w:szCs w:val="22"/>
              </w:rPr>
            </w:pPr>
            <w:r w:rsidRPr="00D331D4">
              <w:rPr>
                <w:b/>
                <w:sz w:val="22"/>
                <w:szCs w:val="22"/>
              </w:rPr>
              <w:t>№№</w:t>
            </w:r>
          </w:p>
          <w:p w:rsidR="002563F7" w:rsidRPr="00D331D4" w:rsidRDefault="002563F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Pr="00D331D4" w:rsidRDefault="002563F7">
            <w:pPr>
              <w:suppressAutoHyphens/>
              <w:spacing w:after="60"/>
              <w:jc w:val="center"/>
              <w:rPr>
                <w:b/>
                <w:sz w:val="22"/>
                <w:szCs w:val="22"/>
              </w:rPr>
            </w:pPr>
            <w:r w:rsidRPr="00D331D4">
              <w:rPr>
                <w:b/>
                <w:sz w:val="22"/>
                <w:szCs w:val="22"/>
              </w:rPr>
              <w:t>Дата нарушения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Pr="00D331D4" w:rsidRDefault="002563F7">
            <w:pPr>
              <w:suppressAutoHyphens/>
              <w:spacing w:after="60"/>
              <w:jc w:val="center"/>
              <w:rPr>
                <w:b/>
                <w:sz w:val="22"/>
                <w:szCs w:val="22"/>
              </w:rPr>
            </w:pPr>
            <w:r w:rsidRPr="00D331D4">
              <w:rPr>
                <w:b/>
                <w:sz w:val="22"/>
                <w:szCs w:val="22"/>
              </w:rPr>
              <w:t>Нарушение (описание)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F7" w:rsidRPr="00D331D4" w:rsidRDefault="002563F7">
            <w:pPr>
              <w:suppressAutoHyphens/>
              <w:spacing w:after="60"/>
              <w:jc w:val="center"/>
              <w:rPr>
                <w:b/>
                <w:sz w:val="22"/>
                <w:szCs w:val="22"/>
              </w:rPr>
            </w:pPr>
            <w:r w:rsidRPr="00D331D4">
              <w:rPr>
                <w:b/>
                <w:sz w:val="22"/>
                <w:szCs w:val="22"/>
              </w:rPr>
              <w:t>Размер уменьшения вознаграждения</w:t>
            </w:r>
          </w:p>
        </w:tc>
      </w:tr>
      <w:tr w:rsidR="002563F7" w:rsidRPr="00D331D4" w:rsidTr="002563F7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F7" w:rsidRPr="00D331D4" w:rsidRDefault="002563F7">
            <w:pPr>
              <w:suppressAutoHyphens/>
              <w:spacing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Pr="00D331D4" w:rsidRDefault="002563F7">
            <w:pPr>
              <w:suppressAutoHyphens/>
              <w:spacing w:after="6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Pr="00D331D4" w:rsidRDefault="002563F7">
            <w:pPr>
              <w:suppressAutoHyphens/>
              <w:spacing w:after="6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Pr="00D331D4" w:rsidRDefault="002563F7">
            <w:pPr>
              <w:suppressAutoHyphens/>
              <w:spacing w:after="60"/>
              <w:jc w:val="both"/>
              <w:rPr>
                <w:b/>
                <w:sz w:val="22"/>
                <w:szCs w:val="22"/>
              </w:rPr>
            </w:pPr>
          </w:p>
        </w:tc>
      </w:tr>
      <w:tr w:rsidR="002563F7" w:rsidRPr="00D331D4" w:rsidTr="002563F7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3F7" w:rsidRPr="00D331D4" w:rsidRDefault="002563F7">
            <w:pPr>
              <w:suppressAutoHyphens/>
              <w:spacing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Pr="00D331D4" w:rsidRDefault="002563F7">
            <w:pPr>
              <w:suppressAutoHyphens/>
              <w:spacing w:after="6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Pr="00D331D4" w:rsidRDefault="002563F7">
            <w:pPr>
              <w:suppressAutoHyphens/>
              <w:spacing w:after="6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F7" w:rsidRPr="00D331D4" w:rsidRDefault="002563F7">
            <w:pPr>
              <w:suppressAutoHyphens/>
              <w:spacing w:after="6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563F7" w:rsidRPr="00D331D4" w:rsidRDefault="002563F7" w:rsidP="002563F7">
      <w:pPr>
        <w:pStyle w:val="Iauiue"/>
        <w:suppressAutoHyphens/>
        <w:rPr>
          <w:sz w:val="22"/>
          <w:szCs w:val="22"/>
        </w:rPr>
      </w:pPr>
    </w:p>
    <w:p w:rsidR="002563F7" w:rsidRDefault="002563F7" w:rsidP="002563F7">
      <w:pPr>
        <w:suppressAutoHyphens/>
        <w:jc w:val="both"/>
        <w:rPr>
          <w:sz w:val="22"/>
          <w:szCs w:val="22"/>
        </w:rPr>
      </w:pPr>
      <w:r w:rsidRPr="00D331D4">
        <w:rPr>
          <w:sz w:val="22"/>
          <w:szCs w:val="22"/>
        </w:rPr>
        <w:t xml:space="preserve">Общая сумма вознаграждения составляет  _________ (_________) руб. </w:t>
      </w: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Pr="00D331D4" w:rsidRDefault="00CC134B" w:rsidP="00CC134B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D331D4">
        <w:rPr>
          <w:b/>
          <w:bCs/>
          <w:color w:val="000000"/>
          <w:sz w:val="22"/>
          <w:szCs w:val="22"/>
        </w:rPr>
        <w:t>Агент ___________________________</w:t>
      </w: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CC134B">
      <w:pPr>
        <w:suppressAutoHyphens/>
        <w:ind w:firstLine="708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 к</w:t>
      </w:r>
    </w:p>
    <w:p w:rsidR="00CC134B" w:rsidRDefault="00CC134B" w:rsidP="00CC134B">
      <w:pPr>
        <w:suppressAutoHyphens/>
        <w:ind w:firstLine="7088"/>
        <w:jc w:val="both"/>
        <w:rPr>
          <w:sz w:val="22"/>
          <w:szCs w:val="22"/>
        </w:rPr>
      </w:pPr>
      <w:r>
        <w:rPr>
          <w:sz w:val="22"/>
          <w:szCs w:val="22"/>
        </w:rPr>
        <w:t>Е</w:t>
      </w:r>
      <w:r w:rsidRPr="00CC134B">
        <w:rPr>
          <w:sz w:val="22"/>
          <w:szCs w:val="22"/>
        </w:rPr>
        <w:t>жемесячн</w:t>
      </w:r>
      <w:r>
        <w:rPr>
          <w:sz w:val="22"/>
          <w:szCs w:val="22"/>
        </w:rPr>
        <w:t>ому</w:t>
      </w:r>
      <w:r w:rsidRPr="00CC134B">
        <w:rPr>
          <w:sz w:val="22"/>
          <w:szCs w:val="22"/>
        </w:rPr>
        <w:t xml:space="preserve"> отчет</w:t>
      </w:r>
      <w:r>
        <w:rPr>
          <w:sz w:val="22"/>
          <w:szCs w:val="22"/>
        </w:rPr>
        <w:t>у Агента о</w:t>
      </w:r>
    </w:p>
    <w:p w:rsidR="00CC134B" w:rsidRPr="00CC134B" w:rsidRDefault="00CC134B" w:rsidP="00CC134B">
      <w:pPr>
        <w:suppressAutoHyphens/>
        <w:ind w:firstLine="7088"/>
        <w:jc w:val="both"/>
        <w:rPr>
          <w:sz w:val="22"/>
          <w:szCs w:val="22"/>
        </w:rPr>
      </w:pPr>
      <w:r>
        <w:rPr>
          <w:sz w:val="22"/>
          <w:szCs w:val="22"/>
        </w:rPr>
        <w:t>выполнении поручений по</w:t>
      </w:r>
    </w:p>
    <w:p w:rsidR="00CC134B" w:rsidRDefault="00CC134B" w:rsidP="00CC134B">
      <w:pPr>
        <w:suppressAutoHyphens/>
        <w:ind w:firstLine="7088"/>
        <w:jc w:val="both"/>
        <w:rPr>
          <w:sz w:val="22"/>
          <w:szCs w:val="22"/>
        </w:rPr>
      </w:pPr>
      <w:r>
        <w:rPr>
          <w:sz w:val="22"/>
          <w:szCs w:val="22"/>
        </w:rPr>
        <w:t>Договору №________________</w:t>
      </w:r>
    </w:p>
    <w:p w:rsidR="00CC134B" w:rsidRDefault="00CC134B" w:rsidP="00CC134B">
      <w:pPr>
        <w:suppressAutoHyphens/>
        <w:ind w:firstLine="7088"/>
        <w:jc w:val="both"/>
        <w:rPr>
          <w:sz w:val="22"/>
          <w:szCs w:val="22"/>
        </w:rPr>
      </w:pPr>
      <w:r w:rsidRPr="00CC134B">
        <w:rPr>
          <w:sz w:val="22"/>
          <w:szCs w:val="22"/>
        </w:rPr>
        <w:t>от  «__» ____</w:t>
      </w:r>
      <w:r w:rsidR="00F915D4">
        <w:rPr>
          <w:sz w:val="22"/>
          <w:szCs w:val="22"/>
        </w:rPr>
        <w:t>____2018</w:t>
      </w:r>
      <w:r w:rsidRPr="00CC134B">
        <w:rPr>
          <w:sz w:val="22"/>
          <w:szCs w:val="22"/>
        </w:rPr>
        <w:t xml:space="preserve"> г.</w:t>
      </w: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tbl>
      <w:tblPr>
        <w:tblpPr w:leftFromText="181" w:rightFromText="181" w:vertAnchor="text" w:horzAnchor="margin" w:tblpXSpec="center" w:tblpY="1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51"/>
        <w:gridCol w:w="2552"/>
        <w:gridCol w:w="1417"/>
        <w:gridCol w:w="992"/>
        <w:gridCol w:w="1135"/>
        <w:gridCol w:w="992"/>
        <w:gridCol w:w="850"/>
      </w:tblGrid>
      <w:tr w:rsidR="00CC134B" w:rsidRPr="008E64CD" w:rsidTr="00CC13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№ п/п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Наименование</w:t>
            </w:r>
          </w:p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Клиента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Адрес предоставления услуги (улица, дом, № офиса и пр.)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Номер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Дата договора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Ставка вознаграждения,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Итог.</w:t>
            </w:r>
            <w:r w:rsidRPr="008E64CD">
              <w:rPr>
                <w:sz w:val="18"/>
                <w:szCs w:val="18"/>
              </w:rPr>
              <w:t xml:space="preserve"> коэф</w:t>
            </w:r>
            <w:r>
              <w:rPr>
                <w:sz w:val="18"/>
                <w:szCs w:val="18"/>
              </w:rPr>
              <w:t>-</w:t>
            </w:r>
            <w:r w:rsidRPr="008E64CD">
              <w:rPr>
                <w:sz w:val="18"/>
                <w:szCs w:val="18"/>
              </w:rPr>
              <w:t>т к ставке вознаграждения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4B" w:rsidRPr="008E64CD" w:rsidRDefault="00CC134B" w:rsidP="00CC134B">
            <w:pPr>
              <w:jc w:val="center"/>
              <w:rPr>
                <w:sz w:val="18"/>
                <w:szCs w:val="18"/>
              </w:rPr>
            </w:pPr>
            <w:r w:rsidRPr="008E64CD">
              <w:rPr>
                <w:sz w:val="18"/>
                <w:szCs w:val="18"/>
              </w:rPr>
              <w:t>Итого к выплате, руб.</w:t>
            </w:r>
          </w:p>
        </w:tc>
      </w:tr>
      <w:tr w:rsidR="00CC134B" w:rsidRPr="00F6631E" w:rsidTr="00CC134B">
        <w:trPr>
          <w:trHeight w:val="3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8E64CD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26B7E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F6631E" w:rsidTr="00CC134B">
        <w:trPr>
          <w:trHeight w:val="3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8E64CD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26B7E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4E383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F6631E" w:rsidTr="00CC13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6474C7" w:rsidRDefault="00CC134B" w:rsidP="009D4B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D292C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F6631E" w:rsidTr="00CC13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6474C7" w:rsidRDefault="00CC134B" w:rsidP="009D4B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D23BFE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F6631E" w:rsidTr="00CC13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6474C7" w:rsidRDefault="00CC134B" w:rsidP="009D4B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26B7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F6631E" w:rsidTr="00CC13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6474C7" w:rsidRDefault="00CC134B" w:rsidP="009D4B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26B7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F6631E" w:rsidTr="00CC13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6474C7" w:rsidRDefault="00CC134B" w:rsidP="009D4B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26B7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F6631E" w:rsidTr="00CC134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6474C7" w:rsidRDefault="00CC134B" w:rsidP="009D4B1B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26B7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A10A7F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B82390" w:rsidRDefault="00CC134B" w:rsidP="009D4B1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F6631E" w:rsidRDefault="00CC134B" w:rsidP="009D4B1B">
            <w:pPr>
              <w:rPr>
                <w:color w:val="000000"/>
                <w:sz w:val="18"/>
                <w:szCs w:val="18"/>
              </w:rPr>
            </w:pPr>
          </w:p>
        </w:tc>
      </w:tr>
      <w:tr w:rsidR="00CC134B" w:rsidRPr="003F7ED5" w:rsidTr="00CC134B">
        <w:tc>
          <w:tcPr>
            <w:tcW w:w="9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11565" w:rsidRDefault="00CC134B" w:rsidP="009D4B1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3F7ED5" w:rsidRDefault="00CC134B" w:rsidP="009D4B1B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C134B" w:rsidRPr="003F7ED5" w:rsidTr="00CC134B">
        <w:tc>
          <w:tcPr>
            <w:tcW w:w="9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11565" w:rsidRDefault="00CC134B" w:rsidP="009D4B1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3F7ED5" w:rsidRDefault="00CC134B" w:rsidP="009D4B1B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C134B" w:rsidRPr="003F7ED5" w:rsidTr="00CC134B">
        <w:tc>
          <w:tcPr>
            <w:tcW w:w="9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701498" w:rsidRDefault="00CC134B" w:rsidP="009D4B1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3F7ED5" w:rsidRDefault="00CC134B" w:rsidP="009D4B1B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C134B" w:rsidRPr="005163E8" w:rsidTr="00CC134B">
        <w:tc>
          <w:tcPr>
            <w:tcW w:w="9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Default="00CC134B" w:rsidP="009D4B1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5163E8" w:rsidRDefault="00CC134B" w:rsidP="009D4B1B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C134B" w:rsidRPr="005163E8" w:rsidTr="00CC134B">
        <w:tc>
          <w:tcPr>
            <w:tcW w:w="9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111565" w:rsidRDefault="00CC134B" w:rsidP="009D4B1B">
            <w:pPr>
              <w:rPr>
                <w:sz w:val="22"/>
                <w:szCs w:val="22"/>
              </w:rPr>
            </w:pPr>
            <w:r w:rsidRPr="00111565">
              <w:rPr>
                <w:sz w:val="22"/>
                <w:szCs w:val="22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4B" w:rsidRPr="005163E8" w:rsidRDefault="00CC134B" w:rsidP="009D4B1B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Default="00CC134B" w:rsidP="002563F7">
      <w:pPr>
        <w:suppressAutoHyphens/>
        <w:jc w:val="both"/>
        <w:rPr>
          <w:sz w:val="22"/>
          <w:szCs w:val="22"/>
        </w:rPr>
      </w:pPr>
    </w:p>
    <w:p w:rsidR="00CC134B" w:rsidRPr="00D331D4" w:rsidRDefault="00CC134B" w:rsidP="002563F7">
      <w:pPr>
        <w:suppressAutoHyphens/>
        <w:jc w:val="both"/>
        <w:rPr>
          <w:sz w:val="22"/>
          <w:szCs w:val="22"/>
        </w:rPr>
      </w:pPr>
    </w:p>
    <w:p w:rsidR="002563F7" w:rsidRPr="00D331D4" w:rsidRDefault="002563F7" w:rsidP="002563F7">
      <w:pPr>
        <w:pBdr>
          <w:bottom w:val="single" w:sz="12" w:space="0" w:color="auto"/>
        </w:pBdr>
        <w:suppressAutoHyphens/>
        <w:jc w:val="both"/>
        <w:rPr>
          <w:sz w:val="22"/>
          <w:szCs w:val="22"/>
        </w:rPr>
      </w:pPr>
    </w:p>
    <w:p w:rsidR="002563F7" w:rsidRDefault="002563F7" w:rsidP="002563F7">
      <w:pPr>
        <w:suppressAutoHyphens/>
        <w:jc w:val="center"/>
        <w:rPr>
          <w:sz w:val="22"/>
          <w:szCs w:val="22"/>
        </w:rPr>
      </w:pPr>
      <w:r w:rsidRPr="00D331D4">
        <w:rPr>
          <w:sz w:val="22"/>
          <w:szCs w:val="22"/>
        </w:rPr>
        <w:t>Форму Ежемесячного отчета о выполнении поручений утверждаем:</w:t>
      </w:r>
    </w:p>
    <w:p w:rsidR="00EA373D" w:rsidRDefault="00EA373D" w:rsidP="002563F7">
      <w:pPr>
        <w:suppressAutoHyphens/>
        <w:jc w:val="center"/>
        <w:rPr>
          <w:sz w:val="22"/>
          <w:szCs w:val="22"/>
        </w:rPr>
      </w:pPr>
    </w:p>
    <w:p w:rsidR="00EA373D" w:rsidRPr="00D331D4" w:rsidRDefault="00EA373D" w:rsidP="002563F7">
      <w:pPr>
        <w:suppressAutoHyphens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69"/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684"/>
      </w:tblGrid>
      <w:tr w:rsidR="00EA373D" w:rsidRPr="00D70D3C" w:rsidTr="009D4B1B">
        <w:tc>
          <w:tcPr>
            <w:tcW w:w="5353" w:type="dxa"/>
            <w:shd w:val="clear" w:color="auto" w:fill="auto"/>
          </w:tcPr>
          <w:p w:rsidR="00EA373D" w:rsidRDefault="00EA373D" w:rsidP="009D4B1B">
            <w:pPr>
              <w:widowControl w:val="0"/>
              <w:tabs>
                <w:tab w:val="left" w:pos="426"/>
                <w:tab w:val="left" w:pos="1316"/>
                <w:tab w:val="center" w:pos="2568"/>
              </w:tabs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ab/>
            </w:r>
            <w:r>
              <w:rPr>
                <w:spacing w:val="-1"/>
                <w:sz w:val="26"/>
                <w:szCs w:val="26"/>
              </w:rPr>
              <w:tab/>
            </w:r>
            <w:r w:rsidRPr="00D70D3C">
              <w:rPr>
                <w:spacing w:val="-1"/>
                <w:sz w:val="26"/>
                <w:szCs w:val="26"/>
              </w:rPr>
              <w:t>От имени Оператора:</w:t>
            </w:r>
          </w:p>
          <w:p w:rsidR="00EA373D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EA373D" w:rsidRPr="00D70D3C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</w:tc>
        <w:tc>
          <w:tcPr>
            <w:tcW w:w="4684" w:type="dxa"/>
            <w:shd w:val="clear" w:color="auto" w:fill="auto"/>
          </w:tcPr>
          <w:p w:rsidR="00EA373D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  <w:r w:rsidRPr="00D70D3C">
              <w:rPr>
                <w:spacing w:val="-1"/>
                <w:sz w:val="26"/>
                <w:szCs w:val="26"/>
              </w:rPr>
              <w:t>От имени Агента:</w:t>
            </w:r>
          </w:p>
          <w:p w:rsidR="00EA373D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</w:p>
          <w:p w:rsidR="00EA373D" w:rsidRPr="00D70D3C" w:rsidRDefault="00EA373D" w:rsidP="009D4B1B">
            <w:pPr>
              <w:widowControl w:val="0"/>
              <w:tabs>
                <w:tab w:val="left" w:pos="426"/>
              </w:tabs>
              <w:jc w:val="center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.</w:t>
            </w:r>
          </w:p>
        </w:tc>
      </w:tr>
    </w:tbl>
    <w:p w:rsidR="002563F7" w:rsidRPr="00D331D4" w:rsidRDefault="002563F7" w:rsidP="002563F7">
      <w:pPr>
        <w:suppressAutoHyphens/>
        <w:jc w:val="center"/>
        <w:rPr>
          <w:color w:val="000000"/>
          <w:sz w:val="22"/>
          <w:szCs w:val="22"/>
        </w:rPr>
      </w:pPr>
    </w:p>
    <w:p w:rsidR="009B1263" w:rsidRDefault="009B1263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A23693" w:rsidRDefault="00A23693" w:rsidP="002563F7">
      <w:pPr>
        <w:autoSpaceDE w:val="0"/>
        <w:autoSpaceDN w:val="0"/>
        <w:adjustRightInd w:val="0"/>
        <w:rPr>
          <w:i/>
        </w:rPr>
      </w:pPr>
    </w:p>
    <w:p w:rsidR="00A23693" w:rsidRDefault="00A23693" w:rsidP="002563F7">
      <w:pPr>
        <w:autoSpaceDE w:val="0"/>
        <w:autoSpaceDN w:val="0"/>
        <w:adjustRightInd w:val="0"/>
        <w:rPr>
          <w:i/>
        </w:rPr>
      </w:pPr>
    </w:p>
    <w:p w:rsidR="00A23693" w:rsidRDefault="00A23693" w:rsidP="002563F7">
      <w:pPr>
        <w:autoSpaceDE w:val="0"/>
        <w:autoSpaceDN w:val="0"/>
        <w:adjustRightInd w:val="0"/>
        <w:rPr>
          <w:i/>
        </w:rPr>
      </w:pPr>
    </w:p>
    <w:p w:rsidR="00A23693" w:rsidRDefault="00A23693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Pr="00844C9F" w:rsidRDefault="009D4B1B" w:rsidP="009D4B1B">
      <w:pPr>
        <w:autoSpaceDE w:val="0"/>
        <w:autoSpaceDN w:val="0"/>
        <w:adjustRightInd w:val="0"/>
        <w:jc w:val="right"/>
      </w:pPr>
      <w:r w:rsidRPr="00844C9F">
        <w:lastRenderedPageBreak/>
        <w:t xml:space="preserve">Приложение № </w:t>
      </w:r>
      <w:r>
        <w:t>4</w:t>
      </w:r>
    </w:p>
    <w:p w:rsidR="009D4B1B" w:rsidRDefault="009D4B1B" w:rsidP="009D4B1B">
      <w:pPr>
        <w:autoSpaceDE w:val="0"/>
        <w:autoSpaceDN w:val="0"/>
        <w:adjustRightInd w:val="0"/>
        <w:jc w:val="right"/>
      </w:pP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  <w:t xml:space="preserve">к Агентскому Договору </w:t>
      </w:r>
    </w:p>
    <w:p w:rsidR="009D4B1B" w:rsidRPr="00844C9F" w:rsidRDefault="009D4B1B" w:rsidP="009D4B1B">
      <w:pPr>
        <w:autoSpaceDE w:val="0"/>
        <w:autoSpaceDN w:val="0"/>
        <w:adjustRightInd w:val="0"/>
        <w:jc w:val="right"/>
      </w:pPr>
      <w:r w:rsidRPr="00844C9F">
        <w:t>№___</w:t>
      </w:r>
      <w:r>
        <w:t>______________</w:t>
      </w:r>
      <w:r w:rsidRPr="00844C9F">
        <w:t>_</w:t>
      </w:r>
    </w:p>
    <w:p w:rsidR="009D4B1B" w:rsidRDefault="009D4B1B" w:rsidP="009D4B1B">
      <w:pPr>
        <w:autoSpaceDE w:val="0"/>
        <w:autoSpaceDN w:val="0"/>
        <w:adjustRightInd w:val="0"/>
        <w:jc w:val="right"/>
      </w:pP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</w:r>
      <w:r w:rsidRPr="00844C9F">
        <w:tab/>
        <w:t xml:space="preserve">от </w:t>
      </w:r>
      <w:r w:rsidR="00F915D4">
        <w:t>«__» ________2018</w:t>
      </w:r>
      <w:r>
        <w:t xml:space="preserve"> г.</w:t>
      </w: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Pr="009D4B1B" w:rsidRDefault="009D4B1B" w:rsidP="009D4B1B">
      <w:pPr>
        <w:autoSpaceDE w:val="0"/>
        <w:autoSpaceDN w:val="0"/>
        <w:adjustRightInd w:val="0"/>
        <w:jc w:val="center"/>
        <w:rPr>
          <w:b/>
        </w:rPr>
      </w:pPr>
      <w:r w:rsidRPr="009D4B1B">
        <w:rPr>
          <w:b/>
        </w:rPr>
        <w:t>ФОРМА</w:t>
      </w:r>
    </w:p>
    <w:p w:rsidR="009D4B1B" w:rsidRDefault="009D4B1B" w:rsidP="002563F7">
      <w:pPr>
        <w:autoSpaceDE w:val="0"/>
        <w:autoSpaceDN w:val="0"/>
        <w:adjustRightInd w:val="0"/>
        <w:rPr>
          <w:i/>
        </w:rPr>
      </w:pPr>
    </w:p>
    <w:p w:rsidR="009D4B1B" w:rsidRPr="009D4B1B" w:rsidRDefault="009D4B1B" w:rsidP="009D4B1B">
      <w:pPr>
        <w:jc w:val="center"/>
        <w:rPr>
          <w:b/>
        </w:rPr>
      </w:pPr>
      <w:r w:rsidRPr="009D4B1B">
        <w:rPr>
          <w:b/>
        </w:rPr>
        <w:t xml:space="preserve">Акт сдачи-приемки </w:t>
      </w:r>
      <w:r w:rsidRPr="009D4B1B">
        <w:rPr>
          <w:b/>
          <w:bCs/>
        </w:rPr>
        <w:t>№</w:t>
      </w:r>
      <w:r w:rsidRPr="009D4B1B">
        <w:rPr>
          <w:b/>
        </w:rPr>
        <w:t xml:space="preserve"> __</w:t>
      </w:r>
    </w:p>
    <w:p w:rsidR="009D4B1B" w:rsidRPr="009D4B1B" w:rsidRDefault="009D4B1B" w:rsidP="009D4B1B">
      <w:pPr>
        <w:jc w:val="center"/>
        <w:rPr>
          <w:b/>
          <w:bCs/>
        </w:rPr>
      </w:pPr>
      <w:r w:rsidRPr="009D4B1B">
        <w:rPr>
          <w:b/>
        </w:rPr>
        <w:t>выполненных работ (оказанных услуг)</w:t>
      </w:r>
      <w:r w:rsidRPr="009D4B1B">
        <w:rPr>
          <w:b/>
          <w:bCs/>
        </w:rPr>
        <w:t xml:space="preserve"> </w:t>
      </w:r>
    </w:p>
    <w:p w:rsidR="009D4B1B" w:rsidRDefault="009D4B1B" w:rsidP="009D4B1B">
      <w:pPr>
        <w:jc w:val="center"/>
        <w:rPr>
          <w:b/>
          <w:bCs/>
        </w:rPr>
      </w:pPr>
    </w:p>
    <w:p w:rsidR="009D4B1B" w:rsidRDefault="009D4B1B" w:rsidP="009D4B1B">
      <w:r>
        <w:t>г. Владикавказ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«__» _</w:t>
      </w:r>
      <w:r w:rsidR="00F915D4">
        <w:t>_______ 2018</w:t>
      </w:r>
      <w:r>
        <w:t xml:space="preserve"> г.</w:t>
      </w:r>
    </w:p>
    <w:p w:rsidR="009D4B1B" w:rsidRDefault="009D4B1B" w:rsidP="009D4B1B"/>
    <w:p w:rsidR="009D4B1B" w:rsidRPr="0000085A" w:rsidRDefault="009D4B1B" w:rsidP="009D4B1B">
      <w:pPr>
        <w:pStyle w:val="xl24"/>
        <w:pBdr>
          <w:right w:val="none" w:sz="0" w:space="0" w:color="auto"/>
        </w:pBdr>
        <w:spacing w:before="0" w:after="0"/>
        <w:ind w:firstLine="851"/>
        <w:jc w:val="both"/>
        <w:rPr>
          <w:rFonts w:ascii="Times New Roman" w:hAnsi="Times New Roman"/>
          <w:b w:val="0"/>
        </w:rPr>
      </w:pPr>
      <w:r w:rsidRPr="009D4B1B">
        <w:rPr>
          <w:rFonts w:ascii="Times New Roman" w:hAnsi="Times New Roman"/>
          <w:b w:val="0"/>
        </w:rPr>
        <w:t>Публичное акционерное общество междугородной и международной электрической связи «Ростелеком» (ПАО «Ростелеком»), именуемое в дальнейшем «Оператор», в лице   директора Северо-Осетинского филиала ПАО «Ростелеком».</w:t>
      </w:r>
      <w:r w:rsidR="00A23693">
        <w:rPr>
          <w:rFonts w:ascii="Times New Roman" w:hAnsi="Times New Roman"/>
          <w:b w:val="0"/>
        </w:rPr>
        <w:t>_____________</w:t>
      </w:r>
      <w:bookmarkStart w:id="4" w:name="_GoBack"/>
      <w:bookmarkEnd w:id="4"/>
      <w:r w:rsidRPr="009D4B1B">
        <w:rPr>
          <w:rFonts w:ascii="Times New Roman" w:hAnsi="Times New Roman"/>
          <w:b w:val="0"/>
        </w:rPr>
        <w:t>, с одной стороны</w:t>
      </w:r>
      <w:r w:rsidR="00985A20">
        <w:rPr>
          <w:rFonts w:ascii="Times New Roman" w:hAnsi="Times New Roman"/>
          <w:b w:val="0"/>
        </w:rPr>
        <w:t>,</w:t>
      </w:r>
      <w:r w:rsidRPr="009D4B1B">
        <w:rPr>
          <w:rFonts w:ascii="Times New Roman" w:hAnsi="Times New Roman"/>
          <w:b w:val="0"/>
        </w:rPr>
        <w:t xml:space="preserve"> и</w:t>
      </w:r>
      <w:r w:rsidR="00A23693">
        <w:rPr>
          <w:rFonts w:ascii="Times New Roman" w:hAnsi="Times New Roman"/>
          <w:b w:val="0"/>
        </w:rPr>
        <w:t>____</w:t>
      </w:r>
      <w:r w:rsidRPr="009D4B1B">
        <w:rPr>
          <w:rFonts w:ascii="Times New Roman" w:hAnsi="Times New Roman"/>
          <w:b w:val="0"/>
        </w:rPr>
        <w:t>, именуемый в дальнейшем «Агент», с другой стороны, да</w:t>
      </w:r>
      <w:r w:rsidR="00985A20">
        <w:rPr>
          <w:rFonts w:ascii="Times New Roman" w:hAnsi="Times New Roman"/>
          <w:b w:val="0"/>
        </w:rPr>
        <w:t>лее именуемые совместно Стороны</w:t>
      </w:r>
      <w:r w:rsidRPr="0000085A">
        <w:rPr>
          <w:rFonts w:ascii="Times New Roman" w:hAnsi="Times New Roman"/>
          <w:b w:val="0"/>
        </w:rPr>
        <w:t>, с</w:t>
      </w:r>
      <w:r>
        <w:rPr>
          <w:rFonts w:ascii="Times New Roman" w:hAnsi="Times New Roman"/>
          <w:b w:val="0"/>
        </w:rPr>
        <w:t xml:space="preserve">огласно Договору </w:t>
      </w:r>
      <w:r w:rsidRPr="0000085A">
        <w:rPr>
          <w:rFonts w:ascii="Times New Roman" w:hAnsi="Times New Roman"/>
          <w:b w:val="0"/>
          <w:szCs w:val="24"/>
        </w:rPr>
        <w:t xml:space="preserve">№ </w:t>
      </w:r>
      <w:r w:rsidR="00F915D4">
        <w:rPr>
          <w:rFonts w:ascii="Times New Roman" w:hAnsi="Times New Roman"/>
          <w:b w:val="0"/>
          <w:szCs w:val="24"/>
        </w:rPr>
        <w:t>_________ от «__»_______ 2018</w:t>
      </w:r>
      <w:r>
        <w:rPr>
          <w:rFonts w:ascii="Times New Roman" w:hAnsi="Times New Roman"/>
          <w:b w:val="0"/>
          <w:szCs w:val="24"/>
        </w:rPr>
        <w:t xml:space="preserve"> г.</w:t>
      </w:r>
      <w:r w:rsidR="00985A20">
        <w:rPr>
          <w:rFonts w:ascii="Times New Roman" w:hAnsi="Times New Roman"/>
          <w:b w:val="0"/>
          <w:szCs w:val="24"/>
        </w:rPr>
        <w:t>,</w:t>
      </w:r>
      <w:r w:rsidRPr="00BE6359">
        <w:rPr>
          <w:bCs/>
        </w:rPr>
        <w:t xml:space="preserve"> </w:t>
      </w:r>
      <w:r w:rsidRPr="0000085A">
        <w:rPr>
          <w:rFonts w:ascii="Times New Roman" w:hAnsi="Times New Roman"/>
          <w:b w:val="0"/>
        </w:rPr>
        <w:t xml:space="preserve"> </w:t>
      </w:r>
      <w:r w:rsidR="00985A20" w:rsidRPr="00985A20">
        <w:rPr>
          <w:rFonts w:ascii="Times New Roman" w:hAnsi="Times New Roman"/>
          <w:b w:val="0"/>
        </w:rPr>
        <w:t>составили настоящий акт о нижеследующем</w:t>
      </w:r>
      <w:r w:rsidRPr="0000085A">
        <w:rPr>
          <w:rFonts w:ascii="Times New Roman" w:hAnsi="Times New Roman"/>
          <w:b w:val="0"/>
        </w:rPr>
        <w:t xml:space="preserve">: </w:t>
      </w:r>
    </w:p>
    <w:p w:rsidR="009D4B1B" w:rsidRPr="0000085A" w:rsidRDefault="009D4B1B" w:rsidP="009D4B1B">
      <w:pPr>
        <w:jc w:val="both"/>
      </w:pPr>
    </w:p>
    <w:p w:rsidR="009D4B1B" w:rsidRPr="007F3077" w:rsidRDefault="009D4B1B" w:rsidP="009D4B1B">
      <w:pPr>
        <w:pStyle w:val="af"/>
        <w:tabs>
          <w:tab w:val="left" w:pos="851"/>
        </w:tabs>
        <w:ind w:left="0"/>
        <w:jc w:val="both"/>
        <w:rPr>
          <w:rStyle w:val="af1"/>
          <w:sz w:val="24"/>
          <w:szCs w:val="24"/>
        </w:rPr>
      </w:pPr>
      <w:r>
        <w:rPr>
          <w:rStyle w:val="af1"/>
          <w:sz w:val="24"/>
          <w:szCs w:val="24"/>
        </w:rPr>
        <w:tab/>
      </w:r>
      <w:r w:rsidR="003917D7">
        <w:rPr>
          <w:rStyle w:val="af1"/>
          <w:sz w:val="24"/>
          <w:szCs w:val="24"/>
        </w:rPr>
        <w:t>Агент о</w:t>
      </w:r>
      <w:r w:rsidRPr="007F3077">
        <w:rPr>
          <w:rStyle w:val="af1"/>
          <w:sz w:val="24"/>
          <w:szCs w:val="24"/>
        </w:rPr>
        <w:t>существ</w:t>
      </w:r>
      <w:r w:rsidR="003917D7">
        <w:rPr>
          <w:rStyle w:val="af1"/>
          <w:sz w:val="24"/>
          <w:szCs w:val="24"/>
        </w:rPr>
        <w:t>ил</w:t>
      </w:r>
      <w:r w:rsidRPr="007F3077">
        <w:rPr>
          <w:rStyle w:val="af1"/>
          <w:sz w:val="24"/>
          <w:szCs w:val="24"/>
        </w:rPr>
        <w:t xml:space="preserve"> поиск Потенциальных Клиентов Оператора, заинтересованных в получении Услуг Оператора;</w:t>
      </w:r>
    </w:p>
    <w:p w:rsidR="009D4B1B" w:rsidRDefault="009D4B1B" w:rsidP="009D4B1B">
      <w:pPr>
        <w:pStyle w:val="af"/>
        <w:tabs>
          <w:tab w:val="left" w:pos="851"/>
        </w:tabs>
        <w:ind w:left="0"/>
        <w:jc w:val="both"/>
        <w:rPr>
          <w:rStyle w:val="af1"/>
          <w:sz w:val="24"/>
          <w:szCs w:val="24"/>
        </w:rPr>
      </w:pPr>
      <w:r>
        <w:rPr>
          <w:rStyle w:val="af1"/>
          <w:sz w:val="24"/>
          <w:szCs w:val="24"/>
        </w:rPr>
        <w:t xml:space="preserve">             </w:t>
      </w:r>
      <w:r w:rsidRPr="007F3077">
        <w:rPr>
          <w:rStyle w:val="af1"/>
          <w:sz w:val="24"/>
          <w:szCs w:val="24"/>
        </w:rPr>
        <w:t>Разме</w:t>
      </w:r>
      <w:r w:rsidR="003917D7">
        <w:rPr>
          <w:rStyle w:val="af1"/>
          <w:sz w:val="24"/>
          <w:szCs w:val="24"/>
        </w:rPr>
        <w:t>стил</w:t>
      </w:r>
      <w:r w:rsidRPr="007F3077">
        <w:rPr>
          <w:rStyle w:val="af1"/>
          <w:sz w:val="24"/>
          <w:szCs w:val="24"/>
        </w:rPr>
        <w:t xml:space="preserve"> и </w:t>
      </w:r>
      <w:r w:rsidR="003917D7">
        <w:rPr>
          <w:rStyle w:val="af1"/>
          <w:sz w:val="24"/>
          <w:szCs w:val="24"/>
        </w:rPr>
        <w:t>про</w:t>
      </w:r>
      <w:r w:rsidRPr="007F3077">
        <w:rPr>
          <w:rStyle w:val="af1"/>
          <w:sz w:val="24"/>
          <w:szCs w:val="24"/>
        </w:rPr>
        <w:t>контролирова</w:t>
      </w:r>
      <w:r w:rsidR="003917D7">
        <w:rPr>
          <w:rStyle w:val="af1"/>
          <w:sz w:val="24"/>
          <w:szCs w:val="24"/>
        </w:rPr>
        <w:t>л</w:t>
      </w:r>
      <w:r w:rsidRPr="007F3077">
        <w:rPr>
          <w:rStyle w:val="af1"/>
          <w:sz w:val="24"/>
          <w:szCs w:val="24"/>
        </w:rPr>
        <w:t xml:space="preserve"> наличие актуальных информационных материалов в закрепленных объектах коммерческой недвижимости;</w:t>
      </w:r>
    </w:p>
    <w:p w:rsidR="009D4B1B" w:rsidRPr="007F3077" w:rsidRDefault="009D4B1B" w:rsidP="009D4B1B">
      <w:pPr>
        <w:pStyle w:val="af"/>
        <w:tabs>
          <w:tab w:val="left" w:pos="851"/>
        </w:tabs>
        <w:ind w:left="0"/>
        <w:jc w:val="both"/>
        <w:rPr>
          <w:rStyle w:val="af1"/>
          <w:sz w:val="24"/>
          <w:szCs w:val="24"/>
        </w:rPr>
      </w:pPr>
      <w:r>
        <w:rPr>
          <w:rStyle w:val="af1"/>
          <w:sz w:val="24"/>
          <w:szCs w:val="24"/>
        </w:rPr>
        <w:tab/>
      </w:r>
      <w:r w:rsidRPr="007F3077">
        <w:rPr>
          <w:rStyle w:val="af1"/>
          <w:sz w:val="24"/>
          <w:szCs w:val="24"/>
        </w:rPr>
        <w:t>Осуществ</w:t>
      </w:r>
      <w:r w:rsidR="003917D7">
        <w:rPr>
          <w:rStyle w:val="af1"/>
          <w:sz w:val="24"/>
          <w:szCs w:val="24"/>
        </w:rPr>
        <w:t>ил</w:t>
      </w:r>
      <w:r w:rsidRPr="007F3077">
        <w:rPr>
          <w:rStyle w:val="af1"/>
          <w:sz w:val="24"/>
          <w:szCs w:val="24"/>
        </w:rPr>
        <w:t xml:space="preserve"> сбор от Потенциальных Клиентов Заявок на Услуги Оператора, заявлений о согласии Пользователя на обработку персональных данных в случае наличия такой необходимости (при заключении Клиентского договора на оказание Услуг с индивидуальным предпринимателем), а также </w:t>
      </w:r>
      <w:r w:rsidR="003917D7" w:rsidRPr="007F3077">
        <w:rPr>
          <w:rStyle w:val="af1"/>
          <w:sz w:val="24"/>
          <w:szCs w:val="24"/>
        </w:rPr>
        <w:t>подгот</w:t>
      </w:r>
      <w:r w:rsidR="003917D7">
        <w:rPr>
          <w:rStyle w:val="af1"/>
          <w:sz w:val="24"/>
          <w:szCs w:val="24"/>
        </w:rPr>
        <w:t>о</w:t>
      </w:r>
      <w:r w:rsidR="003917D7" w:rsidRPr="007F3077">
        <w:rPr>
          <w:rStyle w:val="af1"/>
          <w:sz w:val="24"/>
          <w:szCs w:val="24"/>
        </w:rPr>
        <w:t>в</w:t>
      </w:r>
      <w:r w:rsidR="003917D7">
        <w:rPr>
          <w:rStyle w:val="af1"/>
          <w:sz w:val="24"/>
          <w:szCs w:val="24"/>
        </w:rPr>
        <w:t>ил</w:t>
      </w:r>
      <w:r w:rsidR="003917D7" w:rsidRPr="007F3077">
        <w:rPr>
          <w:rStyle w:val="af1"/>
          <w:sz w:val="24"/>
          <w:szCs w:val="24"/>
        </w:rPr>
        <w:t xml:space="preserve"> все</w:t>
      </w:r>
      <w:r w:rsidRPr="007F3077">
        <w:rPr>
          <w:rStyle w:val="af1"/>
          <w:sz w:val="24"/>
          <w:szCs w:val="24"/>
        </w:rPr>
        <w:t xml:space="preserve"> </w:t>
      </w:r>
      <w:r w:rsidR="003917D7" w:rsidRPr="007F3077">
        <w:rPr>
          <w:rStyle w:val="af1"/>
          <w:sz w:val="24"/>
          <w:szCs w:val="24"/>
        </w:rPr>
        <w:t>необходимые для</w:t>
      </w:r>
      <w:r w:rsidRPr="007F3077">
        <w:rPr>
          <w:rStyle w:val="af1"/>
          <w:sz w:val="24"/>
          <w:szCs w:val="24"/>
        </w:rPr>
        <w:t xml:space="preserve"> заключения Клиентских договоров и договоров купли-продажи Оборудования </w:t>
      </w:r>
      <w:r w:rsidR="003917D7" w:rsidRPr="007F3077">
        <w:rPr>
          <w:rStyle w:val="af1"/>
          <w:sz w:val="24"/>
          <w:szCs w:val="24"/>
        </w:rPr>
        <w:t>документы и</w:t>
      </w:r>
      <w:r w:rsidRPr="007F3077">
        <w:rPr>
          <w:rStyle w:val="af1"/>
          <w:sz w:val="24"/>
          <w:szCs w:val="24"/>
        </w:rPr>
        <w:t xml:space="preserve"> направ</w:t>
      </w:r>
      <w:r w:rsidR="003917D7">
        <w:rPr>
          <w:rStyle w:val="af1"/>
          <w:sz w:val="24"/>
          <w:szCs w:val="24"/>
        </w:rPr>
        <w:t>ил</w:t>
      </w:r>
      <w:r w:rsidRPr="007F3077">
        <w:rPr>
          <w:rStyle w:val="af1"/>
          <w:sz w:val="24"/>
          <w:szCs w:val="24"/>
        </w:rPr>
        <w:t xml:space="preserve"> указанные комплекты документов Оператору; </w:t>
      </w:r>
    </w:p>
    <w:p w:rsidR="009D4B1B" w:rsidRPr="003A3603" w:rsidRDefault="009D4B1B" w:rsidP="009D4B1B">
      <w:pPr>
        <w:jc w:val="both"/>
        <w:rPr>
          <w:sz w:val="25"/>
          <w:szCs w:val="25"/>
        </w:rPr>
      </w:pPr>
    </w:p>
    <w:p w:rsidR="00985A20" w:rsidRPr="00A1576C" w:rsidRDefault="009D4B1B" w:rsidP="00985A20">
      <w:pPr>
        <w:jc w:val="both"/>
        <w:rPr>
          <w:lang w:eastAsia="ar-SA"/>
        </w:rPr>
      </w:pPr>
      <w:r w:rsidRPr="00FC2436">
        <w:rPr>
          <w:sz w:val="25"/>
          <w:szCs w:val="25"/>
        </w:rPr>
        <w:t>1</w:t>
      </w:r>
      <w:r w:rsidRPr="00FC2436">
        <w:t xml:space="preserve">. </w:t>
      </w:r>
      <w:r w:rsidR="00985A20" w:rsidRPr="00A1576C">
        <w:rPr>
          <w:lang w:eastAsia="ar-SA"/>
        </w:rPr>
        <w:t xml:space="preserve">Настоящим Актом </w:t>
      </w:r>
      <w:r w:rsidR="00985A20">
        <w:rPr>
          <w:lang w:eastAsia="ar-SA"/>
        </w:rPr>
        <w:t>Оператор</w:t>
      </w:r>
      <w:r w:rsidR="00985A20" w:rsidRPr="00A1576C">
        <w:rPr>
          <w:lang w:eastAsia="ar-SA"/>
        </w:rPr>
        <w:t xml:space="preserve"> и </w:t>
      </w:r>
      <w:r w:rsidR="00985A20">
        <w:rPr>
          <w:lang w:eastAsia="ar-SA"/>
        </w:rPr>
        <w:t>Агент</w:t>
      </w:r>
      <w:r w:rsidR="00985A20" w:rsidRPr="00A1576C">
        <w:rPr>
          <w:lang w:eastAsia="ar-SA"/>
        </w:rPr>
        <w:t xml:space="preserve"> подтверждают, что </w:t>
      </w:r>
      <w:r w:rsidR="00985A20">
        <w:rPr>
          <w:lang w:eastAsia="ar-SA"/>
        </w:rPr>
        <w:t>р</w:t>
      </w:r>
      <w:r w:rsidR="00985A20" w:rsidRPr="00A1576C">
        <w:rPr>
          <w:lang w:eastAsia="ar-SA"/>
        </w:rPr>
        <w:t xml:space="preserve">езультат оказанных </w:t>
      </w:r>
      <w:r w:rsidR="00985A20">
        <w:rPr>
          <w:lang w:eastAsia="ar-SA"/>
        </w:rPr>
        <w:t>Агентом</w:t>
      </w:r>
      <w:r w:rsidR="00985A20" w:rsidRPr="00A1576C">
        <w:rPr>
          <w:lang w:eastAsia="ar-SA"/>
        </w:rPr>
        <w:t xml:space="preserve"> </w:t>
      </w:r>
      <w:r w:rsidR="00985A20">
        <w:rPr>
          <w:lang w:eastAsia="ar-SA"/>
        </w:rPr>
        <w:t>у</w:t>
      </w:r>
      <w:r w:rsidR="00985A20" w:rsidRPr="00A1576C">
        <w:rPr>
          <w:lang w:eastAsia="ar-SA"/>
        </w:rPr>
        <w:t xml:space="preserve">слуг передан </w:t>
      </w:r>
      <w:r w:rsidR="00985A20">
        <w:rPr>
          <w:lang w:eastAsia="ar-SA"/>
        </w:rPr>
        <w:t>Оператору</w:t>
      </w:r>
      <w:r w:rsidR="00985A20" w:rsidRPr="00A1576C">
        <w:rPr>
          <w:lang w:eastAsia="ar-SA"/>
        </w:rPr>
        <w:t xml:space="preserve"> и принят им.</w:t>
      </w:r>
    </w:p>
    <w:p w:rsidR="009D4B1B" w:rsidRPr="00FC2436" w:rsidRDefault="00985A20" w:rsidP="009D4B1B">
      <w:pPr>
        <w:jc w:val="both"/>
      </w:pPr>
      <w:r>
        <w:t xml:space="preserve">2. </w:t>
      </w:r>
      <w:r w:rsidR="009D4B1B" w:rsidRPr="00FC2436">
        <w:t>Качество услуг проверено и соответствует предъявляемым требованиям.</w:t>
      </w:r>
    </w:p>
    <w:p w:rsidR="009D4B1B" w:rsidRPr="00FC2436" w:rsidRDefault="00985A20" w:rsidP="009D4B1B">
      <w:pPr>
        <w:jc w:val="both"/>
      </w:pPr>
      <w:r>
        <w:t>3</w:t>
      </w:r>
      <w:r w:rsidR="009D4B1B" w:rsidRPr="00FC2436">
        <w:t xml:space="preserve">. </w:t>
      </w:r>
      <w:r>
        <w:t>Услуги</w:t>
      </w:r>
      <w:r w:rsidR="009D4B1B" w:rsidRPr="00FC2436">
        <w:t xml:space="preserve"> надлежащим образом оформлены и приняты.</w:t>
      </w:r>
    </w:p>
    <w:p w:rsidR="009D4B1B" w:rsidRPr="00D50655" w:rsidRDefault="00985A20" w:rsidP="00985A20">
      <w:pPr>
        <w:rPr>
          <w:i/>
          <w:sz w:val="22"/>
          <w:szCs w:val="22"/>
        </w:rPr>
      </w:pPr>
      <w:r>
        <w:t>4</w:t>
      </w:r>
      <w:r w:rsidR="009D4B1B" w:rsidRPr="00FC2436">
        <w:t xml:space="preserve">. </w:t>
      </w:r>
      <w:r>
        <w:t>Оператор</w:t>
      </w:r>
      <w:r w:rsidR="009D4B1B" w:rsidRPr="00FC2436">
        <w:t xml:space="preserve"> оплачивает </w:t>
      </w:r>
      <w:r>
        <w:t>оказанные Агентом</w:t>
      </w:r>
      <w:r w:rsidR="009D4B1B" w:rsidRPr="00FC2436">
        <w:t xml:space="preserve"> </w:t>
      </w:r>
      <w:r>
        <w:t>услуги</w:t>
      </w:r>
      <w:r w:rsidR="009D4B1B" w:rsidRPr="00FC2436">
        <w:t xml:space="preserve"> за период с </w:t>
      </w:r>
      <w:r>
        <w:t xml:space="preserve">____________ по ____________ </w:t>
      </w:r>
      <w:r w:rsidR="009D4B1B">
        <w:t>в размере ________________</w:t>
      </w:r>
      <w:r w:rsidR="009D4B1B" w:rsidRPr="00985A20">
        <w:t>руб.</w:t>
      </w:r>
      <w:r>
        <w:t xml:space="preserve"> </w:t>
      </w:r>
      <w:r w:rsidR="009D4B1B">
        <w:rPr>
          <w:i/>
          <w:sz w:val="22"/>
          <w:szCs w:val="22"/>
        </w:rPr>
        <w:t xml:space="preserve"> (_____________________________________</w:t>
      </w:r>
      <w:r w:rsidR="009D4B1B" w:rsidRPr="00104086">
        <w:rPr>
          <w:b/>
          <w:i/>
          <w:sz w:val="22"/>
          <w:szCs w:val="22"/>
        </w:rPr>
        <w:t>руб</w:t>
      </w:r>
      <w:r w:rsidR="009D4B1B" w:rsidRPr="00104086">
        <w:rPr>
          <w:i/>
          <w:sz w:val="22"/>
          <w:szCs w:val="22"/>
        </w:rPr>
        <w:t>.)</w:t>
      </w:r>
    </w:p>
    <w:p w:rsidR="009D4B1B" w:rsidRDefault="00985A20" w:rsidP="009D4B1B">
      <w:pPr>
        <w:jc w:val="both"/>
      </w:pPr>
      <w:r>
        <w:t>5</w:t>
      </w:r>
      <w:r w:rsidR="009D4B1B">
        <w:t xml:space="preserve">. </w:t>
      </w:r>
      <w:r w:rsidR="009D4B1B" w:rsidRPr="00D50655">
        <w:t>Настоящий А</w:t>
      </w:r>
      <w:r>
        <w:t>кт</w:t>
      </w:r>
      <w:r w:rsidR="009D4B1B" w:rsidRPr="00D50655">
        <w:t xml:space="preserve"> составлен в 2-х экземплярах. Стороны претензий друг к другу не имеют.</w:t>
      </w:r>
    </w:p>
    <w:p w:rsidR="009D4B1B" w:rsidRDefault="009D4B1B" w:rsidP="009D4B1B"/>
    <w:p w:rsidR="009D4B1B" w:rsidRDefault="009D4B1B" w:rsidP="009D4B1B"/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9D4B1B" w:rsidTr="009D4B1B">
        <w:tc>
          <w:tcPr>
            <w:tcW w:w="4785" w:type="dxa"/>
          </w:tcPr>
          <w:p w:rsidR="009D4B1B" w:rsidRDefault="009D4B1B" w:rsidP="00985A20">
            <w:pPr>
              <w:jc w:val="center"/>
            </w:pPr>
            <w:r>
              <w:t>Сдал:</w:t>
            </w:r>
          </w:p>
        </w:tc>
        <w:tc>
          <w:tcPr>
            <w:tcW w:w="4786" w:type="dxa"/>
          </w:tcPr>
          <w:p w:rsidR="009D4B1B" w:rsidRDefault="009D4B1B" w:rsidP="00985A20">
            <w:pPr>
              <w:jc w:val="center"/>
            </w:pPr>
            <w:r>
              <w:t>Принял:</w:t>
            </w:r>
          </w:p>
        </w:tc>
      </w:tr>
      <w:tr w:rsidR="009D4B1B" w:rsidTr="009D4B1B">
        <w:tc>
          <w:tcPr>
            <w:tcW w:w="4785" w:type="dxa"/>
          </w:tcPr>
          <w:p w:rsidR="009D4B1B" w:rsidRDefault="009D4B1B" w:rsidP="00985A20">
            <w:pPr>
              <w:jc w:val="center"/>
            </w:pPr>
          </w:p>
          <w:p w:rsidR="009D4B1B" w:rsidRDefault="009D4B1B" w:rsidP="00985A20">
            <w:pPr>
              <w:jc w:val="center"/>
            </w:pPr>
            <w:r>
              <w:t>______________</w:t>
            </w:r>
          </w:p>
        </w:tc>
        <w:tc>
          <w:tcPr>
            <w:tcW w:w="4786" w:type="dxa"/>
          </w:tcPr>
          <w:p w:rsidR="009D4B1B" w:rsidRDefault="009D4B1B" w:rsidP="00985A20">
            <w:pPr>
              <w:jc w:val="center"/>
            </w:pPr>
          </w:p>
          <w:p w:rsidR="009D4B1B" w:rsidRDefault="009D4B1B" w:rsidP="00985A20">
            <w:pPr>
              <w:jc w:val="center"/>
            </w:pPr>
            <w:r>
              <w:t>_____________</w:t>
            </w:r>
          </w:p>
        </w:tc>
      </w:tr>
      <w:tr w:rsidR="009D4B1B" w:rsidTr="009D4B1B">
        <w:tc>
          <w:tcPr>
            <w:tcW w:w="4785" w:type="dxa"/>
          </w:tcPr>
          <w:p w:rsidR="009D4B1B" w:rsidRDefault="009D4B1B" w:rsidP="00985A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(подпись </w:t>
            </w:r>
            <w:r w:rsidR="00985A20">
              <w:rPr>
                <w:sz w:val="20"/>
              </w:rPr>
              <w:t>Агента</w:t>
            </w:r>
            <w:r>
              <w:rPr>
                <w:sz w:val="20"/>
              </w:rPr>
              <w:t>)</w:t>
            </w:r>
          </w:p>
        </w:tc>
        <w:tc>
          <w:tcPr>
            <w:tcW w:w="4786" w:type="dxa"/>
          </w:tcPr>
          <w:p w:rsidR="009D4B1B" w:rsidRDefault="009D4B1B" w:rsidP="00985A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(подпись представителя </w:t>
            </w:r>
            <w:r w:rsidR="00985A20">
              <w:rPr>
                <w:sz w:val="20"/>
              </w:rPr>
              <w:t>Оператора</w:t>
            </w:r>
            <w:r>
              <w:rPr>
                <w:sz w:val="20"/>
              </w:rPr>
              <w:t>)</w:t>
            </w:r>
          </w:p>
        </w:tc>
      </w:tr>
    </w:tbl>
    <w:p w:rsidR="009D4B1B" w:rsidRDefault="009D4B1B" w:rsidP="009D4B1B"/>
    <w:p w:rsidR="009D4B1B" w:rsidRDefault="009D4B1B" w:rsidP="009D4B1B">
      <w:r>
        <w:t xml:space="preserve">Виза руководителя структурного подразделения, которому </w:t>
      </w:r>
      <w:r w:rsidR="00985A20">
        <w:t>Агент</w:t>
      </w:r>
      <w:r>
        <w:t xml:space="preserve"> оказывал услуги по данному договору:</w:t>
      </w:r>
    </w:p>
    <w:p w:rsidR="009D4B1B" w:rsidRDefault="009D4B1B" w:rsidP="009D4B1B"/>
    <w:p w:rsidR="009D4B1B" w:rsidRDefault="00985A20" w:rsidP="009D4B1B">
      <w:pPr>
        <w:rPr>
          <w:i/>
          <w:sz w:val="20"/>
          <w:szCs w:val="20"/>
        </w:rPr>
      </w:pPr>
      <w:r>
        <w:t>_____________</w:t>
      </w:r>
      <w:r w:rsidR="009D4B1B" w:rsidRPr="007252FE">
        <w:t xml:space="preserve">     </w:t>
      </w:r>
      <w:r w:rsidR="00FA4C9A">
        <w:t>_________________</w:t>
      </w:r>
      <w:r w:rsidR="009D4B1B" w:rsidRPr="007252FE">
        <w:t xml:space="preserve">                            </w:t>
      </w:r>
      <w:r w:rsidR="009D4B1B">
        <w:t xml:space="preserve">          </w:t>
      </w:r>
      <w:r w:rsidR="009D4B1B" w:rsidRPr="007252FE">
        <w:t xml:space="preserve">    </w:t>
      </w:r>
      <w:r w:rsidR="009D4B1B">
        <w:rPr>
          <w:i/>
          <w:sz w:val="20"/>
          <w:szCs w:val="20"/>
        </w:rPr>
        <w:tab/>
      </w:r>
      <w:r w:rsidR="009D4B1B">
        <w:rPr>
          <w:i/>
          <w:sz w:val="20"/>
          <w:szCs w:val="20"/>
        </w:rPr>
        <w:tab/>
      </w:r>
      <w:r w:rsidR="009D4B1B">
        <w:rPr>
          <w:i/>
          <w:sz w:val="20"/>
          <w:szCs w:val="20"/>
        </w:rPr>
        <w:tab/>
      </w:r>
      <w:r w:rsidR="009D4B1B">
        <w:rPr>
          <w:i/>
          <w:sz w:val="20"/>
          <w:szCs w:val="20"/>
        </w:rPr>
        <w:tab/>
        <w:t xml:space="preserve">                                                    </w:t>
      </w:r>
      <w:r w:rsidR="00FA4C9A">
        <w:rPr>
          <w:i/>
          <w:sz w:val="20"/>
          <w:szCs w:val="20"/>
        </w:rPr>
        <w:t xml:space="preserve">                 </w:t>
      </w:r>
      <w:r w:rsidR="009D4B1B">
        <w:rPr>
          <w:i/>
          <w:sz w:val="20"/>
          <w:szCs w:val="20"/>
        </w:rPr>
        <w:t>(подпись)                   (расшифровка подписи)</w:t>
      </w:r>
    </w:p>
    <w:p w:rsidR="00E618A3" w:rsidRDefault="00E618A3" w:rsidP="009D4B1B">
      <w:pPr>
        <w:rPr>
          <w:i/>
          <w:sz w:val="20"/>
          <w:szCs w:val="20"/>
        </w:rPr>
      </w:pPr>
    </w:p>
    <w:p w:rsidR="00E618A3" w:rsidRDefault="00E618A3" w:rsidP="009D4B1B">
      <w:pPr>
        <w:rPr>
          <w:i/>
          <w:sz w:val="20"/>
          <w:szCs w:val="20"/>
        </w:rPr>
      </w:pPr>
    </w:p>
    <w:p w:rsidR="00E618A3" w:rsidRDefault="00E618A3" w:rsidP="009D4B1B">
      <w:pPr>
        <w:rPr>
          <w:i/>
          <w:sz w:val="20"/>
          <w:szCs w:val="20"/>
        </w:rPr>
      </w:pPr>
    </w:p>
    <w:sectPr w:rsidR="00E618A3" w:rsidSect="00EA373D">
      <w:headerReference w:type="even" r:id="rId8"/>
      <w:headerReference w:type="default" r:id="rId9"/>
      <w:pgSz w:w="11909" w:h="16834"/>
      <w:pgMar w:top="1153" w:right="710" w:bottom="709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5C" w:rsidRDefault="00153E5C">
      <w:r>
        <w:separator/>
      </w:r>
    </w:p>
  </w:endnote>
  <w:endnote w:type="continuationSeparator" w:id="0">
    <w:p w:rsidR="00153E5C" w:rsidRDefault="0015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5C" w:rsidRDefault="00153E5C">
      <w:r>
        <w:separator/>
      </w:r>
    </w:p>
  </w:footnote>
  <w:footnote w:type="continuationSeparator" w:id="0">
    <w:p w:rsidR="00153E5C" w:rsidRDefault="00153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52E" w:rsidRDefault="009B052E" w:rsidP="00A657A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052E" w:rsidRDefault="009B052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52E" w:rsidRDefault="009B052E" w:rsidP="00A657A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23693">
      <w:rPr>
        <w:rStyle w:val="ae"/>
        <w:noProof/>
      </w:rPr>
      <w:t>18</w:t>
    </w:r>
    <w:r>
      <w:rPr>
        <w:rStyle w:val="ae"/>
      </w:rPr>
      <w:fldChar w:fldCharType="end"/>
    </w:r>
  </w:p>
  <w:p w:rsidR="009B052E" w:rsidRDefault="009B052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C62"/>
    <w:multiLevelType w:val="hybridMultilevel"/>
    <w:tmpl w:val="A9A6E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6DA4"/>
    <w:multiLevelType w:val="multilevel"/>
    <w:tmpl w:val="F2983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0B23BD"/>
    <w:multiLevelType w:val="hybridMultilevel"/>
    <w:tmpl w:val="39D631AC"/>
    <w:lvl w:ilvl="0" w:tplc="DE666F2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852186"/>
    <w:multiLevelType w:val="singleLevel"/>
    <w:tmpl w:val="6F4AFCF4"/>
    <w:lvl w:ilvl="0">
      <w:start w:val="3"/>
      <w:numFmt w:val="decimal"/>
      <w:lvlText w:val="7.%1."/>
      <w:legacy w:legacy="1" w:legacySpace="0" w:legacyIndent="47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386039"/>
    <w:multiLevelType w:val="multilevel"/>
    <w:tmpl w:val="65F00488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" w15:restartNumberingAfterBreak="0">
    <w:nsid w:val="0E4347EB"/>
    <w:multiLevelType w:val="hybridMultilevel"/>
    <w:tmpl w:val="AC8AD63C"/>
    <w:lvl w:ilvl="0" w:tplc="5D7024D4">
      <w:start w:val="1"/>
      <w:numFmt w:val="bullet"/>
      <w:lvlText w:val="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38073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B53A17"/>
    <w:multiLevelType w:val="singleLevel"/>
    <w:tmpl w:val="7AC8EC70"/>
    <w:lvl w:ilvl="0">
      <w:start w:val="9"/>
      <w:numFmt w:val="decimal"/>
      <w:lvlText w:val="7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66478F0"/>
    <w:multiLevelType w:val="hybridMultilevel"/>
    <w:tmpl w:val="BB22A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56005"/>
    <w:multiLevelType w:val="hybridMultilevel"/>
    <w:tmpl w:val="BC98C27E"/>
    <w:lvl w:ilvl="0" w:tplc="C2F48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EB1F34"/>
    <w:multiLevelType w:val="hybridMultilevel"/>
    <w:tmpl w:val="59E65A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14308CA"/>
    <w:multiLevelType w:val="hybridMultilevel"/>
    <w:tmpl w:val="A2506C26"/>
    <w:lvl w:ilvl="0" w:tplc="2E18CBF8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0864A0"/>
    <w:multiLevelType w:val="multilevel"/>
    <w:tmpl w:val="39C80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4B5DC8"/>
    <w:multiLevelType w:val="multilevel"/>
    <w:tmpl w:val="C5001E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4" w15:restartNumberingAfterBreak="0">
    <w:nsid w:val="36DA03EB"/>
    <w:multiLevelType w:val="singleLevel"/>
    <w:tmpl w:val="E026C9D0"/>
    <w:lvl w:ilvl="0">
      <w:start w:val="1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9425105"/>
    <w:multiLevelType w:val="multilevel"/>
    <w:tmpl w:val="02642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072F8C"/>
    <w:multiLevelType w:val="hybridMultilevel"/>
    <w:tmpl w:val="A266936A"/>
    <w:lvl w:ilvl="0" w:tplc="CE4A8FCC">
      <w:start w:val="7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E6026"/>
    <w:multiLevelType w:val="hybridMultilevel"/>
    <w:tmpl w:val="A392B868"/>
    <w:lvl w:ilvl="0" w:tplc="254A07E6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CE0887"/>
    <w:multiLevelType w:val="hybridMultilevel"/>
    <w:tmpl w:val="E744E150"/>
    <w:lvl w:ilvl="0" w:tplc="9C4EFA2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25A63"/>
    <w:multiLevelType w:val="hybridMultilevel"/>
    <w:tmpl w:val="9DFC6944"/>
    <w:lvl w:ilvl="0" w:tplc="ED3217F2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A5024D5"/>
    <w:multiLevelType w:val="multilevel"/>
    <w:tmpl w:val="963E595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660" w:hanging="420"/>
      </w:pPr>
    </w:lvl>
    <w:lvl w:ilvl="2">
      <w:start w:val="1"/>
      <w:numFmt w:val="decimal"/>
      <w:isLgl/>
      <w:lvlText w:val="%1.%2.%3."/>
      <w:lvlJc w:val="left"/>
      <w:pPr>
        <w:ind w:left="156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3120" w:hanging="1080"/>
      </w:pPr>
    </w:lvl>
    <w:lvl w:ilvl="5">
      <w:start w:val="1"/>
      <w:numFmt w:val="decimal"/>
      <w:isLgl/>
      <w:lvlText w:val="%1.%2.%3.%4.%5.%6."/>
      <w:lvlJc w:val="left"/>
      <w:pPr>
        <w:ind w:left="3720" w:hanging="1080"/>
      </w:pPr>
    </w:lvl>
    <w:lvl w:ilvl="6">
      <w:start w:val="1"/>
      <w:numFmt w:val="decimal"/>
      <w:isLgl/>
      <w:lvlText w:val="%1.%2.%3.%4.%5.%6.%7."/>
      <w:lvlJc w:val="left"/>
      <w:pPr>
        <w:ind w:left="4680" w:hanging="1440"/>
      </w:p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</w:lvl>
    <w:lvl w:ilvl="8">
      <w:start w:val="1"/>
      <w:numFmt w:val="decimal"/>
      <w:isLgl/>
      <w:lvlText w:val="%1.%2.%3.%4.%5.%6.%7.%8.%9."/>
      <w:lvlJc w:val="left"/>
      <w:pPr>
        <w:ind w:left="6240" w:hanging="1800"/>
      </w:pPr>
    </w:lvl>
  </w:abstractNum>
  <w:abstractNum w:abstractNumId="21" w15:restartNumberingAfterBreak="0">
    <w:nsid w:val="4DE03D1D"/>
    <w:multiLevelType w:val="singleLevel"/>
    <w:tmpl w:val="CE4A8FCC"/>
    <w:lvl w:ilvl="0">
      <w:start w:val="7"/>
      <w:numFmt w:val="decimal"/>
      <w:lvlText w:val="1.%1."/>
      <w:legacy w:legacy="1" w:legacySpace="0" w:legacyIndent="484"/>
      <w:lvlJc w:val="left"/>
      <w:rPr>
        <w:rFonts w:ascii="Times New Roman" w:hAnsi="Times New Roman" w:cs="Times New Roman" w:hint="default"/>
        <w:b w:val="0"/>
      </w:rPr>
    </w:lvl>
  </w:abstractNum>
  <w:abstractNum w:abstractNumId="22" w15:restartNumberingAfterBreak="0">
    <w:nsid w:val="4FC7461D"/>
    <w:multiLevelType w:val="singleLevel"/>
    <w:tmpl w:val="16144E26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31A59DB"/>
    <w:multiLevelType w:val="multilevel"/>
    <w:tmpl w:val="65C845A8"/>
    <w:lvl w:ilvl="0">
      <w:start w:val="1"/>
      <w:numFmt w:val="decimal"/>
      <w:pStyle w:val="1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4"/>
      <w:lvlText w:val="3.3.4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4FF7522"/>
    <w:multiLevelType w:val="singleLevel"/>
    <w:tmpl w:val="BBF4F754"/>
    <w:lvl w:ilvl="0">
      <w:start w:val="1"/>
      <w:numFmt w:val="decimal"/>
      <w:lvlText w:val="6.%1."/>
      <w:legacy w:legacy="1" w:legacySpace="0" w:legacyIndent="55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5764889"/>
    <w:multiLevelType w:val="singleLevel"/>
    <w:tmpl w:val="C5B06CE2"/>
    <w:lvl w:ilvl="0">
      <w:start w:val="1"/>
      <w:numFmt w:val="decimal"/>
      <w:lvlText w:val="5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7FE7CD4"/>
    <w:multiLevelType w:val="singleLevel"/>
    <w:tmpl w:val="3A728AAA"/>
    <w:lvl w:ilvl="0">
      <w:start w:val="7"/>
      <w:numFmt w:val="decimal"/>
      <w:lvlText w:val="7.%1."/>
      <w:legacy w:legacy="1" w:legacySpace="0" w:legacyIndent="45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D18233F"/>
    <w:multiLevelType w:val="hybridMultilevel"/>
    <w:tmpl w:val="9CC23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115C3"/>
    <w:multiLevelType w:val="multilevel"/>
    <w:tmpl w:val="17765E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E922FEE"/>
    <w:multiLevelType w:val="hybridMultilevel"/>
    <w:tmpl w:val="F928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D12C0"/>
    <w:multiLevelType w:val="multilevel"/>
    <w:tmpl w:val="4FAAA5A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0A55B6"/>
    <w:multiLevelType w:val="hybridMultilevel"/>
    <w:tmpl w:val="2CECCBAC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28"/>
  </w:num>
  <w:num w:numId="4">
    <w:abstractNumId w:val="21"/>
  </w:num>
  <w:num w:numId="5">
    <w:abstractNumId w:val="22"/>
  </w:num>
  <w:num w:numId="6">
    <w:abstractNumId w:val="14"/>
  </w:num>
  <w:num w:numId="7">
    <w:abstractNumId w:val="25"/>
  </w:num>
  <w:num w:numId="8">
    <w:abstractNumId w:val="24"/>
  </w:num>
  <w:num w:numId="9">
    <w:abstractNumId w:val="3"/>
  </w:num>
  <w:num w:numId="10">
    <w:abstractNumId w:val="26"/>
  </w:num>
  <w:num w:numId="11">
    <w:abstractNumId w:val="7"/>
  </w:num>
  <w:num w:numId="12">
    <w:abstractNumId w:val="4"/>
  </w:num>
  <w:num w:numId="13">
    <w:abstractNumId w:val="2"/>
  </w:num>
  <w:num w:numId="14">
    <w:abstractNumId w:val="12"/>
  </w:num>
  <w:num w:numId="15">
    <w:abstractNumId w:val="31"/>
  </w:num>
  <w:num w:numId="16">
    <w:abstractNumId w:val="8"/>
  </w:num>
  <w:num w:numId="17">
    <w:abstractNumId w:val="29"/>
  </w:num>
  <w:num w:numId="18">
    <w:abstractNumId w:val="0"/>
  </w:num>
  <w:num w:numId="19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55" w:hanging="495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2">
    <w:abstractNumId w:val="15"/>
  </w:num>
  <w:num w:numId="23">
    <w:abstractNumId w:val="1"/>
  </w:num>
  <w:num w:numId="24">
    <w:abstractNumId w:val="2"/>
  </w:num>
  <w:num w:numId="25">
    <w:abstractNumId w:val="5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5"/>
  </w:num>
  <w:num w:numId="31">
    <w:abstractNumId w:val="16"/>
  </w:num>
  <w:num w:numId="32">
    <w:abstractNumId w:val="30"/>
  </w:num>
  <w:num w:numId="33">
    <w:abstractNumId w:val="10"/>
  </w:num>
  <w:num w:numId="34">
    <w:abstractNumId w:val="19"/>
  </w:num>
  <w:num w:numId="35">
    <w:abstractNumId w:val="17"/>
  </w:num>
  <w:num w:numId="36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56"/>
    <w:rsid w:val="0000146A"/>
    <w:rsid w:val="00001AE0"/>
    <w:rsid w:val="0000282E"/>
    <w:rsid w:val="00003653"/>
    <w:rsid w:val="000051A9"/>
    <w:rsid w:val="00005DA1"/>
    <w:rsid w:val="00007279"/>
    <w:rsid w:val="000073B1"/>
    <w:rsid w:val="00007C68"/>
    <w:rsid w:val="00010197"/>
    <w:rsid w:val="00011348"/>
    <w:rsid w:val="00011A23"/>
    <w:rsid w:val="00011DFE"/>
    <w:rsid w:val="00012AF7"/>
    <w:rsid w:val="00012F57"/>
    <w:rsid w:val="000136B1"/>
    <w:rsid w:val="000140A7"/>
    <w:rsid w:val="000145BD"/>
    <w:rsid w:val="00015CEF"/>
    <w:rsid w:val="00015E52"/>
    <w:rsid w:val="000163A8"/>
    <w:rsid w:val="00016500"/>
    <w:rsid w:val="00016730"/>
    <w:rsid w:val="0001674A"/>
    <w:rsid w:val="00017541"/>
    <w:rsid w:val="000205F4"/>
    <w:rsid w:val="00020653"/>
    <w:rsid w:val="00020862"/>
    <w:rsid w:val="00022517"/>
    <w:rsid w:val="00022605"/>
    <w:rsid w:val="00022D37"/>
    <w:rsid w:val="000239A6"/>
    <w:rsid w:val="00023A4B"/>
    <w:rsid w:val="0002463D"/>
    <w:rsid w:val="000252A0"/>
    <w:rsid w:val="000254A3"/>
    <w:rsid w:val="000273C9"/>
    <w:rsid w:val="00030D6B"/>
    <w:rsid w:val="00031AF1"/>
    <w:rsid w:val="00032C7B"/>
    <w:rsid w:val="00034177"/>
    <w:rsid w:val="00034549"/>
    <w:rsid w:val="0003492A"/>
    <w:rsid w:val="0003600A"/>
    <w:rsid w:val="00036C5E"/>
    <w:rsid w:val="00036D4A"/>
    <w:rsid w:val="000373E3"/>
    <w:rsid w:val="0003758A"/>
    <w:rsid w:val="00037BB9"/>
    <w:rsid w:val="00040CB9"/>
    <w:rsid w:val="0004257D"/>
    <w:rsid w:val="0004280B"/>
    <w:rsid w:val="00044648"/>
    <w:rsid w:val="000465CA"/>
    <w:rsid w:val="00046F0C"/>
    <w:rsid w:val="0004788F"/>
    <w:rsid w:val="000478C6"/>
    <w:rsid w:val="00047D37"/>
    <w:rsid w:val="00051186"/>
    <w:rsid w:val="000518F2"/>
    <w:rsid w:val="0005249C"/>
    <w:rsid w:val="000529E1"/>
    <w:rsid w:val="00053882"/>
    <w:rsid w:val="00053AF2"/>
    <w:rsid w:val="00053CE1"/>
    <w:rsid w:val="000545D1"/>
    <w:rsid w:val="0005503C"/>
    <w:rsid w:val="00060932"/>
    <w:rsid w:val="000611C8"/>
    <w:rsid w:val="00062193"/>
    <w:rsid w:val="00062576"/>
    <w:rsid w:val="000627CA"/>
    <w:rsid w:val="00063ECA"/>
    <w:rsid w:val="00064468"/>
    <w:rsid w:val="00064E58"/>
    <w:rsid w:val="000658B3"/>
    <w:rsid w:val="0006592C"/>
    <w:rsid w:val="0006727D"/>
    <w:rsid w:val="000709F2"/>
    <w:rsid w:val="00070B69"/>
    <w:rsid w:val="00072811"/>
    <w:rsid w:val="000735F3"/>
    <w:rsid w:val="00074EF4"/>
    <w:rsid w:val="00077C3E"/>
    <w:rsid w:val="00080D5B"/>
    <w:rsid w:val="0008387D"/>
    <w:rsid w:val="00083B53"/>
    <w:rsid w:val="0008490D"/>
    <w:rsid w:val="000853AD"/>
    <w:rsid w:val="00085A0F"/>
    <w:rsid w:val="000867D0"/>
    <w:rsid w:val="00086FD8"/>
    <w:rsid w:val="000875A9"/>
    <w:rsid w:val="00087DAC"/>
    <w:rsid w:val="00090730"/>
    <w:rsid w:val="00090B74"/>
    <w:rsid w:val="000912F8"/>
    <w:rsid w:val="00091ACC"/>
    <w:rsid w:val="000926BD"/>
    <w:rsid w:val="000933F9"/>
    <w:rsid w:val="00093C8D"/>
    <w:rsid w:val="0009420C"/>
    <w:rsid w:val="000942BF"/>
    <w:rsid w:val="000944C2"/>
    <w:rsid w:val="00095A53"/>
    <w:rsid w:val="00096239"/>
    <w:rsid w:val="00096BE2"/>
    <w:rsid w:val="00097CAF"/>
    <w:rsid w:val="000A0DBC"/>
    <w:rsid w:val="000A1463"/>
    <w:rsid w:val="000A14D9"/>
    <w:rsid w:val="000A1A40"/>
    <w:rsid w:val="000A1AEE"/>
    <w:rsid w:val="000A1CB5"/>
    <w:rsid w:val="000A3350"/>
    <w:rsid w:val="000A3401"/>
    <w:rsid w:val="000A3C94"/>
    <w:rsid w:val="000A3E35"/>
    <w:rsid w:val="000A4832"/>
    <w:rsid w:val="000A4FD8"/>
    <w:rsid w:val="000A517B"/>
    <w:rsid w:val="000A56E9"/>
    <w:rsid w:val="000A5838"/>
    <w:rsid w:val="000A60D5"/>
    <w:rsid w:val="000A6311"/>
    <w:rsid w:val="000A6A1A"/>
    <w:rsid w:val="000A6B06"/>
    <w:rsid w:val="000B08D9"/>
    <w:rsid w:val="000B0C10"/>
    <w:rsid w:val="000B1CF1"/>
    <w:rsid w:val="000B2498"/>
    <w:rsid w:val="000B29A6"/>
    <w:rsid w:val="000B38E7"/>
    <w:rsid w:val="000B3BA2"/>
    <w:rsid w:val="000B422A"/>
    <w:rsid w:val="000B4A8D"/>
    <w:rsid w:val="000B542A"/>
    <w:rsid w:val="000B5724"/>
    <w:rsid w:val="000B61C4"/>
    <w:rsid w:val="000B6766"/>
    <w:rsid w:val="000B6D4A"/>
    <w:rsid w:val="000B7999"/>
    <w:rsid w:val="000C1308"/>
    <w:rsid w:val="000C1E3E"/>
    <w:rsid w:val="000C2BF9"/>
    <w:rsid w:val="000C3E3F"/>
    <w:rsid w:val="000C41B1"/>
    <w:rsid w:val="000C5D14"/>
    <w:rsid w:val="000C75A6"/>
    <w:rsid w:val="000C7CD6"/>
    <w:rsid w:val="000C7D94"/>
    <w:rsid w:val="000D0869"/>
    <w:rsid w:val="000D1943"/>
    <w:rsid w:val="000D19C2"/>
    <w:rsid w:val="000D3C79"/>
    <w:rsid w:val="000D4B8E"/>
    <w:rsid w:val="000D4CCB"/>
    <w:rsid w:val="000D501E"/>
    <w:rsid w:val="000D5665"/>
    <w:rsid w:val="000D5A96"/>
    <w:rsid w:val="000D5CA4"/>
    <w:rsid w:val="000D6558"/>
    <w:rsid w:val="000D6674"/>
    <w:rsid w:val="000D7066"/>
    <w:rsid w:val="000D7333"/>
    <w:rsid w:val="000D7748"/>
    <w:rsid w:val="000E05AD"/>
    <w:rsid w:val="000E05CF"/>
    <w:rsid w:val="000E1321"/>
    <w:rsid w:val="000E4BC2"/>
    <w:rsid w:val="000E4E19"/>
    <w:rsid w:val="000E5FB0"/>
    <w:rsid w:val="000E5FE6"/>
    <w:rsid w:val="000E7802"/>
    <w:rsid w:val="000F033A"/>
    <w:rsid w:val="000F096B"/>
    <w:rsid w:val="000F0B73"/>
    <w:rsid w:val="000F14A6"/>
    <w:rsid w:val="000F1E0D"/>
    <w:rsid w:val="000F24B0"/>
    <w:rsid w:val="000F3655"/>
    <w:rsid w:val="000F36C8"/>
    <w:rsid w:val="000F3BE0"/>
    <w:rsid w:val="000F41F2"/>
    <w:rsid w:val="000F4248"/>
    <w:rsid w:val="000F5B22"/>
    <w:rsid w:val="000F5BEA"/>
    <w:rsid w:val="0010058B"/>
    <w:rsid w:val="00100FF9"/>
    <w:rsid w:val="00101095"/>
    <w:rsid w:val="001011EF"/>
    <w:rsid w:val="00101E67"/>
    <w:rsid w:val="001027D8"/>
    <w:rsid w:val="00102AAC"/>
    <w:rsid w:val="00103478"/>
    <w:rsid w:val="00103E1C"/>
    <w:rsid w:val="00103FA5"/>
    <w:rsid w:val="00104433"/>
    <w:rsid w:val="00104E6F"/>
    <w:rsid w:val="00105EF1"/>
    <w:rsid w:val="00106262"/>
    <w:rsid w:val="00107E24"/>
    <w:rsid w:val="00110839"/>
    <w:rsid w:val="00111256"/>
    <w:rsid w:val="00112DE9"/>
    <w:rsid w:val="00114063"/>
    <w:rsid w:val="00114C40"/>
    <w:rsid w:val="00116428"/>
    <w:rsid w:val="00116A10"/>
    <w:rsid w:val="00116D05"/>
    <w:rsid w:val="00117215"/>
    <w:rsid w:val="00117280"/>
    <w:rsid w:val="00120AAD"/>
    <w:rsid w:val="00121132"/>
    <w:rsid w:val="00123104"/>
    <w:rsid w:val="0012310C"/>
    <w:rsid w:val="0012316C"/>
    <w:rsid w:val="00123564"/>
    <w:rsid w:val="001259CB"/>
    <w:rsid w:val="00125B24"/>
    <w:rsid w:val="00125EDD"/>
    <w:rsid w:val="0012743D"/>
    <w:rsid w:val="001278F3"/>
    <w:rsid w:val="00127D89"/>
    <w:rsid w:val="00130A05"/>
    <w:rsid w:val="00131444"/>
    <w:rsid w:val="001318E2"/>
    <w:rsid w:val="00131F22"/>
    <w:rsid w:val="00132870"/>
    <w:rsid w:val="00134148"/>
    <w:rsid w:val="00134942"/>
    <w:rsid w:val="00135CB5"/>
    <w:rsid w:val="001365DB"/>
    <w:rsid w:val="0013790B"/>
    <w:rsid w:val="001400BF"/>
    <w:rsid w:val="001402F9"/>
    <w:rsid w:val="00140719"/>
    <w:rsid w:val="0014094D"/>
    <w:rsid w:val="00140C1B"/>
    <w:rsid w:val="001416AB"/>
    <w:rsid w:val="00141832"/>
    <w:rsid w:val="00141F76"/>
    <w:rsid w:val="001424ED"/>
    <w:rsid w:val="0014359B"/>
    <w:rsid w:val="001435D4"/>
    <w:rsid w:val="00145EE3"/>
    <w:rsid w:val="00145F85"/>
    <w:rsid w:val="001468C9"/>
    <w:rsid w:val="00146C2B"/>
    <w:rsid w:val="001510E2"/>
    <w:rsid w:val="00151142"/>
    <w:rsid w:val="00151A97"/>
    <w:rsid w:val="00152A82"/>
    <w:rsid w:val="00153958"/>
    <w:rsid w:val="00153A7E"/>
    <w:rsid w:val="00153DEC"/>
    <w:rsid w:val="00153E5C"/>
    <w:rsid w:val="001557B4"/>
    <w:rsid w:val="00156D41"/>
    <w:rsid w:val="001577F6"/>
    <w:rsid w:val="00157AA6"/>
    <w:rsid w:val="00157ED2"/>
    <w:rsid w:val="00161C6A"/>
    <w:rsid w:val="001622FF"/>
    <w:rsid w:val="00162327"/>
    <w:rsid w:val="001629E1"/>
    <w:rsid w:val="0016336B"/>
    <w:rsid w:val="00163CF0"/>
    <w:rsid w:val="00163E8D"/>
    <w:rsid w:val="00163F8F"/>
    <w:rsid w:val="00164B15"/>
    <w:rsid w:val="00164F59"/>
    <w:rsid w:val="00165E17"/>
    <w:rsid w:val="001664BA"/>
    <w:rsid w:val="00166D5C"/>
    <w:rsid w:val="0016746C"/>
    <w:rsid w:val="00170172"/>
    <w:rsid w:val="001726FB"/>
    <w:rsid w:val="001728C8"/>
    <w:rsid w:val="001728DE"/>
    <w:rsid w:val="00173152"/>
    <w:rsid w:val="00173D6E"/>
    <w:rsid w:val="00175180"/>
    <w:rsid w:val="001752FB"/>
    <w:rsid w:val="00180DB1"/>
    <w:rsid w:val="001816C7"/>
    <w:rsid w:val="0018195B"/>
    <w:rsid w:val="00182990"/>
    <w:rsid w:val="001846A2"/>
    <w:rsid w:val="00185CD4"/>
    <w:rsid w:val="00185D52"/>
    <w:rsid w:val="0018787F"/>
    <w:rsid w:val="001905A3"/>
    <w:rsid w:val="0019128C"/>
    <w:rsid w:val="00192FC2"/>
    <w:rsid w:val="0019339F"/>
    <w:rsid w:val="001937BC"/>
    <w:rsid w:val="001942B6"/>
    <w:rsid w:val="00195F20"/>
    <w:rsid w:val="001962EA"/>
    <w:rsid w:val="00196A0D"/>
    <w:rsid w:val="00196BD2"/>
    <w:rsid w:val="0019770C"/>
    <w:rsid w:val="001A0AA4"/>
    <w:rsid w:val="001A0B96"/>
    <w:rsid w:val="001A1595"/>
    <w:rsid w:val="001A26CF"/>
    <w:rsid w:val="001A27C8"/>
    <w:rsid w:val="001A29AB"/>
    <w:rsid w:val="001A4A78"/>
    <w:rsid w:val="001A4FBD"/>
    <w:rsid w:val="001A57E2"/>
    <w:rsid w:val="001A7DA5"/>
    <w:rsid w:val="001A7F22"/>
    <w:rsid w:val="001B1668"/>
    <w:rsid w:val="001B273A"/>
    <w:rsid w:val="001B3861"/>
    <w:rsid w:val="001B3D76"/>
    <w:rsid w:val="001B48E3"/>
    <w:rsid w:val="001B4BA2"/>
    <w:rsid w:val="001B4F33"/>
    <w:rsid w:val="001B5DA0"/>
    <w:rsid w:val="001B6057"/>
    <w:rsid w:val="001B6ABE"/>
    <w:rsid w:val="001B6F74"/>
    <w:rsid w:val="001B6F84"/>
    <w:rsid w:val="001B7FEF"/>
    <w:rsid w:val="001C0946"/>
    <w:rsid w:val="001C16CA"/>
    <w:rsid w:val="001C22AC"/>
    <w:rsid w:val="001C24BC"/>
    <w:rsid w:val="001C3212"/>
    <w:rsid w:val="001C47E6"/>
    <w:rsid w:val="001C4A96"/>
    <w:rsid w:val="001C5E35"/>
    <w:rsid w:val="001C6009"/>
    <w:rsid w:val="001C61DB"/>
    <w:rsid w:val="001C6685"/>
    <w:rsid w:val="001C77A5"/>
    <w:rsid w:val="001D20B7"/>
    <w:rsid w:val="001D27C4"/>
    <w:rsid w:val="001D32B0"/>
    <w:rsid w:val="001D3356"/>
    <w:rsid w:val="001D350C"/>
    <w:rsid w:val="001D3E3E"/>
    <w:rsid w:val="001D4B7D"/>
    <w:rsid w:val="001D4C77"/>
    <w:rsid w:val="001D55C9"/>
    <w:rsid w:val="001D5973"/>
    <w:rsid w:val="001D5E93"/>
    <w:rsid w:val="001D7545"/>
    <w:rsid w:val="001E0B03"/>
    <w:rsid w:val="001E3289"/>
    <w:rsid w:val="001E3560"/>
    <w:rsid w:val="001E3F68"/>
    <w:rsid w:val="001E45E9"/>
    <w:rsid w:val="001E47C7"/>
    <w:rsid w:val="001E5176"/>
    <w:rsid w:val="001E58CF"/>
    <w:rsid w:val="001E5A2E"/>
    <w:rsid w:val="001E65CE"/>
    <w:rsid w:val="001E65DE"/>
    <w:rsid w:val="001E676F"/>
    <w:rsid w:val="001E6880"/>
    <w:rsid w:val="001E712C"/>
    <w:rsid w:val="001E7924"/>
    <w:rsid w:val="001F0334"/>
    <w:rsid w:val="001F056F"/>
    <w:rsid w:val="001F0A49"/>
    <w:rsid w:val="001F0BA5"/>
    <w:rsid w:val="001F0D98"/>
    <w:rsid w:val="001F145B"/>
    <w:rsid w:val="001F1E0A"/>
    <w:rsid w:val="001F22AC"/>
    <w:rsid w:val="001F249D"/>
    <w:rsid w:val="001F3F20"/>
    <w:rsid w:val="001F4CC8"/>
    <w:rsid w:val="001F4D7F"/>
    <w:rsid w:val="001F5481"/>
    <w:rsid w:val="001F5B6E"/>
    <w:rsid w:val="001F648D"/>
    <w:rsid w:val="001F70FC"/>
    <w:rsid w:val="001F7142"/>
    <w:rsid w:val="00200EC1"/>
    <w:rsid w:val="00201114"/>
    <w:rsid w:val="002012B8"/>
    <w:rsid w:val="002014BC"/>
    <w:rsid w:val="0020186A"/>
    <w:rsid w:val="002028B2"/>
    <w:rsid w:val="00202EE2"/>
    <w:rsid w:val="00204202"/>
    <w:rsid w:val="00204B3C"/>
    <w:rsid w:val="00204DD2"/>
    <w:rsid w:val="002053C8"/>
    <w:rsid w:val="002060A4"/>
    <w:rsid w:val="00206348"/>
    <w:rsid w:val="00206434"/>
    <w:rsid w:val="00207E57"/>
    <w:rsid w:val="00210529"/>
    <w:rsid w:val="002105FF"/>
    <w:rsid w:val="00210C5B"/>
    <w:rsid w:val="002110E8"/>
    <w:rsid w:val="00211E02"/>
    <w:rsid w:val="00213345"/>
    <w:rsid w:val="002133EC"/>
    <w:rsid w:val="0021377C"/>
    <w:rsid w:val="00214E80"/>
    <w:rsid w:val="002150C8"/>
    <w:rsid w:val="00215E83"/>
    <w:rsid w:val="00216245"/>
    <w:rsid w:val="002164FC"/>
    <w:rsid w:val="002167F3"/>
    <w:rsid w:val="0022002A"/>
    <w:rsid w:val="0022007D"/>
    <w:rsid w:val="002202BF"/>
    <w:rsid w:val="00222568"/>
    <w:rsid w:val="00222FA6"/>
    <w:rsid w:val="002231FB"/>
    <w:rsid w:val="00223807"/>
    <w:rsid w:val="00223E66"/>
    <w:rsid w:val="00224738"/>
    <w:rsid w:val="0022527E"/>
    <w:rsid w:val="00225617"/>
    <w:rsid w:val="002258CE"/>
    <w:rsid w:val="0022597D"/>
    <w:rsid w:val="00225A48"/>
    <w:rsid w:val="00226E44"/>
    <w:rsid w:val="00227BD8"/>
    <w:rsid w:val="00230F6C"/>
    <w:rsid w:val="00231251"/>
    <w:rsid w:val="002314FF"/>
    <w:rsid w:val="0023216E"/>
    <w:rsid w:val="00232FE2"/>
    <w:rsid w:val="00233E75"/>
    <w:rsid w:val="00234AA3"/>
    <w:rsid w:val="00234C98"/>
    <w:rsid w:val="00234D1F"/>
    <w:rsid w:val="00235321"/>
    <w:rsid w:val="002355E8"/>
    <w:rsid w:val="002360E2"/>
    <w:rsid w:val="00236BAB"/>
    <w:rsid w:val="00237C5C"/>
    <w:rsid w:val="00240645"/>
    <w:rsid w:val="00242377"/>
    <w:rsid w:val="00243FAB"/>
    <w:rsid w:val="00244221"/>
    <w:rsid w:val="002446C7"/>
    <w:rsid w:val="00244DCD"/>
    <w:rsid w:val="002454FF"/>
    <w:rsid w:val="00245DCF"/>
    <w:rsid w:val="00246433"/>
    <w:rsid w:val="002465FD"/>
    <w:rsid w:val="00246CD1"/>
    <w:rsid w:val="00246E9E"/>
    <w:rsid w:val="0024711B"/>
    <w:rsid w:val="00251279"/>
    <w:rsid w:val="002525F4"/>
    <w:rsid w:val="00252AA0"/>
    <w:rsid w:val="00252BA3"/>
    <w:rsid w:val="00254FC8"/>
    <w:rsid w:val="00255D5F"/>
    <w:rsid w:val="002563F7"/>
    <w:rsid w:val="0025699D"/>
    <w:rsid w:val="002575DA"/>
    <w:rsid w:val="00260CD4"/>
    <w:rsid w:val="00260FA5"/>
    <w:rsid w:val="002623D7"/>
    <w:rsid w:val="002626B6"/>
    <w:rsid w:val="00262E83"/>
    <w:rsid w:val="00263184"/>
    <w:rsid w:val="00264219"/>
    <w:rsid w:val="0026624F"/>
    <w:rsid w:val="002663C2"/>
    <w:rsid w:val="002665B3"/>
    <w:rsid w:val="00267633"/>
    <w:rsid w:val="00267C64"/>
    <w:rsid w:val="00267D71"/>
    <w:rsid w:val="0027023B"/>
    <w:rsid w:val="0027059B"/>
    <w:rsid w:val="0027062A"/>
    <w:rsid w:val="00270C55"/>
    <w:rsid w:val="00270E9C"/>
    <w:rsid w:val="0027105A"/>
    <w:rsid w:val="00271AEE"/>
    <w:rsid w:val="00272F3D"/>
    <w:rsid w:val="00273DF3"/>
    <w:rsid w:val="002746BA"/>
    <w:rsid w:val="0027476A"/>
    <w:rsid w:val="00274799"/>
    <w:rsid w:val="002756DB"/>
    <w:rsid w:val="00276190"/>
    <w:rsid w:val="00276673"/>
    <w:rsid w:val="00277B4D"/>
    <w:rsid w:val="00280186"/>
    <w:rsid w:val="002807BC"/>
    <w:rsid w:val="00281044"/>
    <w:rsid w:val="0028141C"/>
    <w:rsid w:val="002816FC"/>
    <w:rsid w:val="00282111"/>
    <w:rsid w:val="00282B6E"/>
    <w:rsid w:val="00282D4C"/>
    <w:rsid w:val="002833BF"/>
    <w:rsid w:val="0028382A"/>
    <w:rsid w:val="00283A0A"/>
    <w:rsid w:val="00283D54"/>
    <w:rsid w:val="002868E6"/>
    <w:rsid w:val="00286FAA"/>
    <w:rsid w:val="00290EB5"/>
    <w:rsid w:val="002913BA"/>
    <w:rsid w:val="00292061"/>
    <w:rsid w:val="002929E5"/>
    <w:rsid w:val="00293154"/>
    <w:rsid w:val="002938C2"/>
    <w:rsid w:val="0029507D"/>
    <w:rsid w:val="002953CF"/>
    <w:rsid w:val="002965C8"/>
    <w:rsid w:val="00296705"/>
    <w:rsid w:val="00296E1F"/>
    <w:rsid w:val="00297251"/>
    <w:rsid w:val="0029737D"/>
    <w:rsid w:val="0029770B"/>
    <w:rsid w:val="002A25D4"/>
    <w:rsid w:val="002A25FC"/>
    <w:rsid w:val="002A2D3C"/>
    <w:rsid w:val="002A3B21"/>
    <w:rsid w:val="002A3EA9"/>
    <w:rsid w:val="002A4247"/>
    <w:rsid w:val="002A5537"/>
    <w:rsid w:val="002A7278"/>
    <w:rsid w:val="002B1296"/>
    <w:rsid w:val="002B20CB"/>
    <w:rsid w:val="002B2470"/>
    <w:rsid w:val="002B2E45"/>
    <w:rsid w:val="002B3382"/>
    <w:rsid w:val="002B34C6"/>
    <w:rsid w:val="002B3C9D"/>
    <w:rsid w:val="002B3CD5"/>
    <w:rsid w:val="002B42C6"/>
    <w:rsid w:val="002B4367"/>
    <w:rsid w:val="002B538E"/>
    <w:rsid w:val="002B5D91"/>
    <w:rsid w:val="002B70CE"/>
    <w:rsid w:val="002B7B47"/>
    <w:rsid w:val="002C015C"/>
    <w:rsid w:val="002C081A"/>
    <w:rsid w:val="002C0B39"/>
    <w:rsid w:val="002C0EC6"/>
    <w:rsid w:val="002C0F73"/>
    <w:rsid w:val="002C1049"/>
    <w:rsid w:val="002C2458"/>
    <w:rsid w:val="002C2EAE"/>
    <w:rsid w:val="002C3925"/>
    <w:rsid w:val="002C4CF3"/>
    <w:rsid w:val="002C55B6"/>
    <w:rsid w:val="002C6273"/>
    <w:rsid w:val="002C7379"/>
    <w:rsid w:val="002C75C6"/>
    <w:rsid w:val="002C7AB6"/>
    <w:rsid w:val="002C7C4F"/>
    <w:rsid w:val="002D1AE0"/>
    <w:rsid w:val="002D3A61"/>
    <w:rsid w:val="002D5A0E"/>
    <w:rsid w:val="002D5A5C"/>
    <w:rsid w:val="002D5C3C"/>
    <w:rsid w:val="002D7527"/>
    <w:rsid w:val="002D7AFB"/>
    <w:rsid w:val="002E1DC4"/>
    <w:rsid w:val="002E256E"/>
    <w:rsid w:val="002E3639"/>
    <w:rsid w:val="002E4EF4"/>
    <w:rsid w:val="002E5230"/>
    <w:rsid w:val="002E7C6C"/>
    <w:rsid w:val="002F04EF"/>
    <w:rsid w:val="002F0CD3"/>
    <w:rsid w:val="002F10A9"/>
    <w:rsid w:val="002F13DB"/>
    <w:rsid w:val="002F28C7"/>
    <w:rsid w:val="002F28FF"/>
    <w:rsid w:val="002F40E4"/>
    <w:rsid w:val="002F5898"/>
    <w:rsid w:val="002F5AE8"/>
    <w:rsid w:val="002F5E89"/>
    <w:rsid w:val="002F6AE2"/>
    <w:rsid w:val="002F6B76"/>
    <w:rsid w:val="002F7BFD"/>
    <w:rsid w:val="002F7D53"/>
    <w:rsid w:val="00300092"/>
    <w:rsid w:val="00300DB3"/>
    <w:rsid w:val="003011DA"/>
    <w:rsid w:val="00301525"/>
    <w:rsid w:val="0030221B"/>
    <w:rsid w:val="00302D05"/>
    <w:rsid w:val="00303196"/>
    <w:rsid w:val="00303223"/>
    <w:rsid w:val="00303F6D"/>
    <w:rsid w:val="0030431B"/>
    <w:rsid w:val="003045BF"/>
    <w:rsid w:val="00304787"/>
    <w:rsid w:val="0030561C"/>
    <w:rsid w:val="0030580C"/>
    <w:rsid w:val="0030629C"/>
    <w:rsid w:val="00306A10"/>
    <w:rsid w:val="00306D78"/>
    <w:rsid w:val="00310631"/>
    <w:rsid w:val="0031121B"/>
    <w:rsid w:val="003129D7"/>
    <w:rsid w:val="00313F83"/>
    <w:rsid w:val="003149D0"/>
    <w:rsid w:val="00317288"/>
    <w:rsid w:val="00317730"/>
    <w:rsid w:val="003201BF"/>
    <w:rsid w:val="003204F0"/>
    <w:rsid w:val="003205B5"/>
    <w:rsid w:val="00321880"/>
    <w:rsid w:val="00321F5C"/>
    <w:rsid w:val="00323118"/>
    <w:rsid w:val="00323151"/>
    <w:rsid w:val="00325AE9"/>
    <w:rsid w:val="00326420"/>
    <w:rsid w:val="003264B0"/>
    <w:rsid w:val="003268D8"/>
    <w:rsid w:val="00326A5F"/>
    <w:rsid w:val="00326EA1"/>
    <w:rsid w:val="003301E6"/>
    <w:rsid w:val="0033077C"/>
    <w:rsid w:val="00330C27"/>
    <w:rsid w:val="00330D49"/>
    <w:rsid w:val="003323C2"/>
    <w:rsid w:val="00334040"/>
    <w:rsid w:val="00334F17"/>
    <w:rsid w:val="00335084"/>
    <w:rsid w:val="00335322"/>
    <w:rsid w:val="00335D9D"/>
    <w:rsid w:val="003364AB"/>
    <w:rsid w:val="0033675D"/>
    <w:rsid w:val="00341B40"/>
    <w:rsid w:val="003454D8"/>
    <w:rsid w:val="00345848"/>
    <w:rsid w:val="00345ADC"/>
    <w:rsid w:val="00345D28"/>
    <w:rsid w:val="00346A73"/>
    <w:rsid w:val="00346F51"/>
    <w:rsid w:val="0034737E"/>
    <w:rsid w:val="003504E9"/>
    <w:rsid w:val="00351ABA"/>
    <w:rsid w:val="00352067"/>
    <w:rsid w:val="0035258A"/>
    <w:rsid w:val="00353008"/>
    <w:rsid w:val="00353E71"/>
    <w:rsid w:val="00354F89"/>
    <w:rsid w:val="003559C9"/>
    <w:rsid w:val="00355AFD"/>
    <w:rsid w:val="00360D94"/>
    <w:rsid w:val="00361007"/>
    <w:rsid w:val="003614A7"/>
    <w:rsid w:val="00361B9D"/>
    <w:rsid w:val="00361D99"/>
    <w:rsid w:val="00362700"/>
    <w:rsid w:val="00362BD3"/>
    <w:rsid w:val="0036452C"/>
    <w:rsid w:val="00364589"/>
    <w:rsid w:val="00364736"/>
    <w:rsid w:val="00365067"/>
    <w:rsid w:val="00365632"/>
    <w:rsid w:val="00365D88"/>
    <w:rsid w:val="00365DCA"/>
    <w:rsid w:val="0036745B"/>
    <w:rsid w:val="00370327"/>
    <w:rsid w:val="003703B0"/>
    <w:rsid w:val="00371A5E"/>
    <w:rsid w:val="00373165"/>
    <w:rsid w:val="00373620"/>
    <w:rsid w:val="00373711"/>
    <w:rsid w:val="0037419C"/>
    <w:rsid w:val="00374770"/>
    <w:rsid w:val="0037618D"/>
    <w:rsid w:val="003761FB"/>
    <w:rsid w:val="00376319"/>
    <w:rsid w:val="00376737"/>
    <w:rsid w:val="00376F66"/>
    <w:rsid w:val="00377B5F"/>
    <w:rsid w:val="00382595"/>
    <w:rsid w:val="003852F1"/>
    <w:rsid w:val="003859B7"/>
    <w:rsid w:val="00386210"/>
    <w:rsid w:val="00386364"/>
    <w:rsid w:val="003866D6"/>
    <w:rsid w:val="0039079B"/>
    <w:rsid w:val="003914F6"/>
    <w:rsid w:val="003917D7"/>
    <w:rsid w:val="003925A9"/>
    <w:rsid w:val="00394B5B"/>
    <w:rsid w:val="003961AB"/>
    <w:rsid w:val="0039764D"/>
    <w:rsid w:val="003977C2"/>
    <w:rsid w:val="00397D3F"/>
    <w:rsid w:val="003A008F"/>
    <w:rsid w:val="003A1A87"/>
    <w:rsid w:val="003A2537"/>
    <w:rsid w:val="003A3D8A"/>
    <w:rsid w:val="003A4C02"/>
    <w:rsid w:val="003A4E41"/>
    <w:rsid w:val="003A59E9"/>
    <w:rsid w:val="003A6A1A"/>
    <w:rsid w:val="003A6F62"/>
    <w:rsid w:val="003A7012"/>
    <w:rsid w:val="003B153E"/>
    <w:rsid w:val="003B2E90"/>
    <w:rsid w:val="003B3423"/>
    <w:rsid w:val="003B41CE"/>
    <w:rsid w:val="003B4D66"/>
    <w:rsid w:val="003B53DD"/>
    <w:rsid w:val="003B5607"/>
    <w:rsid w:val="003B728F"/>
    <w:rsid w:val="003B7885"/>
    <w:rsid w:val="003B7A55"/>
    <w:rsid w:val="003C03FF"/>
    <w:rsid w:val="003C1D83"/>
    <w:rsid w:val="003C2C5A"/>
    <w:rsid w:val="003C3D19"/>
    <w:rsid w:val="003C4F0A"/>
    <w:rsid w:val="003C5DA0"/>
    <w:rsid w:val="003C6467"/>
    <w:rsid w:val="003C66B8"/>
    <w:rsid w:val="003C6863"/>
    <w:rsid w:val="003C6895"/>
    <w:rsid w:val="003C6F63"/>
    <w:rsid w:val="003C6F76"/>
    <w:rsid w:val="003C7276"/>
    <w:rsid w:val="003C7A26"/>
    <w:rsid w:val="003C7C7E"/>
    <w:rsid w:val="003C7DCA"/>
    <w:rsid w:val="003D19ED"/>
    <w:rsid w:val="003D1F24"/>
    <w:rsid w:val="003D2191"/>
    <w:rsid w:val="003D3B59"/>
    <w:rsid w:val="003D4CB5"/>
    <w:rsid w:val="003D4D2D"/>
    <w:rsid w:val="003D638C"/>
    <w:rsid w:val="003D7207"/>
    <w:rsid w:val="003E0FC0"/>
    <w:rsid w:val="003E0FEC"/>
    <w:rsid w:val="003E104C"/>
    <w:rsid w:val="003E153B"/>
    <w:rsid w:val="003E155A"/>
    <w:rsid w:val="003E227F"/>
    <w:rsid w:val="003E3C3A"/>
    <w:rsid w:val="003E65A4"/>
    <w:rsid w:val="003E6DCF"/>
    <w:rsid w:val="003F016B"/>
    <w:rsid w:val="003F05FF"/>
    <w:rsid w:val="003F079A"/>
    <w:rsid w:val="003F1B82"/>
    <w:rsid w:val="003F1F3A"/>
    <w:rsid w:val="003F210C"/>
    <w:rsid w:val="003F3883"/>
    <w:rsid w:val="003F43EA"/>
    <w:rsid w:val="003F521D"/>
    <w:rsid w:val="003F5300"/>
    <w:rsid w:val="003F7080"/>
    <w:rsid w:val="003F79C3"/>
    <w:rsid w:val="003F7DC4"/>
    <w:rsid w:val="00401628"/>
    <w:rsid w:val="00401786"/>
    <w:rsid w:val="00402B93"/>
    <w:rsid w:val="00404C0C"/>
    <w:rsid w:val="004055F5"/>
    <w:rsid w:val="004057DA"/>
    <w:rsid w:val="00405ADD"/>
    <w:rsid w:val="00406262"/>
    <w:rsid w:val="004062E4"/>
    <w:rsid w:val="004064B3"/>
    <w:rsid w:val="00406636"/>
    <w:rsid w:val="00407179"/>
    <w:rsid w:val="00407B58"/>
    <w:rsid w:val="0041005D"/>
    <w:rsid w:val="004119D9"/>
    <w:rsid w:val="00411C42"/>
    <w:rsid w:val="004123F9"/>
    <w:rsid w:val="00413105"/>
    <w:rsid w:val="00413359"/>
    <w:rsid w:val="00416275"/>
    <w:rsid w:val="00416552"/>
    <w:rsid w:val="004172E1"/>
    <w:rsid w:val="00417D93"/>
    <w:rsid w:val="00420BD0"/>
    <w:rsid w:val="00420CD7"/>
    <w:rsid w:val="00420CF1"/>
    <w:rsid w:val="0042225F"/>
    <w:rsid w:val="00422BF8"/>
    <w:rsid w:val="0042377A"/>
    <w:rsid w:val="00423BDE"/>
    <w:rsid w:val="00424396"/>
    <w:rsid w:val="004244A5"/>
    <w:rsid w:val="00424956"/>
    <w:rsid w:val="00425241"/>
    <w:rsid w:val="00426237"/>
    <w:rsid w:val="004262DB"/>
    <w:rsid w:val="0042669F"/>
    <w:rsid w:val="004270F6"/>
    <w:rsid w:val="0042752D"/>
    <w:rsid w:val="00430006"/>
    <w:rsid w:val="0043062D"/>
    <w:rsid w:val="0043094D"/>
    <w:rsid w:val="00430E67"/>
    <w:rsid w:val="00430E6D"/>
    <w:rsid w:val="00431845"/>
    <w:rsid w:val="0043203D"/>
    <w:rsid w:val="0043256B"/>
    <w:rsid w:val="004331D0"/>
    <w:rsid w:val="004337EE"/>
    <w:rsid w:val="00433A9F"/>
    <w:rsid w:val="004344CF"/>
    <w:rsid w:val="004348DC"/>
    <w:rsid w:val="00437050"/>
    <w:rsid w:val="00437B7B"/>
    <w:rsid w:val="00437EB5"/>
    <w:rsid w:val="00442F45"/>
    <w:rsid w:val="00443C21"/>
    <w:rsid w:val="00443E44"/>
    <w:rsid w:val="004445BE"/>
    <w:rsid w:val="004445C5"/>
    <w:rsid w:val="00445893"/>
    <w:rsid w:val="0044604E"/>
    <w:rsid w:val="004463A1"/>
    <w:rsid w:val="00446DA5"/>
    <w:rsid w:val="004478CC"/>
    <w:rsid w:val="00447A79"/>
    <w:rsid w:val="00447D45"/>
    <w:rsid w:val="00453048"/>
    <w:rsid w:val="00455B20"/>
    <w:rsid w:val="00455D83"/>
    <w:rsid w:val="00456CAC"/>
    <w:rsid w:val="00457439"/>
    <w:rsid w:val="0045753B"/>
    <w:rsid w:val="0045761D"/>
    <w:rsid w:val="00457B52"/>
    <w:rsid w:val="00457C16"/>
    <w:rsid w:val="004600B9"/>
    <w:rsid w:val="004600C5"/>
    <w:rsid w:val="00461907"/>
    <w:rsid w:val="004623B7"/>
    <w:rsid w:val="00463751"/>
    <w:rsid w:val="00463EB7"/>
    <w:rsid w:val="00464474"/>
    <w:rsid w:val="0046494F"/>
    <w:rsid w:val="00465B95"/>
    <w:rsid w:val="00465D9F"/>
    <w:rsid w:val="00465DC2"/>
    <w:rsid w:val="0046658C"/>
    <w:rsid w:val="00466D71"/>
    <w:rsid w:val="00467274"/>
    <w:rsid w:val="00467FBC"/>
    <w:rsid w:val="004701A6"/>
    <w:rsid w:val="004706B1"/>
    <w:rsid w:val="00472200"/>
    <w:rsid w:val="004727E5"/>
    <w:rsid w:val="00472F91"/>
    <w:rsid w:val="004730B6"/>
    <w:rsid w:val="004750C9"/>
    <w:rsid w:val="00475DDE"/>
    <w:rsid w:val="004762A9"/>
    <w:rsid w:val="00476BD4"/>
    <w:rsid w:val="00477128"/>
    <w:rsid w:val="004771E5"/>
    <w:rsid w:val="00477C33"/>
    <w:rsid w:val="00480B03"/>
    <w:rsid w:val="004845CC"/>
    <w:rsid w:val="00484A73"/>
    <w:rsid w:val="004866C5"/>
    <w:rsid w:val="004907D6"/>
    <w:rsid w:val="00493E00"/>
    <w:rsid w:val="00494216"/>
    <w:rsid w:val="0049483D"/>
    <w:rsid w:val="00495885"/>
    <w:rsid w:val="00495F01"/>
    <w:rsid w:val="00496383"/>
    <w:rsid w:val="004966C0"/>
    <w:rsid w:val="00496ECE"/>
    <w:rsid w:val="004A1956"/>
    <w:rsid w:val="004A1F3F"/>
    <w:rsid w:val="004A3911"/>
    <w:rsid w:val="004A42C2"/>
    <w:rsid w:val="004A58AD"/>
    <w:rsid w:val="004A5988"/>
    <w:rsid w:val="004A74E8"/>
    <w:rsid w:val="004A7E36"/>
    <w:rsid w:val="004B0382"/>
    <w:rsid w:val="004B41E3"/>
    <w:rsid w:val="004B4D8F"/>
    <w:rsid w:val="004B5627"/>
    <w:rsid w:val="004B58E8"/>
    <w:rsid w:val="004B5E4A"/>
    <w:rsid w:val="004B5F07"/>
    <w:rsid w:val="004B7B3B"/>
    <w:rsid w:val="004C0801"/>
    <w:rsid w:val="004C08FD"/>
    <w:rsid w:val="004C1EE4"/>
    <w:rsid w:val="004C261A"/>
    <w:rsid w:val="004C29D5"/>
    <w:rsid w:val="004C2CFA"/>
    <w:rsid w:val="004C3A23"/>
    <w:rsid w:val="004C3F85"/>
    <w:rsid w:val="004C440A"/>
    <w:rsid w:val="004C4577"/>
    <w:rsid w:val="004C4A41"/>
    <w:rsid w:val="004C52A7"/>
    <w:rsid w:val="004C5B4D"/>
    <w:rsid w:val="004C6355"/>
    <w:rsid w:val="004C72D1"/>
    <w:rsid w:val="004C77BA"/>
    <w:rsid w:val="004D0EC1"/>
    <w:rsid w:val="004D1D08"/>
    <w:rsid w:val="004D2100"/>
    <w:rsid w:val="004D2234"/>
    <w:rsid w:val="004D2C6C"/>
    <w:rsid w:val="004D312B"/>
    <w:rsid w:val="004D32EA"/>
    <w:rsid w:val="004D3438"/>
    <w:rsid w:val="004D3A5E"/>
    <w:rsid w:val="004D3DFF"/>
    <w:rsid w:val="004D3F09"/>
    <w:rsid w:val="004D4625"/>
    <w:rsid w:val="004D6882"/>
    <w:rsid w:val="004D6A3A"/>
    <w:rsid w:val="004D6EDC"/>
    <w:rsid w:val="004D7415"/>
    <w:rsid w:val="004E034C"/>
    <w:rsid w:val="004E1CC3"/>
    <w:rsid w:val="004E1E93"/>
    <w:rsid w:val="004E2147"/>
    <w:rsid w:val="004E2602"/>
    <w:rsid w:val="004E351E"/>
    <w:rsid w:val="004E390A"/>
    <w:rsid w:val="004E434E"/>
    <w:rsid w:val="004E43CE"/>
    <w:rsid w:val="004E4D18"/>
    <w:rsid w:val="004E625B"/>
    <w:rsid w:val="004E64B6"/>
    <w:rsid w:val="004E6EC2"/>
    <w:rsid w:val="004E7A2B"/>
    <w:rsid w:val="004F0EF4"/>
    <w:rsid w:val="004F1694"/>
    <w:rsid w:val="004F22B1"/>
    <w:rsid w:val="004F2BB3"/>
    <w:rsid w:val="004F32E1"/>
    <w:rsid w:val="004F4579"/>
    <w:rsid w:val="004F5702"/>
    <w:rsid w:val="004F5CDB"/>
    <w:rsid w:val="00501443"/>
    <w:rsid w:val="005015CC"/>
    <w:rsid w:val="00503141"/>
    <w:rsid w:val="00503461"/>
    <w:rsid w:val="0050361A"/>
    <w:rsid w:val="00503BBF"/>
    <w:rsid w:val="00503FFD"/>
    <w:rsid w:val="00504740"/>
    <w:rsid w:val="0050526D"/>
    <w:rsid w:val="005053DD"/>
    <w:rsid w:val="00506021"/>
    <w:rsid w:val="00507020"/>
    <w:rsid w:val="0050793E"/>
    <w:rsid w:val="00512E05"/>
    <w:rsid w:val="00513193"/>
    <w:rsid w:val="00513469"/>
    <w:rsid w:val="00513A24"/>
    <w:rsid w:val="00513F12"/>
    <w:rsid w:val="00514B60"/>
    <w:rsid w:val="00514CC9"/>
    <w:rsid w:val="00515007"/>
    <w:rsid w:val="005168EE"/>
    <w:rsid w:val="0052231F"/>
    <w:rsid w:val="00523522"/>
    <w:rsid w:val="0052403C"/>
    <w:rsid w:val="005249E6"/>
    <w:rsid w:val="00524EC4"/>
    <w:rsid w:val="005255BA"/>
    <w:rsid w:val="00526253"/>
    <w:rsid w:val="005268C1"/>
    <w:rsid w:val="00527F71"/>
    <w:rsid w:val="005300E7"/>
    <w:rsid w:val="00530D70"/>
    <w:rsid w:val="0053204E"/>
    <w:rsid w:val="00532E2D"/>
    <w:rsid w:val="005342F5"/>
    <w:rsid w:val="005348B7"/>
    <w:rsid w:val="0053498E"/>
    <w:rsid w:val="00536485"/>
    <w:rsid w:val="005365F5"/>
    <w:rsid w:val="0054023E"/>
    <w:rsid w:val="00540A0F"/>
    <w:rsid w:val="00542572"/>
    <w:rsid w:val="00542BE0"/>
    <w:rsid w:val="005440FD"/>
    <w:rsid w:val="00544454"/>
    <w:rsid w:val="00544A91"/>
    <w:rsid w:val="0054587B"/>
    <w:rsid w:val="00547EE6"/>
    <w:rsid w:val="005511AD"/>
    <w:rsid w:val="00551747"/>
    <w:rsid w:val="0055214B"/>
    <w:rsid w:val="00552E39"/>
    <w:rsid w:val="00553301"/>
    <w:rsid w:val="005533A9"/>
    <w:rsid w:val="00554AE4"/>
    <w:rsid w:val="005559F5"/>
    <w:rsid w:val="00556AED"/>
    <w:rsid w:val="00561398"/>
    <w:rsid w:val="005619EF"/>
    <w:rsid w:val="00561F5B"/>
    <w:rsid w:val="005621E8"/>
    <w:rsid w:val="00562245"/>
    <w:rsid w:val="00562944"/>
    <w:rsid w:val="005645B1"/>
    <w:rsid w:val="005655A1"/>
    <w:rsid w:val="00565812"/>
    <w:rsid w:val="005660F3"/>
    <w:rsid w:val="00566596"/>
    <w:rsid w:val="0056673E"/>
    <w:rsid w:val="00570589"/>
    <w:rsid w:val="00571192"/>
    <w:rsid w:val="00571CC7"/>
    <w:rsid w:val="0057208A"/>
    <w:rsid w:val="00572B1D"/>
    <w:rsid w:val="005744AA"/>
    <w:rsid w:val="0057474E"/>
    <w:rsid w:val="005754DF"/>
    <w:rsid w:val="00576098"/>
    <w:rsid w:val="00576275"/>
    <w:rsid w:val="0057710A"/>
    <w:rsid w:val="00577219"/>
    <w:rsid w:val="00577310"/>
    <w:rsid w:val="00577DD4"/>
    <w:rsid w:val="00577F78"/>
    <w:rsid w:val="005807EF"/>
    <w:rsid w:val="00580DDC"/>
    <w:rsid w:val="005811E6"/>
    <w:rsid w:val="00581EA9"/>
    <w:rsid w:val="00582076"/>
    <w:rsid w:val="00582A6C"/>
    <w:rsid w:val="00583F15"/>
    <w:rsid w:val="00585508"/>
    <w:rsid w:val="005869A9"/>
    <w:rsid w:val="00586B1D"/>
    <w:rsid w:val="0059099C"/>
    <w:rsid w:val="00592EE0"/>
    <w:rsid w:val="005939C6"/>
    <w:rsid w:val="00593D52"/>
    <w:rsid w:val="0059669E"/>
    <w:rsid w:val="00596A06"/>
    <w:rsid w:val="005973BA"/>
    <w:rsid w:val="00597FE9"/>
    <w:rsid w:val="005A00B8"/>
    <w:rsid w:val="005A0E9E"/>
    <w:rsid w:val="005A11DD"/>
    <w:rsid w:val="005A1924"/>
    <w:rsid w:val="005A26E0"/>
    <w:rsid w:val="005A2745"/>
    <w:rsid w:val="005A3AB9"/>
    <w:rsid w:val="005A65C0"/>
    <w:rsid w:val="005A75C1"/>
    <w:rsid w:val="005A76B6"/>
    <w:rsid w:val="005A790F"/>
    <w:rsid w:val="005A7F5C"/>
    <w:rsid w:val="005B045A"/>
    <w:rsid w:val="005B099C"/>
    <w:rsid w:val="005B0AC2"/>
    <w:rsid w:val="005B12D3"/>
    <w:rsid w:val="005B1525"/>
    <w:rsid w:val="005B1BDD"/>
    <w:rsid w:val="005B2522"/>
    <w:rsid w:val="005B2B86"/>
    <w:rsid w:val="005B351F"/>
    <w:rsid w:val="005B45FD"/>
    <w:rsid w:val="005B4AFD"/>
    <w:rsid w:val="005B4C52"/>
    <w:rsid w:val="005C0941"/>
    <w:rsid w:val="005C10D7"/>
    <w:rsid w:val="005C1667"/>
    <w:rsid w:val="005C19B7"/>
    <w:rsid w:val="005C2819"/>
    <w:rsid w:val="005C352D"/>
    <w:rsid w:val="005C3FAC"/>
    <w:rsid w:val="005C408B"/>
    <w:rsid w:val="005C5169"/>
    <w:rsid w:val="005C59DA"/>
    <w:rsid w:val="005C5D5A"/>
    <w:rsid w:val="005C62EE"/>
    <w:rsid w:val="005C6D78"/>
    <w:rsid w:val="005D0BFC"/>
    <w:rsid w:val="005D15A6"/>
    <w:rsid w:val="005D2585"/>
    <w:rsid w:val="005D3441"/>
    <w:rsid w:val="005D3727"/>
    <w:rsid w:val="005D4065"/>
    <w:rsid w:val="005D426E"/>
    <w:rsid w:val="005D4ACE"/>
    <w:rsid w:val="005D4B22"/>
    <w:rsid w:val="005D542B"/>
    <w:rsid w:val="005D54FA"/>
    <w:rsid w:val="005D5CF3"/>
    <w:rsid w:val="005D60A5"/>
    <w:rsid w:val="005D6366"/>
    <w:rsid w:val="005E0FBF"/>
    <w:rsid w:val="005E17B7"/>
    <w:rsid w:val="005E1ACB"/>
    <w:rsid w:val="005E1F04"/>
    <w:rsid w:val="005E2539"/>
    <w:rsid w:val="005E5E4E"/>
    <w:rsid w:val="005F02D5"/>
    <w:rsid w:val="005F0658"/>
    <w:rsid w:val="005F2EF6"/>
    <w:rsid w:val="005F3CB2"/>
    <w:rsid w:val="005F45BB"/>
    <w:rsid w:val="005F4FF8"/>
    <w:rsid w:val="005F632B"/>
    <w:rsid w:val="005F6559"/>
    <w:rsid w:val="005F6948"/>
    <w:rsid w:val="005F6D41"/>
    <w:rsid w:val="005F721E"/>
    <w:rsid w:val="0060168A"/>
    <w:rsid w:val="00601E9D"/>
    <w:rsid w:val="0060221C"/>
    <w:rsid w:val="006034F4"/>
    <w:rsid w:val="00603B0B"/>
    <w:rsid w:val="00603C37"/>
    <w:rsid w:val="00603D61"/>
    <w:rsid w:val="00603E24"/>
    <w:rsid w:val="0060498C"/>
    <w:rsid w:val="00604CA2"/>
    <w:rsid w:val="00604F74"/>
    <w:rsid w:val="00605044"/>
    <w:rsid w:val="0060645C"/>
    <w:rsid w:val="00606B15"/>
    <w:rsid w:val="00607C94"/>
    <w:rsid w:val="00610068"/>
    <w:rsid w:val="006102E1"/>
    <w:rsid w:val="00610C9B"/>
    <w:rsid w:val="00610F65"/>
    <w:rsid w:val="00611357"/>
    <w:rsid w:val="0061174D"/>
    <w:rsid w:val="006121D5"/>
    <w:rsid w:val="006128D4"/>
    <w:rsid w:val="00612A91"/>
    <w:rsid w:val="00613277"/>
    <w:rsid w:val="00613BE8"/>
    <w:rsid w:val="00613CB5"/>
    <w:rsid w:val="00614B90"/>
    <w:rsid w:val="006150E7"/>
    <w:rsid w:val="00615C82"/>
    <w:rsid w:val="00616EAA"/>
    <w:rsid w:val="0061786D"/>
    <w:rsid w:val="00621A65"/>
    <w:rsid w:val="00621AE5"/>
    <w:rsid w:val="0062693C"/>
    <w:rsid w:val="006272CD"/>
    <w:rsid w:val="0062791B"/>
    <w:rsid w:val="00627FFA"/>
    <w:rsid w:val="00630D57"/>
    <w:rsid w:val="00630E6A"/>
    <w:rsid w:val="00631B4B"/>
    <w:rsid w:val="006328F1"/>
    <w:rsid w:val="00632925"/>
    <w:rsid w:val="00632F49"/>
    <w:rsid w:val="00633291"/>
    <w:rsid w:val="00633DFB"/>
    <w:rsid w:val="00634C1B"/>
    <w:rsid w:val="00635746"/>
    <w:rsid w:val="00637784"/>
    <w:rsid w:val="00641639"/>
    <w:rsid w:val="00642640"/>
    <w:rsid w:val="00645561"/>
    <w:rsid w:val="00645871"/>
    <w:rsid w:val="0064656D"/>
    <w:rsid w:val="006476A8"/>
    <w:rsid w:val="0065025E"/>
    <w:rsid w:val="006508F4"/>
    <w:rsid w:val="00651030"/>
    <w:rsid w:val="00651C4E"/>
    <w:rsid w:val="00652554"/>
    <w:rsid w:val="0065261C"/>
    <w:rsid w:val="00652F8D"/>
    <w:rsid w:val="006531AC"/>
    <w:rsid w:val="006536CC"/>
    <w:rsid w:val="00653F23"/>
    <w:rsid w:val="00654974"/>
    <w:rsid w:val="00654A9B"/>
    <w:rsid w:val="00654DA4"/>
    <w:rsid w:val="00654F51"/>
    <w:rsid w:val="00654F9B"/>
    <w:rsid w:val="00655107"/>
    <w:rsid w:val="00655622"/>
    <w:rsid w:val="00655772"/>
    <w:rsid w:val="00655FD3"/>
    <w:rsid w:val="00656464"/>
    <w:rsid w:val="00656877"/>
    <w:rsid w:val="00656EBD"/>
    <w:rsid w:val="00656FAB"/>
    <w:rsid w:val="0066045B"/>
    <w:rsid w:val="00660958"/>
    <w:rsid w:val="00660D82"/>
    <w:rsid w:val="00661C2A"/>
    <w:rsid w:val="0066225E"/>
    <w:rsid w:val="006633AC"/>
    <w:rsid w:val="00663886"/>
    <w:rsid w:val="00663FB2"/>
    <w:rsid w:val="00664FB5"/>
    <w:rsid w:val="0066659C"/>
    <w:rsid w:val="00666915"/>
    <w:rsid w:val="00666EA2"/>
    <w:rsid w:val="006674B5"/>
    <w:rsid w:val="006678D1"/>
    <w:rsid w:val="00671809"/>
    <w:rsid w:val="00672567"/>
    <w:rsid w:val="006738D8"/>
    <w:rsid w:val="00673982"/>
    <w:rsid w:val="00673E9F"/>
    <w:rsid w:val="00674A3D"/>
    <w:rsid w:val="006764B9"/>
    <w:rsid w:val="0067653E"/>
    <w:rsid w:val="00680306"/>
    <w:rsid w:val="00680ADE"/>
    <w:rsid w:val="00681E6C"/>
    <w:rsid w:val="006820EF"/>
    <w:rsid w:val="00682C56"/>
    <w:rsid w:val="0068305B"/>
    <w:rsid w:val="00683907"/>
    <w:rsid w:val="00683B26"/>
    <w:rsid w:val="00684B13"/>
    <w:rsid w:val="0068521C"/>
    <w:rsid w:val="00686069"/>
    <w:rsid w:val="00686C7C"/>
    <w:rsid w:val="00686D15"/>
    <w:rsid w:val="0068724A"/>
    <w:rsid w:val="00687944"/>
    <w:rsid w:val="00690D04"/>
    <w:rsid w:val="006912A1"/>
    <w:rsid w:val="0069189F"/>
    <w:rsid w:val="0069220D"/>
    <w:rsid w:val="006932BC"/>
    <w:rsid w:val="00694974"/>
    <w:rsid w:val="0069517E"/>
    <w:rsid w:val="006963BB"/>
    <w:rsid w:val="00696550"/>
    <w:rsid w:val="00697079"/>
    <w:rsid w:val="0069740C"/>
    <w:rsid w:val="0069758A"/>
    <w:rsid w:val="00697D50"/>
    <w:rsid w:val="00697DD6"/>
    <w:rsid w:val="00697F1F"/>
    <w:rsid w:val="006A02F0"/>
    <w:rsid w:val="006A07A8"/>
    <w:rsid w:val="006A0DC1"/>
    <w:rsid w:val="006A1705"/>
    <w:rsid w:val="006A2530"/>
    <w:rsid w:val="006A2D1C"/>
    <w:rsid w:val="006A3148"/>
    <w:rsid w:val="006A3B00"/>
    <w:rsid w:val="006A5131"/>
    <w:rsid w:val="006A51C7"/>
    <w:rsid w:val="006A629D"/>
    <w:rsid w:val="006A716C"/>
    <w:rsid w:val="006A72C4"/>
    <w:rsid w:val="006A769A"/>
    <w:rsid w:val="006B010F"/>
    <w:rsid w:val="006B0437"/>
    <w:rsid w:val="006B0CB7"/>
    <w:rsid w:val="006B1EA0"/>
    <w:rsid w:val="006B1F26"/>
    <w:rsid w:val="006B269E"/>
    <w:rsid w:val="006B2AE6"/>
    <w:rsid w:val="006B2EC0"/>
    <w:rsid w:val="006B39FD"/>
    <w:rsid w:val="006B5DD2"/>
    <w:rsid w:val="006B6F37"/>
    <w:rsid w:val="006B7486"/>
    <w:rsid w:val="006B7784"/>
    <w:rsid w:val="006C0E39"/>
    <w:rsid w:val="006C26B1"/>
    <w:rsid w:val="006C28B3"/>
    <w:rsid w:val="006C380C"/>
    <w:rsid w:val="006C3A52"/>
    <w:rsid w:val="006C3C9E"/>
    <w:rsid w:val="006C3CA9"/>
    <w:rsid w:val="006C4427"/>
    <w:rsid w:val="006C5234"/>
    <w:rsid w:val="006C54FB"/>
    <w:rsid w:val="006C60F8"/>
    <w:rsid w:val="006C700D"/>
    <w:rsid w:val="006C79D4"/>
    <w:rsid w:val="006D022F"/>
    <w:rsid w:val="006D0BB1"/>
    <w:rsid w:val="006D0D6C"/>
    <w:rsid w:val="006D1CA3"/>
    <w:rsid w:val="006D387C"/>
    <w:rsid w:val="006D3DD7"/>
    <w:rsid w:val="006D41B9"/>
    <w:rsid w:val="006D41CB"/>
    <w:rsid w:val="006D4FC4"/>
    <w:rsid w:val="006D7218"/>
    <w:rsid w:val="006D7673"/>
    <w:rsid w:val="006E05D4"/>
    <w:rsid w:val="006E1935"/>
    <w:rsid w:val="006E1F6B"/>
    <w:rsid w:val="006E310F"/>
    <w:rsid w:val="006E400A"/>
    <w:rsid w:val="006E4F36"/>
    <w:rsid w:val="006E57DB"/>
    <w:rsid w:val="006E6AD5"/>
    <w:rsid w:val="006E7E89"/>
    <w:rsid w:val="006F060C"/>
    <w:rsid w:val="006F0DF3"/>
    <w:rsid w:val="006F1355"/>
    <w:rsid w:val="006F18D4"/>
    <w:rsid w:val="006F199B"/>
    <w:rsid w:val="006F1C4E"/>
    <w:rsid w:val="006F2702"/>
    <w:rsid w:val="006F27FD"/>
    <w:rsid w:val="006F335B"/>
    <w:rsid w:val="006F37CB"/>
    <w:rsid w:val="006F4313"/>
    <w:rsid w:val="006F5518"/>
    <w:rsid w:val="006F5949"/>
    <w:rsid w:val="006F70FD"/>
    <w:rsid w:val="006F7502"/>
    <w:rsid w:val="006F7B5B"/>
    <w:rsid w:val="006F7F50"/>
    <w:rsid w:val="00702B6B"/>
    <w:rsid w:val="00703599"/>
    <w:rsid w:val="0070360B"/>
    <w:rsid w:val="00703E83"/>
    <w:rsid w:val="007043B4"/>
    <w:rsid w:val="00705059"/>
    <w:rsid w:val="00705C07"/>
    <w:rsid w:val="00705D77"/>
    <w:rsid w:val="00706670"/>
    <w:rsid w:val="00706DCC"/>
    <w:rsid w:val="0070793C"/>
    <w:rsid w:val="00707E79"/>
    <w:rsid w:val="0071048C"/>
    <w:rsid w:val="00712AFF"/>
    <w:rsid w:val="00712D2B"/>
    <w:rsid w:val="0071321E"/>
    <w:rsid w:val="0071377F"/>
    <w:rsid w:val="00714996"/>
    <w:rsid w:val="00714FA2"/>
    <w:rsid w:val="00714FF7"/>
    <w:rsid w:val="0071748C"/>
    <w:rsid w:val="00717B0B"/>
    <w:rsid w:val="00720C88"/>
    <w:rsid w:val="00720DD5"/>
    <w:rsid w:val="00721435"/>
    <w:rsid w:val="00722AAA"/>
    <w:rsid w:val="00722BB8"/>
    <w:rsid w:val="0072311B"/>
    <w:rsid w:val="007239E8"/>
    <w:rsid w:val="00724013"/>
    <w:rsid w:val="007242EB"/>
    <w:rsid w:val="0072510F"/>
    <w:rsid w:val="00725D1B"/>
    <w:rsid w:val="00726242"/>
    <w:rsid w:val="00726639"/>
    <w:rsid w:val="007266D3"/>
    <w:rsid w:val="00727710"/>
    <w:rsid w:val="00730202"/>
    <w:rsid w:val="00730B75"/>
    <w:rsid w:val="00731071"/>
    <w:rsid w:val="00732283"/>
    <w:rsid w:val="0073451A"/>
    <w:rsid w:val="00734711"/>
    <w:rsid w:val="00734A61"/>
    <w:rsid w:val="00734A78"/>
    <w:rsid w:val="0073547F"/>
    <w:rsid w:val="00735D6E"/>
    <w:rsid w:val="00736EB3"/>
    <w:rsid w:val="00737768"/>
    <w:rsid w:val="00737846"/>
    <w:rsid w:val="00737DCE"/>
    <w:rsid w:val="0074011C"/>
    <w:rsid w:val="00741A02"/>
    <w:rsid w:val="00742C60"/>
    <w:rsid w:val="00743355"/>
    <w:rsid w:val="007451A0"/>
    <w:rsid w:val="00745E61"/>
    <w:rsid w:val="00746E0D"/>
    <w:rsid w:val="0074714F"/>
    <w:rsid w:val="007473C9"/>
    <w:rsid w:val="007508D9"/>
    <w:rsid w:val="00750931"/>
    <w:rsid w:val="00750DC8"/>
    <w:rsid w:val="007519DB"/>
    <w:rsid w:val="00751C57"/>
    <w:rsid w:val="00751FB7"/>
    <w:rsid w:val="00752EC9"/>
    <w:rsid w:val="007530B6"/>
    <w:rsid w:val="00753A23"/>
    <w:rsid w:val="00753C6F"/>
    <w:rsid w:val="00754193"/>
    <w:rsid w:val="007558B5"/>
    <w:rsid w:val="00756E74"/>
    <w:rsid w:val="0075726D"/>
    <w:rsid w:val="00757881"/>
    <w:rsid w:val="0076058D"/>
    <w:rsid w:val="00760787"/>
    <w:rsid w:val="00761E4D"/>
    <w:rsid w:val="0076266B"/>
    <w:rsid w:val="00762C86"/>
    <w:rsid w:val="00762EE7"/>
    <w:rsid w:val="00762FD6"/>
    <w:rsid w:val="007633BD"/>
    <w:rsid w:val="00764A15"/>
    <w:rsid w:val="00767DB2"/>
    <w:rsid w:val="00770A91"/>
    <w:rsid w:val="00771A3C"/>
    <w:rsid w:val="007729E4"/>
    <w:rsid w:val="007732F4"/>
    <w:rsid w:val="00773688"/>
    <w:rsid w:val="007744B8"/>
    <w:rsid w:val="00774E0B"/>
    <w:rsid w:val="00775396"/>
    <w:rsid w:val="00775E87"/>
    <w:rsid w:val="007810BD"/>
    <w:rsid w:val="00781247"/>
    <w:rsid w:val="00781455"/>
    <w:rsid w:val="0078150D"/>
    <w:rsid w:val="0078156B"/>
    <w:rsid w:val="00782826"/>
    <w:rsid w:val="007851FD"/>
    <w:rsid w:val="00785CF4"/>
    <w:rsid w:val="007868D8"/>
    <w:rsid w:val="00787165"/>
    <w:rsid w:val="00787B15"/>
    <w:rsid w:val="00790B81"/>
    <w:rsid w:val="00792879"/>
    <w:rsid w:val="0079436D"/>
    <w:rsid w:val="00794790"/>
    <w:rsid w:val="00794818"/>
    <w:rsid w:val="00795F69"/>
    <w:rsid w:val="0079770B"/>
    <w:rsid w:val="00797834"/>
    <w:rsid w:val="007A05CE"/>
    <w:rsid w:val="007A0FEF"/>
    <w:rsid w:val="007A203D"/>
    <w:rsid w:val="007A5ECA"/>
    <w:rsid w:val="007A6CA0"/>
    <w:rsid w:val="007A6D01"/>
    <w:rsid w:val="007A6E7E"/>
    <w:rsid w:val="007A6F84"/>
    <w:rsid w:val="007B05C1"/>
    <w:rsid w:val="007B1F47"/>
    <w:rsid w:val="007B2F05"/>
    <w:rsid w:val="007B33EE"/>
    <w:rsid w:val="007B34F8"/>
    <w:rsid w:val="007B423D"/>
    <w:rsid w:val="007B5028"/>
    <w:rsid w:val="007B5776"/>
    <w:rsid w:val="007B69BB"/>
    <w:rsid w:val="007B7CA9"/>
    <w:rsid w:val="007C1B00"/>
    <w:rsid w:val="007C46E9"/>
    <w:rsid w:val="007C4C04"/>
    <w:rsid w:val="007C57D6"/>
    <w:rsid w:val="007C5D13"/>
    <w:rsid w:val="007C76F6"/>
    <w:rsid w:val="007C770D"/>
    <w:rsid w:val="007C7D1C"/>
    <w:rsid w:val="007D0011"/>
    <w:rsid w:val="007D11C2"/>
    <w:rsid w:val="007D28C5"/>
    <w:rsid w:val="007D3201"/>
    <w:rsid w:val="007D37D7"/>
    <w:rsid w:val="007D3924"/>
    <w:rsid w:val="007D5517"/>
    <w:rsid w:val="007D7840"/>
    <w:rsid w:val="007D79D3"/>
    <w:rsid w:val="007E1124"/>
    <w:rsid w:val="007E2639"/>
    <w:rsid w:val="007E2CA0"/>
    <w:rsid w:val="007E3C09"/>
    <w:rsid w:val="007E3CC9"/>
    <w:rsid w:val="007E4182"/>
    <w:rsid w:val="007E5140"/>
    <w:rsid w:val="007E5A1E"/>
    <w:rsid w:val="007E5B72"/>
    <w:rsid w:val="007E7163"/>
    <w:rsid w:val="007E7D24"/>
    <w:rsid w:val="007F0CEA"/>
    <w:rsid w:val="007F1458"/>
    <w:rsid w:val="007F1820"/>
    <w:rsid w:val="007F26DE"/>
    <w:rsid w:val="007F28BC"/>
    <w:rsid w:val="007F3077"/>
    <w:rsid w:val="007F39C1"/>
    <w:rsid w:val="007F3DA0"/>
    <w:rsid w:val="007F5DA3"/>
    <w:rsid w:val="007F620F"/>
    <w:rsid w:val="007F64EB"/>
    <w:rsid w:val="007F7384"/>
    <w:rsid w:val="007F79AB"/>
    <w:rsid w:val="00800F35"/>
    <w:rsid w:val="0080388A"/>
    <w:rsid w:val="00803CE8"/>
    <w:rsid w:val="00805559"/>
    <w:rsid w:val="00806978"/>
    <w:rsid w:val="00807B09"/>
    <w:rsid w:val="00810E7E"/>
    <w:rsid w:val="00811AEA"/>
    <w:rsid w:val="0081240A"/>
    <w:rsid w:val="008140B0"/>
    <w:rsid w:val="00814BC8"/>
    <w:rsid w:val="00815A91"/>
    <w:rsid w:val="0081661E"/>
    <w:rsid w:val="0081687B"/>
    <w:rsid w:val="00820156"/>
    <w:rsid w:val="0082016A"/>
    <w:rsid w:val="0082028C"/>
    <w:rsid w:val="0082069E"/>
    <w:rsid w:val="00820D8F"/>
    <w:rsid w:val="00821D43"/>
    <w:rsid w:val="00822E01"/>
    <w:rsid w:val="008238C1"/>
    <w:rsid w:val="008246C6"/>
    <w:rsid w:val="0082512A"/>
    <w:rsid w:val="00825580"/>
    <w:rsid w:val="00826272"/>
    <w:rsid w:val="00826BCA"/>
    <w:rsid w:val="00826EE4"/>
    <w:rsid w:val="00826F21"/>
    <w:rsid w:val="00827B50"/>
    <w:rsid w:val="00827FEC"/>
    <w:rsid w:val="00831008"/>
    <w:rsid w:val="00831811"/>
    <w:rsid w:val="00831BA1"/>
    <w:rsid w:val="0083299F"/>
    <w:rsid w:val="00833154"/>
    <w:rsid w:val="00833FC2"/>
    <w:rsid w:val="00835F30"/>
    <w:rsid w:val="00835F59"/>
    <w:rsid w:val="008366BB"/>
    <w:rsid w:val="008375E8"/>
    <w:rsid w:val="008375FD"/>
    <w:rsid w:val="008379A5"/>
    <w:rsid w:val="00840126"/>
    <w:rsid w:val="008415B2"/>
    <w:rsid w:val="00844636"/>
    <w:rsid w:val="00844C9F"/>
    <w:rsid w:val="00845851"/>
    <w:rsid w:val="0084640B"/>
    <w:rsid w:val="008472B4"/>
    <w:rsid w:val="00847561"/>
    <w:rsid w:val="00851DE8"/>
    <w:rsid w:val="00852886"/>
    <w:rsid w:val="00853A6B"/>
    <w:rsid w:val="0085417F"/>
    <w:rsid w:val="008545CB"/>
    <w:rsid w:val="008552EC"/>
    <w:rsid w:val="00855E8C"/>
    <w:rsid w:val="00857F9F"/>
    <w:rsid w:val="008606D1"/>
    <w:rsid w:val="008644D5"/>
    <w:rsid w:val="008649A0"/>
    <w:rsid w:val="00864A4B"/>
    <w:rsid w:val="00865B8D"/>
    <w:rsid w:val="00866B47"/>
    <w:rsid w:val="00866D2B"/>
    <w:rsid w:val="00866D78"/>
    <w:rsid w:val="0087014D"/>
    <w:rsid w:val="00871852"/>
    <w:rsid w:val="00871F91"/>
    <w:rsid w:val="00872550"/>
    <w:rsid w:val="008726EB"/>
    <w:rsid w:val="008736DF"/>
    <w:rsid w:val="00873C85"/>
    <w:rsid w:val="0087522C"/>
    <w:rsid w:val="008752CB"/>
    <w:rsid w:val="008756F6"/>
    <w:rsid w:val="008758DC"/>
    <w:rsid w:val="00876474"/>
    <w:rsid w:val="00880926"/>
    <w:rsid w:val="008813BD"/>
    <w:rsid w:val="0088346A"/>
    <w:rsid w:val="00883A7B"/>
    <w:rsid w:val="00883E43"/>
    <w:rsid w:val="00883F6B"/>
    <w:rsid w:val="008855BC"/>
    <w:rsid w:val="00886278"/>
    <w:rsid w:val="00886738"/>
    <w:rsid w:val="00890070"/>
    <w:rsid w:val="00890A2D"/>
    <w:rsid w:val="00890FE0"/>
    <w:rsid w:val="0089149A"/>
    <w:rsid w:val="00891630"/>
    <w:rsid w:val="00891ADB"/>
    <w:rsid w:val="00892187"/>
    <w:rsid w:val="008921ED"/>
    <w:rsid w:val="008924A8"/>
    <w:rsid w:val="00892F93"/>
    <w:rsid w:val="00893B04"/>
    <w:rsid w:val="00894462"/>
    <w:rsid w:val="008946F4"/>
    <w:rsid w:val="00894A27"/>
    <w:rsid w:val="00894B59"/>
    <w:rsid w:val="00894DCF"/>
    <w:rsid w:val="008955BE"/>
    <w:rsid w:val="00895845"/>
    <w:rsid w:val="00895AF1"/>
    <w:rsid w:val="00895DF8"/>
    <w:rsid w:val="00896316"/>
    <w:rsid w:val="008966DA"/>
    <w:rsid w:val="00897762"/>
    <w:rsid w:val="00897951"/>
    <w:rsid w:val="008A0E69"/>
    <w:rsid w:val="008A1C9C"/>
    <w:rsid w:val="008A20B3"/>
    <w:rsid w:val="008A3788"/>
    <w:rsid w:val="008A4402"/>
    <w:rsid w:val="008A4F35"/>
    <w:rsid w:val="008A577E"/>
    <w:rsid w:val="008A5F8A"/>
    <w:rsid w:val="008A6372"/>
    <w:rsid w:val="008A6997"/>
    <w:rsid w:val="008B0168"/>
    <w:rsid w:val="008B06DA"/>
    <w:rsid w:val="008B0E5F"/>
    <w:rsid w:val="008B44ED"/>
    <w:rsid w:val="008B4E3E"/>
    <w:rsid w:val="008B4E94"/>
    <w:rsid w:val="008B5334"/>
    <w:rsid w:val="008B6709"/>
    <w:rsid w:val="008B7098"/>
    <w:rsid w:val="008B7147"/>
    <w:rsid w:val="008B76F8"/>
    <w:rsid w:val="008B7C25"/>
    <w:rsid w:val="008B7FC2"/>
    <w:rsid w:val="008C1281"/>
    <w:rsid w:val="008C6AE3"/>
    <w:rsid w:val="008C6E6E"/>
    <w:rsid w:val="008D0B3E"/>
    <w:rsid w:val="008D23FC"/>
    <w:rsid w:val="008D2568"/>
    <w:rsid w:val="008D2F06"/>
    <w:rsid w:val="008D478F"/>
    <w:rsid w:val="008D4986"/>
    <w:rsid w:val="008D4DF1"/>
    <w:rsid w:val="008D4E09"/>
    <w:rsid w:val="008D4F59"/>
    <w:rsid w:val="008D52E6"/>
    <w:rsid w:val="008D5FB5"/>
    <w:rsid w:val="008D6852"/>
    <w:rsid w:val="008D79FC"/>
    <w:rsid w:val="008D7A72"/>
    <w:rsid w:val="008D7D23"/>
    <w:rsid w:val="008E0E50"/>
    <w:rsid w:val="008E1689"/>
    <w:rsid w:val="008E1899"/>
    <w:rsid w:val="008E4F6F"/>
    <w:rsid w:val="008E54A8"/>
    <w:rsid w:val="008E5C92"/>
    <w:rsid w:val="008E7044"/>
    <w:rsid w:val="008E7285"/>
    <w:rsid w:val="008E732B"/>
    <w:rsid w:val="008E7CD1"/>
    <w:rsid w:val="008F1E5F"/>
    <w:rsid w:val="008F34A8"/>
    <w:rsid w:val="008F3A9E"/>
    <w:rsid w:val="008F48DC"/>
    <w:rsid w:val="008F49F0"/>
    <w:rsid w:val="008F5F60"/>
    <w:rsid w:val="008F6334"/>
    <w:rsid w:val="008F6921"/>
    <w:rsid w:val="008F6B7A"/>
    <w:rsid w:val="00900CAB"/>
    <w:rsid w:val="00901004"/>
    <w:rsid w:val="00902171"/>
    <w:rsid w:val="009029CF"/>
    <w:rsid w:val="00903AA5"/>
    <w:rsid w:val="00904001"/>
    <w:rsid w:val="0090504C"/>
    <w:rsid w:val="00906724"/>
    <w:rsid w:val="00906AC0"/>
    <w:rsid w:val="00907194"/>
    <w:rsid w:val="009076F1"/>
    <w:rsid w:val="00910236"/>
    <w:rsid w:val="00911AB7"/>
    <w:rsid w:val="00913019"/>
    <w:rsid w:val="00913C97"/>
    <w:rsid w:val="00913EE3"/>
    <w:rsid w:val="00914844"/>
    <w:rsid w:val="00914C36"/>
    <w:rsid w:val="009152E3"/>
    <w:rsid w:val="00915834"/>
    <w:rsid w:val="00915FDE"/>
    <w:rsid w:val="00916988"/>
    <w:rsid w:val="00916FFA"/>
    <w:rsid w:val="009179A9"/>
    <w:rsid w:val="00917A2E"/>
    <w:rsid w:val="009205CA"/>
    <w:rsid w:val="009218CD"/>
    <w:rsid w:val="00921C08"/>
    <w:rsid w:val="00921E8B"/>
    <w:rsid w:val="00921FCD"/>
    <w:rsid w:val="00923467"/>
    <w:rsid w:val="009234E8"/>
    <w:rsid w:val="0092377A"/>
    <w:rsid w:val="0092413E"/>
    <w:rsid w:val="0092452A"/>
    <w:rsid w:val="00924687"/>
    <w:rsid w:val="00924A80"/>
    <w:rsid w:val="00924B0E"/>
    <w:rsid w:val="00924B3A"/>
    <w:rsid w:val="00924DB2"/>
    <w:rsid w:val="00925079"/>
    <w:rsid w:val="009255FC"/>
    <w:rsid w:val="00927016"/>
    <w:rsid w:val="00927666"/>
    <w:rsid w:val="009305D1"/>
    <w:rsid w:val="00930BF4"/>
    <w:rsid w:val="009318F8"/>
    <w:rsid w:val="0093199E"/>
    <w:rsid w:val="009321CE"/>
    <w:rsid w:val="00932940"/>
    <w:rsid w:val="00932B5F"/>
    <w:rsid w:val="00932E52"/>
    <w:rsid w:val="0093351A"/>
    <w:rsid w:val="0093355C"/>
    <w:rsid w:val="0093408E"/>
    <w:rsid w:val="0093471C"/>
    <w:rsid w:val="0093554E"/>
    <w:rsid w:val="00935B11"/>
    <w:rsid w:val="00936423"/>
    <w:rsid w:val="00936B09"/>
    <w:rsid w:val="00936C5B"/>
    <w:rsid w:val="00937890"/>
    <w:rsid w:val="00937893"/>
    <w:rsid w:val="00940D1E"/>
    <w:rsid w:val="0094296E"/>
    <w:rsid w:val="00942AEE"/>
    <w:rsid w:val="00943667"/>
    <w:rsid w:val="0094451A"/>
    <w:rsid w:val="00944D67"/>
    <w:rsid w:val="009479E1"/>
    <w:rsid w:val="00950F24"/>
    <w:rsid w:val="00952466"/>
    <w:rsid w:val="009531DF"/>
    <w:rsid w:val="00954226"/>
    <w:rsid w:val="00955131"/>
    <w:rsid w:val="00955742"/>
    <w:rsid w:val="00955E33"/>
    <w:rsid w:val="00955F6B"/>
    <w:rsid w:val="00955FE4"/>
    <w:rsid w:val="00956097"/>
    <w:rsid w:val="00957109"/>
    <w:rsid w:val="00957744"/>
    <w:rsid w:val="00961757"/>
    <w:rsid w:val="00961AC3"/>
    <w:rsid w:val="00961DBC"/>
    <w:rsid w:val="00963F0E"/>
    <w:rsid w:val="0096412E"/>
    <w:rsid w:val="00964E04"/>
    <w:rsid w:val="00965261"/>
    <w:rsid w:val="0096593D"/>
    <w:rsid w:val="009678B8"/>
    <w:rsid w:val="00967B9B"/>
    <w:rsid w:val="00970581"/>
    <w:rsid w:val="00970CBD"/>
    <w:rsid w:val="00971784"/>
    <w:rsid w:val="009722FA"/>
    <w:rsid w:val="00972A4A"/>
    <w:rsid w:val="0097360F"/>
    <w:rsid w:val="00973A12"/>
    <w:rsid w:val="00974B9F"/>
    <w:rsid w:val="00975C59"/>
    <w:rsid w:val="00976306"/>
    <w:rsid w:val="00976552"/>
    <w:rsid w:val="00976A90"/>
    <w:rsid w:val="00980CBF"/>
    <w:rsid w:val="009816AA"/>
    <w:rsid w:val="00981A41"/>
    <w:rsid w:val="00982511"/>
    <w:rsid w:val="0098297F"/>
    <w:rsid w:val="0098344D"/>
    <w:rsid w:val="00983CC5"/>
    <w:rsid w:val="009847E4"/>
    <w:rsid w:val="00984FDD"/>
    <w:rsid w:val="00985A20"/>
    <w:rsid w:val="00986069"/>
    <w:rsid w:val="00986631"/>
    <w:rsid w:val="009868B1"/>
    <w:rsid w:val="00986DFE"/>
    <w:rsid w:val="00987959"/>
    <w:rsid w:val="00987F00"/>
    <w:rsid w:val="00987F2D"/>
    <w:rsid w:val="0099010E"/>
    <w:rsid w:val="00991248"/>
    <w:rsid w:val="00992943"/>
    <w:rsid w:val="009943A4"/>
    <w:rsid w:val="0099452B"/>
    <w:rsid w:val="009952EA"/>
    <w:rsid w:val="009952EC"/>
    <w:rsid w:val="0099679A"/>
    <w:rsid w:val="00996AD2"/>
    <w:rsid w:val="009A0547"/>
    <w:rsid w:val="009A0573"/>
    <w:rsid w:val="009A083A"/>
    <w:rsid w:val="009A0A07"/>
    <w:rsid w:val="009A0B35"/>
    <w:rsid w:val="009A361C"/>
    <w:rsid w:val="009A3966"/>
    <w:rsid w:val="009A39E9"/>
    <w:rsid w:val="009A59E1"/>
    <w:rsid w:val="009A63BE"/>
    <w:rsid w:val="009A7135"/>
    <w:rsid w:val="009A7872"/>
    <w:rsid w:val="009B01B0"/>
    <w:rsid w:val="009B052E"/>
    <w:rsid w:val="009B061E"/>
    <w:rsid w:val="009B0BF0"/>
    <w:rsid w:val="009B1263"/>
    <w:rsid w:val="009B1A51"/>
    <w:rsid w:val="009B2B5B"/>
    <w:rsid w:val="009B386D"/>
    <w:rsid w:val="009B4F6B"/>
    <w:rsid w:val="009B625C"/>
    <w:rsid w:val="009B74EE"/>
    <w:rsid w:val="009B7CAD"/>
    <w:rsid w:val="009B7FE5"/>
    <w:rsid w:val="009C1ECF"/>
    <w:rsid w:val="009C293E"/>
    <w:rsid w:val="009C3691"/>
    <w:rsid w:val="009C3B50"/>
    <w:rsid w:val="009C48D0"/>
    <w:rsid w:val="009C753E"/>
    <w:rsid w:val="009D05F6"/>
    <w:rsid w:val="009D1030"/>
    <w:rsid w:val="009D1932"/>
    <w:rsid w:val="009D1BEB"/>
    <w:rsid w:val="009D1F13"/>
    <w:rsid w:val="009D2BE4"/>
    <w:rsid w:val="009D31AE"/>
    <w:rsid w:val="009D3EA5"/>
    <w:rsid w:val="009D4B1B"/>
    <w:rsid w:val="009D4C61"/>
    <w:rsid w:val="009D594A"/>
    <w:rsid w:val="009E0EB1"/>
    <w:rsid w:val="009E2427"/>
    <w:rsid w:val="009E2E91"/>
    <w:rsid w:val="009E354D"/>
    <w:rsid w:val="009E4056"/>
    <w:rsid w:val="009E5503"/>
    <w:rsid w:val="009E5EC0"/>
    <w:rsid w:val="009E5FFB"/>
    <w:rsid w:val="009E6DD4"/>
    <w:rsid w:val="009E7EC8"/>
    <w:rsid w:val="009F08B1"/>
    <w:rsid w:val="009F1C59"/>
    <w:rsid w:val="009F3271"/>
    <w:rsid w:val="009F3843"/>
    <w:rsid w:val="009F3879"/>
    <w:rsid w:val="009F4172"/>
    <w:rsid w:val="009F4430"/>
    <w:rsid w:val="009F460A"/>
    <w:rsid w:val="009F4E8E"/>
    <w:rsid w:val="009F6A0B"/>
    <w:rsid w:val="009F7327"/>
    <w:rsid w:val="009F7617"/>
    <w:rsid w:val="00A01F52"/>
    <w:rsid w:val="00A02862"/>
    <w:rsid w:val="00A02EBD"/>
    <w:rsid w:val="00A04729"/>
    <w:rsid w:val="00A04EFD"/>
    <w:rsid w:val="00A058C3"/>
    <w:rsid w:val="00A060BC"/>
    <w:rsid w:val="00A069EB"/>
    <w:rsid w:val="00A07924"/>
    <w:rsid w:val="00A11701"/>
    <w:rsid w:val="00A118C9"/>
    <w:rsid w:val="00A12BA0"/>
    <w:rsid w:val="00A12C81"/>
    <w:rsid w:val="00A130B0"/>
    <w:rsid w:val="00A14545"/>
    <w:rsid w:val="00A15714"/>
    <w:rsid w:val="00A16ADC"/>
    <w:rsid w:val="00A16B1C"/>
    <w:rsid w:val="00A178FB"/>
    <w:rsid w:val="00A201E7"/>
    <w:rsid w:val="00A216C8"/>
    <w:rsid w:val="00A218E3"/>
    <w:rsid w:val="00A21C09"/>
    <w:rsid w:val="00A227D7"/>
    <w:rsid w:val="00A22D9B"/>
    <w:rsid w:val="00A23693"/>
    <w:rsid w:val="00A26CEC"/>
    <w:rsid w:val="00A30062"/>
    <w:rsid w:val="00A30308"/>
    <w:rsid w:val="00A30583"/>
    <w:rsid w:val="00A309A9"/>
    <w:rsid w:val="00A31782"/>
    <w:rsid w:val="00A321AB"/>
    <w:rsid w:val="00A32433"/>
    <w:rsid w:val="00A341BC"/>
    <w:rsid w:val="00A35F26"/>
    <w:rsid w:val="00A35F54"/>
    <w:rsid w:val="00A3650B"/>
    <w:rsid w:val="00A36E6D"/>
    <w:rsid w:val="00A36F2A"/>
    <w:rsid w:val="00A3710E"/>
    <w:rsid w:val="00A371B3"/>
    <w:rsid w:val="00A37568"/>
    <w:rsid w:val="00A4132A"/>
    <w:rsid w:val="00A416AB"/>
    <w:rsid w:val="00A45031"/>
    <w:rsid w:val="00A457B1"/>
    <w:rsid w:val="00A45945"/>
    <w:rsid w:val="00A46882"/>
    <w:rsid w:val="00A50294"/>
    <w:rsid w:val="00A503BB"/>
    <w:rsid w:val="00A523F6"/>
    <w:rsid w:val="00A52627"/>
    <w:rsid w:val="00A526DD"/>
    <w:rsid w:val="00A52FAF"/>
    <w:rsid w:val="00A54229"/>
    <w:rsid w:val="00A56458"/>
    <w:rsid w:val="00A56952"/>
    <w:rsid w:val="00A56C0E"/>
    <w:rsid w:val="00A57A89"/>
    <w:rsid w:val="00A608A2"/>
    <w:rsid w:val="00A61291"/>
    <w:rsid w:val="00A61531"/>
    <w:rsid w:val="00A61633"/>
    <w:rsid w:val="00A6172C"/>
    <w:rsid w:val="00A632D9"/>
    <w:rsid w:val="00A6403F"/>
    <w:rsid w:val="00A6491F"/>
    <w:rsid w:val="00A65449"/>
    <w:rsid w:val="00A657AB"/>
    <w:rsid w:val="00A65E7F"/>
    <w:rsid w:val="00A70B21"/>
    <w:rsid w:val="00A731BE"/>
    <w:rsid w:val="00A759F1"/>
    <w:rsid w:val="00A760AB"/>
    <w:rsid w:val="00A76483"/>
    <w:rsid w:val="00A76912"/>
    <w:rsid w:val="00A77550"/>
    <w:rsid w:val="00A777E2"/>
    <w:rsid w:val="00A77BBA"/>
    <w:rsid w:val="00A77C50"/>
    <w:rsid w:val="00A77D2B"/>
    <w:rsid w:val="00A806E5"/>
    <w:rsid w:val="00A809AA"/>
    <w:rsid w:val="00A80C58"/>
    <w:rsid w:val="00A812E6"/>
    <w:rsid w:val="00A8141A"/>
    <w:rsid w:val="00A81931"/>
    <w:rsid w:val="00A8212B"/>
    <w:rsid w:val="00A8279B"/>
    <w:rsid w:val="00A828DF"/>
    <w:rsid w:val="00A82EDA"/>
    <w:rsid w:val="00A8374E"/>
    <w:rsid w:val="00A838A6"/>
    <w:rsid w:val="00A85C05"/>
    <w:rsid w:val="00A86F2C"/>
    <w:rsid w:val="00A8772F"/>
    <w:rsid w:val="00A90FB1"/>
    <w:rsid w:val="00A913DA"/>
    <w:rsid w:val="00A925A0"/>
    <w:rsid w:val="00A9264F"/>
    <w:rsid w:val="00A92ADE"/>
    <w:rsid w:val="00A93D9F"/>
    <w:rsid w:val="00A94514"/>
    <w:rsid w:val="00A94568"/>
    <w:rsid w:val="00A94FEB"/>
    <w:rsid w:val="00A954E0"/>
    <w:rsid w:val="00A95885"/>
    <w:rsid w:val="00A96EB5"/>
    <w:rsid w:val="00AA0456"/>
    <w:rsid w:val="00AA061A"/>
    <w:rsid w:val="00AA10EF"/>
    <w:rsid w:val="00AA1134"/>
    <w:rsid w:val="00AA12C1"/>
    <w:rsid w:val="00AA137A"/>
    <w:rsid w:val="00AA4155"/>
    <w:rsid w:val="00AA46D8"/>
    <w:rsid w:val="00AA4BC0"/>
    <w:rsid w:val="00AA4FF0"/>
    <w:rsid w:val="00AA545D"/>
    <w:rsid w:val="00AA559D"/>
    <w:rsid w:val="00AA592A"/>
    <w:rsid w:val="00AA76A4"/>
    <w:rsid w:val="00AB1213"/>
    <w:rsid w:val="00AB20B3"/>
    <w:rsid w:val="00AB23EE"/>
    <w:rsid w:val="00AB39E3"/>
    <w:rsid w:val="00AB3D1A"/>
    <w:rsid w:val="00AB49E7"/>
    <w:rsid w:val="00AB4A33"/>
    <w:rsid w:val="00AB5426"/>
    <w:rsid w:val="00AB659E"/>
    <w:rsid w:val="00AB6B46"/>
    <w:rsid w:val="00AB7608"/>
    <w:rsid w:val="00AC07D9"/>
    <w:rsid w:val="00AC177A"/>
    <w:rsid w:val="00AC1CE6"/>
    <w:rsid w:val="00AC26CB"/>
    <w:rsid w:val="00AC35EC"/>
    <w:rsid w:val="00AC3865"/>
    <w:rsid w:val="00AC4733"/>
    <w:rsid w:val="00AC4F2A"/>
    <w:rsid w:val="00AC7CA7"/>
    <w:rsid w:val="00AD1121"/>
    <w:rsid w:val="00AD19CE"/>
    <w:rsid w:val="00AD31B0"/>
    <w:rsid w:val="00AD3C17"/>
    <w:rsid w:val="00AD3DE1"/>
    <w:rsid w:val="00AD78C8"/>
    <w:rsid w:val="00AE0237"/>
    <w:rsid w:val="00AE0586"/>
    <w:rsid w:val="00AE1835"/>
    <w:rsid w:val="00AE1EC3"/>
    <w:rsid w:val="00AE37AE"/>
    <w:rsid w:val="00AE5862"/>
    <w:rsid w:val="00AE7CF9"/>
    <w:rsid w:val="00AF075F"/>
    <w:rsid w:val="00AF1E04"/>
    <w:rsid w:val="00AF49DD"/>
    <w:rsid w:val="00AF4C7D"/>
    <w:rsid w:val="00AF4D00"/>
    <w:rsid w:val="00AF50ED"/>
    <w:rsid w:val="00AF56E9"/>
    <w:rsid w:val="00AF5E09"/>
    <w:rsid w:val="00AF60F3"/>
    <w:rsid w:val="00AF6887"/>
    <w:rsid w:val="00AF6A3F"/>
    <w:rsid w:val="00AF6AEF"/>
    <w:rsid w:val="00B02DB6"/>
    <w:rsid w:val="00B05AA4"/>
    <w:rsid w:val="00B05ABD"/>
    <w:rsid w:val="00B06F8B"/>
    <w:rsid w:val="00B06FD8"/>
    <w:rsid w:val="00B077E2"/>
    <w:rsid w:val="00B104B9"/>
    <w:rsid w:val="00B10857"/>
    <w:rsid w:val="00B109C8"/>
    <w:rsid w:val="00B10EF4"/>
    <w:rsid w:val="00B112E0"/>
    <w:rsid w:val="00B11786"/>
    <w:rsid w:val="00B11C0D"/>
    <w:rsid w:val="00B1532F"/>
    <w:rsid w:val="00B15951"/>
    <w:rsid w:val="00B159E8"/>
    <w:rsid w:val="00B15D32"/>
    <w:rsid w:val="00B16930"/>
    <w:rsid w:val="00B21F2E"/>
    <w:rsid w:val="00B22666"/>
    <w:rsid w:val="00B22CC8"/>
    <w:rsid w:val="00B236AD"/>
    <w:rsid w:val="00B238BE"/>
    <w:rsid w:val="00B23DAF"/>
    <w:rsid w:val="00B23EF4"/>
    <w:rsid w:val="00B23FAE"/>
    <w:rsid w:val="00B24ED2"/>
    <w:rsid w:val="00B255BF"/>
    <w:rsid w:val="00B257E5"/>
    <w:rsid w:val="00B2625F"/>
    <w:rsid w:val="00B2698C"/>
    <w:rsid w:val="00B31609"/>
    <w:rsid w:val="00B31961"/>
    <w:rsid w:val="00B32163"/>
    <w:rsid w:val="00B32A7F"/>
    <w:rsid w:val="00B32EC7"/>
    <w:rsid w:val="00B331A2"/>
    <w:rsid w:val="00B346BD"/>
    <w:rsid w:val="00B35613"/>
    <w:rsid w:val="00B35F2F"/>
    <w:rsid w:val="00B3620A"/>
    <w:rsid w:val="00B36B2A"/>
    <w:rsid w:val="00B37875"/>
    <w:rsid w:val="00B378A9"/>
    <w:rsid w:val="00B37B23"/>
    <w:rsid w:val="00B40C22"/>
    <w:rsid w:val="00B40F3B"/>
    <w:rsid w:val="00B41093"/>
    <w:rsid w:val="00B418A1"/>
    <w:rsid w:val="00B42EC7"/>
    <w:rsid w:val="00B43F56"/>
    <w:rsid w:val="00B44967"/>
    <w:rsid w:val="00B45633"/>
    <w:rsid w:val="00B45D03"/>
    <w:rsid w:val="00B46EA5"/>
    <w:rsid w:val="00B47EF5"/>
    <w:rsid w:val="00B47FC3"/>
    <w:rsid w:val="00B505E0"/>
    <w:rsid w:val="00B5094A"/>
    <w:rsid w:val="00B51192"/>
    <w:rsid w:val="00B523AF"/>
    <w:rsid w:val="00B526BF"/>
    <w:rsid w:val="00B52936"/>
    <w:rsid w:val="00B52FC1"/>
    <w:rsid w:val="00B53303"/>
    <w:rsid w:val="00B54E45"/>
    <w:rsid w:val="00B54E6B"/>
    <w:rsid w:val="00B556C3"/>
    <w:rsid w:val="00B55DC7"/>
    <w:rsid w:val="00B560F7"/>
    <w:rsid w:val="00B60676"/>
    <w:rsid w:val="00B60E88"/>
    <w:rsid w:val="00B61DA7"/>
    <w:rsid w:val="00B63320"/>
    <w:rsid w:val="00B6352D"/>
    <w:rsid w:val="00B646DF"/>
    <w:rsid w:val="00B6527F"/>
    <w:rsid w:val="00B6676E"/>
    <w:rsid w:val="00B67756"/>
    <w:rsid w:val="00B7082A"/>
    <w:rsid w:val="00B70836"/>
    <w:rsid w:val="00B714D8"/>
    <w:rsid w:val="00B7176A"/>
    <w:rsid w:val="00B718EA"/>
    <w:rsid w:val="00B71DC1"/>
    <w:rsid w:val="00B72F8C"/>
    <w:rsid w:val="00B736DF"/>
    <w:rsid w:val="00B744D5"/>
    <w:rsid w:val="00B75D70"/>
    <w:rsid w:val="00B76E51"/>
    <w:rsid w:val="00B77B95"/>
    <w:rsid w:val="00B77CA2"/>
    <w:rsid w:val="00B80140"/>
    <w:rsid w:val="00B80EB6"/>
    <w:rsid w:val="00B81CDF"/>
    <w:rsid w:val="00B81F4A"/>
    <w:rsid w:val="00B82B7F"/>
    <w:rsid w:val="00B8339D"/>
    <w:rsid w:val="00B8368E"/>
    <w:rsid w:val="00B83857"/>
    <w:rsid w:val="00B84ABD"/>
    <w:rsid w:val="00B866A8"/>
    <w:rsid w:val="00B9086E"/>
    <w:rsid w:val="00B91B1D"/>
    <w:rsid w:val="00B939EB"/>
    <w:rsid w:val="00B93B6C"/>
    <w:rsid w:val="00B94147"/>
    <w:rsid w:val="00B945CA"/>
    <w:rsid w:val="00B94FCC"/>
    <w:rsid w:val="00B951D6"/>
    <w:rsid w:val="00B9531C"/>
    <w:rsid w:val="00B9799F"/>
    <w:rsid w:val="00B97F26"/>
    <w:rsid w:val="00BA049A"/>
    <w:rsid w:val="00BA0770"/>
    <w:rsid w:val="00BA135F"/>
    <w:rsid w:val="00BA17E9"/>
    <w:rsid w:val="00BA1C88"/>
    <w:rsid w:val="00BA439B"/>
    <w:rsid w:val="00BA470F"/>
    <w:rsid w:val="00BA66C5"/>
    <w:rsid w:val="00BB24E4"/>
    <w:rsid w:val="00BB31A2"/>
    <w:rsid w:val="00BB4855"/>
    <w:rsid w:val="00BB4995"/>
    <w:rsid w:val="00BB5AF7"/>
    <w:rsid w:val="00BB5B96"/>
    <w:rsid w:val="00BB65D5"/>
    <w:rsid w:val="00BB6E5D"/>
    <w:rsid w:val="00BB7468"/>
    <w:rsid w:val="00BC005C"/>
    <w:rsid w:val="00BC158D"/>
    <w:rsid w:val="00BC1EE9"/>
    <w:rsid w:val="00BC2786"/>
    <w:rsid w:val="00BC2E64"/>
    <w:rsid w:val="00BC390A"/>
    <w:rsid w:val="00BC3E48"/>
    <w:rsid w:val="00BC41C6"/>
    <w:rsid w:val="00BC4D73"/>
    <w:rsid w:val="00BC5C74"/>
    <w:rsid w:val="00BC63E1"/>
    <w:rsid w:val="00BC7253"/>
    <w:rsid w:val="00BC7C94"/>
    <w:rsid w:val="00BD0090"/>
    <w:rsid w:val="00BD022C"/>
    <w:rsid w:val="00BD0C28"/>
    <w:rsid w:val="00BD0E98"/>
    <w:rsid w:val="00BD2BB6"/>
    <w:rsid w:val="00BD32E3"/>
    <w:rsid w:val="00BD57ED"/>
    <w:rsid w:val="00BD60DA"/>
    <w:rsid w:val="00BD789E"/>
    <w:rsid w:val="00BD7BA9"/>
    <w:rsid w:val="00BD7C31"/>
    <w:rsid w:val="00BE0954"/>
    <w:rsid w:val="00BE0CBC"/>
    <w:rsid w:val="00BE1081"/>
    <w:rsid w:val="00BE10BA"/>
    <w:rsid w:val="00BE1F1A"/>
    <w:rsid w:val="00BE2A68"/>
    <w:rsid w:val="00BE2E83"/>
    <w:rsid w:val="00BE4828"/>
    <w:rsid w:val="00BE53B2"/>
    <w:rsid w:val="00BE55E5"/>
    <w:rsid w:val="00BE5C5B"/>
    <w:rsid w:val="00BF0BA9"/>
    <w:rsid w:val="00BF0F3A"/>
    <w:rsid w:val="00BF1834"/>
    <w:rsid w:val="00BF20FD"/>
    <w:rsid w:val="00BF35B8"/>
    <w:rsid w:val="00BF3D1D"/>
    <w:rsid w:val="00BF5AE8"/>
    <w:rsid w:val="00BF63CA"/>
    <w:rsid w:val="00BF6B89"/>
    <w:rsid w:val="00BF6BCC"/>
    <w:rsid w:val="00BF75EF"/>
    <w:rsid w:val="00C002CF"/>
    <w:rsid w:val="00C003EA"/>
    <w:rsid w:val="00C00FE8"/>
    <w:rsid w:val="00C02312"/>
    <w:rsid w:val="00C02B38"/>
    <w:rsid w:val="00C042D4"/>
    <w:rsid w:val="00C05E29"/>
    <w:rsid w:val="00C10513"/>
    <w:rsid w:val="00C11912"/>
    <w:rsid w:val="00C120D0"/>
    <w:rsid w:val="00C1272D"/>
    <w:rsid w:val="00C129C0"/>
    <w:rsid w:val="00C12C42"/>
    <w:rsid w:val="00C136E4"/>
    <w:rsid w:val="00C153B9"/>
    <w:rsid w:val="00C15AEC"/>
    <w:rsid w:val="00C15C74"/>
    <w:rsid w:val="00C16444"/>
    <w:rsid w:val="00C1709C"/>
    <w:rsid w:val="00C21FF9"/>
    <w:rsid w:val="00C2263A"/>
    <w:rsid w:val="00C234B2"/>
    <w:rsid w:val="00C2488C"/>
    <w:rsid w:val="00C25B94"/>
    <w:rsid w:val="00C2622B"/>
    <w:rsid w:val="00C26B9A"/>
    <w:rsid w:val="00C2788A"/>
    <w:rsid w:val="00C30B23"/>
    <w:rsid w:val="00C30E74"/>
    <w:rsid w:val="00C30EE4"/>
    <w:rsid w:val="00C314AE"/>
    <w:rsid w:val="00C342E0"/>
    <w:rsid w:val="00C346D6"/>
    <w:rsid w:val="00C34E26"/>
    <w:rsid w:val="00C35523"/>
    <w:rsid w:val="00C35E61"/>
    <w:rsid w:val="00C3635F"/>
    <w:rsid w:val="00C3697B"/>
    <w:rsid w:val="00C36D3E"/>
    <w:rsid w:val="00C3776E"/>
    <w:rsid w:val="00C378D0"/>
    <w:rsid w:val="00C37D19"/>
    <w:rsid w:val="00C40627"/>
    <w:rsid w:val="00C4085A"/>
    <w:rsid w:val="00C409A4"/>
    <w:rsid w:val="00C40A1C"/>
    <w:rsid w:val="00C427A8"/>
    <w:rsid w:val="00C42990"/>
    <w:rsid w:val="00C43466"/>
    <w:rsid w:val="00C43E38"/>
    <w:rsid w:val="00C4411F"/>
    <w:rsid w:val="00C44F11"/>
    <w:rsid w:val="00C460EC"/>
    <w:rsid w:val="00C465E9"/>
    <w:rsid w:val="00C47233"/>
    <w:rsid w:val="00C475A8"/>
    <w:rsid w:val="00C50AA9"/>
    <w:rsid w:val="00C53064"/>
    <w:rsid w:val="00C54803"/>
    <w:rsid w:val="00C56FFA"/>
    <w:rsid w:val="00C57A0C"/>
    <w:rsid w:val="00C603BC"/>
    <w:rsid w:val="00C6130B"/>
    <w:rsid w:val="00C624E3"/>
    <w:rsid w:val="00C62E2F"/>
    <w:rsid w:val="00C6448E"/>
    <w:rsid w:val="00C647D4"/>
    <w:rsid w:val="00C65677"/>
    <w:rsid w:val="00C66AFE"/>
    <w:rsid w:val="00C67526"/>
    <w:rsid w:val="00C70D2A"/>
    <w:rsid w:val="00C71653"/>
    <w:rsid w:val="00C71BE0"/>
    <w:rsid w:val="00C7448E"/>
    <w:rsid w:val="00C7503C"/>
    <w:rsid w:val="00C758D7"/>
    <w:rsid w:val="00C75D2A"/>
    <w:rsid w:val="00C75DE9"/>
    <w:rsid w:val="00C76EBF"/>
    <w:rsid w:val="00C7737E"/>
    <w:rsid w:val="00C8054C"/>
    <w:rsid w:val="00C815F9"/>
    <w:rsid w:val="00C8195A"/>
    <w:rsid w:val="00C81C14"/>
    <w:rsid w:val="00C81DD0"/>
    <w:rsid w:val="00C8203B"/>
    <w:rsid w:val="00C83545"/>
    <w:rsid w:val="00C842CE"/>
    <w:rsid w:val="00C84AB0"/>
    <w:rsid w:val="00C84C3C"/>
    <w:rsid w:val="00C863D3"/>
    <w:rsid w:val="00C87403"/>
    <w:rsid w:val="00C90E8F"/>
    <w:rsid w:val="00C90F19"/>
    <w:rsid w:val="00C92ADE"/>
    <w:rsid w:val="00C9377E"/>
    <w:rsid w:val="00C94675"/>
    <w:rsid w:val="00C946E3"/>
    <w:rsid w:val="00C94CFD"/>
    <w:rsid w:val="00C95620"/>
    <w:rsid w:val="00C95D36"/>
    <w:rsid w:val="00C95E17"/>
    <w:rsid w:val="00C96C32"/>
    <w:rsid w:val="00C96DAE"/>
    <w:rsid w:val="00C9753D"/>
    <w:rsid w:val="00C97667"/>
    <w:rsid w:val="00C97EF9"/>
    <w:rsid w:val="00CA1682"/>
    <w:rsid w:val="00CA2963"/>
    <w:rsid w:val="00CA3C21"/>
    <w:rsid w:val="00CA42E8"/>
    <w:rsid w:val="00CA5F01"/>
    <w:rsid w:val="00CA6570"/>
    <w:rsid w:val="00CA6D4F"/>
    <w:rsid w:val="00CA6DA0"/>
    <w:rsid w:val="00CA6F97"/>
    <w:rsid w:val="00CA7D4B"/>
    <w:rsid w:val="00CB09D5"/>
    <w:rsid w:val="00CB1CB3"/>
    <w:rsid w:val="00CB2C7C"/>
    <w:rsid w:val="00CB310E"/>
    <w:rsid w:val="00CB3884"/>
    <w:rsid w:val="00CB45B4"/>
    <w:rsid w:val="00CB4DF2"/>
    <w:rsid w:val="00CB50E6"/>
    <w:rsid w:val="00CB63AA"/>
    <w:rsid w:val="00CC134B"/>
    <w:rsid w:val="00CC1535"/>
    <w:rsid w:val="00CC16F2"/>
    <w:rsid w:val="00CC23AB"/>
    <w:rsid w:val="00CC2CEB"/>
    <w:rsid w:val="00CC2E47"/>
    <w:rsid w:val="00CC5066"/>
    <w:rsid w:val="00CC53B1"/>
    <w:rsid w:val="00CC7FC4"/>
    <w:rsid w:val="00CD09A1"/>
    <w:rsid w:val="00CD09A5"/>
    <w:rsid w:val="00CD0D99"/>
    <w:rsid w:val="00CD0F02"/>
    <w:rsid w:val="00CD1BBD"/>
    <w:rsid w:val="00CD2AD9"/>
    <w:rsid w:val="00CD30A2"/>
    <w:rsid w:val="00CD3AC8"/>
    <w:rsid w:val="00CD3D04"/>
    <w:rsid w:val="00CD3DB8"/>
    <w:rsid w:val="00CD3F99"/>
    <w:rsid w:val="00CD59F6"/>
    <w:rsid w:val="00CD7477"/>
    <w:rsid w:val="00CE0394"/>
    <w:rsid w:val="00CE0B97"/>
    <w:rsid w:val="00CE0E2F"/>
    <w:rsid w:val="00CE277C"/>
    <w:rsid w:val="00CE553D"/>
    <w:rsid w:val="00CE6679"/>
    <w:rsid w:val="00CE75B0"/>
    <w:rsid w:val="00CF132F"/>
    <w:rsid w:val="00CF167B"/>
    <w:rsid w:val="00CF19EF"/>
    <w:rsid w:val="00CF324A"/>
    <w:rsid w:val="00CF330D"/>
    <w:rsid w:val="00CF39BB"/>
    <w:rsid w:val="00CF440D"/>
    <w:rsid w:val="00CF48C9"/>
    <w:rsid w:val="00CF4D1F"/>
    <w:rsid w:val="00CF5241"/>
    <w:rsid w:val="00CF5382"/>
    <w:rsid w:val="00CF65F0"/>
    <w:rsid w:val="00CF7E7E"/>
    <w:rsid w:val="00CF7F89"/>
    <w:rsid w:val="00D005F3"/>
    <w:rsid w:val="00D03160"/>
    <w:rsid w:val="00D03502"/>
    <w:rsid w:val="00D03D1C"/>
    <w:rsid w:val="00D03E01"/>
    <w:rsid w:val="00D04BB1"/>
    <w:rsid w:val="00D05283"/>
    <w:rsid w:val="00D05C13"/>
    <w:rsid w:val="00D07947"/>
    <w:rsid w:val="00D079F7"/>
    <w:rsid w:val="00D07D92"/>
    <w:rsid w:val="00D1114E"/>
    <w:rsid w:val="00D11A66"/>
    <w:rsid w:val="00D11DA3"/>
    <w:rsid w:val="00D1281B"/>
    <w:rsid w:val="00D13157"/>
    <w:rsid w:val="00D13AA5"/>
    <w:rsid w:val="00D141D2"/>
    <w:rsid w:val="00D145DE"/>
    <w:rsid w:val="00D15656"/>
    <w:rsid w:val="00D168DC"/>
    <w:rsid w:val="00D20BE0"/>
    <w:rsid w:val="00D21378"/>
    <w:rsid w:val="00D22250"/>
    <w:rsid w:val="00D249EC"/>
    <w:rsid w:val="00D2544D"/>
    <w:rsid w:val="00D25961"/>
    <w:rsid w:val="00D26667"/>
    <w:rsid w:val="00D273FB"/>
    <w:rsid w:val="00D27F96"/>
    <w:rsid w:val="00D301E5"/>
    <w:rsid w:val="00D30AAD"/>
    <w:rsid w:val="00D30E59"/>
    <w:rsid w:val="00D31EF4"/>
    <w:rsid w:val="00D32155"/>
    <w:rsid w:val="00D32A9C"/>
    <w:rsid w:val="00D331D4"/>
    <w:rsid w:val="00D339BF"/>
    <w:rsid w:val="00D33FC6"/>
    <w:rsid w:val="00D35790"/>
    <w:rsid w:val="00D35ED1"/>
    <w:rsid w:val="00D36D0E"/>
    <w:rsid w:val="00D36DB5"/>
    <w:rsid w:val="00D37B27"/>
    <w:rsid w:val="00D40B5C"/>
    <w:rsid w:val="00D417DD"/>
    <w:rsid w:val="00D41A62"/>
    <w:rsid w:val="00D421DA"/>
    <w:rsid w:val="00D4294A"/>
    <w:rsid w:val="00D43062"/>
    <w:rsid w:val="00D43417"/>
    <w:rsid w:val="00D43E9F"/>
    <w:rsid w:val="00D44357"/>
    <w:rsid w:val="00D46564"/>
    <w:rsid w:val="00D469DE"/>
    <w:rsid w:val="00D46BD5"/>
    <w:rsid w:val="00D47523"/>
    <w:rsid w:val="00D50C08"/>
    <w:rsid w:val="00D50DF3"/>
    <w:rsid w:val="00D51793"/>
    <w:rsid w:val="00D5264A"/>
    <w:rsid w:val="00D5596B"/>
    <w:rsid w:val="00D56D2B"/>
    <w:rsid w:val="00D57378"/>
    <w:rsid w:val="00D60367"/>
    <w:rsid w:val="00D60AF4"/>
    <w:rsid w:val="00D61F48"/>
    <w:rsid w:val="00D62EA4"/>
    <w:rsid w:val="00D640D7"/>
    <w:rsid w:val="00D643B3"/>
    <w:rsid w:val="00D65047"/>
    <w:rsid w:val="00D667C2"/>
    <w:rsid w:val="00D66B02"/>
    <w:rsid w:val="00D67093"/>
    <w:rsid w:val="00D674CE"/>
    <w:rsid w:val="00D705CC"/>
    <w:rsid w:val="00D70A3E"/>
    <w:rsid w:val="00D70D3C"/>
    <w:rsid w:val="00D7156E"/>
    <w:rsid w:val="00D71FED"/>
    <w:rsid w:val="00D7242E"/>
    <w:rsid w:val="00D7271F"/>
    <w:rsid w:val="00D72767"/>
    <w:rsid w:val="00D728F3"/>
    <w:rsid w:val="00D7292F"/>
    <w:rsid w:val="00D7322B"/>
    <w:rsid w:val="00D77182"/>
    <w:rsid w:val="00D7731D"/>
    <w:rsid w:val="00D77C2A"/>
    <w:rsid w:val="00D80021"/>
    <w:rsid w:val="00D805EA"/>
    <w:rsid w:val="00D80DB2"/>
    <w:rsid w:val="00D816FC"/>
    <w:rsid w:val="00D81C36"/>
    <w:rsid w:val="00D8349A"/>
    <w:rsid w:val="00D866F9"/>
    <w:rsid w:val="00D8683D"/>
    <w:rsid w:val="00D86AD5"/>
    <w:rsid w:val="00D877DE"/>
    <w:rsid w:val="00D909F3"/>
    <w:rsid w:val="00D91821"/>
    <w:rsid w:val="00D9396F"/>
    <w:rsid w:val="00D94AAE"/>
    <w:rsid w:val="00D95290"/>
    <w:rsid w:val="00DA0483"/>
    <w:rsid w:val="00DA1498"/>
    <w:rsid w:val="00DA15FC"/>
    <w:rsid w:val="00DA2483"/>
    <w:rsid w:val="00DA3ADB"/>
    <w:rsid w:val="00DA4788"/>
    <w:rsid w:val="00DA5A5F"/>
    <w:rsid w:val="00DA639E"/>
    <w:rsid w:val="00DA7AF7"/>
    <w:rsid w:val="00DA7C22"/>
    <w:rsid w:val="00DB0802"/>
    <w:rsid w:val="00DB0B9D"/>
    <w:rsid w:val="00DB133C"/>
    <w:rsid w:val="00DB3B6C"/>
    <w:rsid w:val="00DB42D8"/>
    <w:rsid w:val="00DB4564"/>
    <w:rsid w:val="00DB4FC0"/>
    <w:rsid w:val="00DB5372"/>
    <w:rsid w:val="00DB53EA"/>
    <w:rsid w:val="00DB56FC"/>
    <w:rsid w:val="00DC0650"/>
    <w:rsid w:val="00DC14F4"/>
    <w:rsid w:val="00DC19E2"/>
    <w:rsid w:val="00DC2417"/>
    <w:rsid w:val="00DC32C9"/>
    <w:rsid w:val="00DC48F2"/>
    <w:rsid w:val="00DC5564"/>
    <w:rsid w:val="00DC5A8A"/>
    <w:rsid w:val="00DC732D"/>
    <w:rsid w:val="00DC7D11"/>
    <w:rsid w:val="00DC7FEB"/>
    <w:rsid w:val="00DD02E5"/>
    <w:rsid w:val="00DD1775"/>
    <w:rsid w:val="00DD280B"/>
    <w:rsid w:val="00DD2E88"/>
    <w:rsid w:val="00DD325B"/>
    <w:rsid w:val="00DD346E"/>
    <w:rsid w:val="00DD39E9"/>
    <w:rsid w:val="00DD46F4"/>
    <w:rsid w:val="00DD4C6D"/>
    <w:rsid w:val="00DD57E0"/>
    <w:rsid w:val="00DD5E10"/>
    <w:rsid w:val="00DD648A"/>
    <w:rsid w:val="00DD6CC7"/>
    <w:rsid w:val="00DD72C1"/>
    <w:rsid w:val="00DD76BB"/>
    <w:rsid w:val="00DD799C"/>
    <w:rsid w:val="00DE1A65"/>
    <w:rsid w:val="00DE2F39"/>
    <w:rsid w:val="00DE4161"/>
    <w:rsid w:val="00DE41A0"/>
    <w:rsid w:val="00DE43F3"/>
    <w:rsid w:val="00DE56D6"/>
    <w:rsid w:val="00DE6507"/>
    <w:rsid w:val="00DE7584"/>
    <w:rsid w:val="00DF049B"/>
    <w:rsid w:val="00DF086F"/>
    <w:rsid w:val="00DF0E23"/>
    <w:rsid w:val="00DF23D2"/>
    <w:rsid w:val="00DF2BE6"/>
    <w:rsid w:val="00DF2EC5"/>
    <w:rsid w:val="00DF35D3"/>
    <w:rsid w:val="00DF3903"/>
    <w:rsid w:val="00DF7CAD"/>
    <w:rsid w:val="00E00E90"/>
    <w:rsid w:val="00E01947"/>
    <w:rsid w:val="00E0275D"/>
    <w:rsid w:val="00E03282"/>
    <w:rsid w:val="00E03D99"/>
    <w:rsid w:val="00E03E01"/>
    <w:rsid w:val="00E04990"/>
    <w:rsid w:val="00E04B4F"/>
    <w:rsid w:val="00E06832"/>
    <w:rsid w:val="00E10197"/>
    <w:rsid w:val="00E10F4C"/>
    <w:rsid w:val="00E1155B"/>
    <w:rsid w:val="00E11B42"/>
    <w:rsid w:val="00E11FDD"/>
    <w:rsid w:val="00E12680"/>
    <w:rsid w:val="00E12831"/>
    <w:rsid w:val="00E12C13"/>
    <w:rsid w:val="00E14384"/>
    <w:rsid w:val="00E17C2B"/>
    <w:rsid w:val="00E17C5E"/>
    <w:rsid w:val="00E213AB"/>
    <w:rsid w:val="00E22A16"/>
    <w:rsid w:val="00E255E3"/>
    <w:rsid w:val="00E25F57"/>
    <w:rsid w:val="00E26511"/>
    <w:rsid w:val="00E26DF3"/>
    <w:rsid w:val="00E27153"/>
    <w:rsid w:val="00E302D9"/>
    <w:rsid w:val="00E304CA"/>
    <w:rsid w:val="00E31A15"/>
    <w:rsid w:val="00E31BEA"/>
    <w:rsid w:val="00E31DC6"/>
    <w:rsid w:val="00E322C8"/>
    <w:rsid w:val="00E322EA"/>
    <w:rsid w:val="00E32D8B"/>
    <w:rsid w:val="00E34CAC"/>
    <w:rsid w:val="00E352BF"/>
    <w:rsid w:val="00E35D6B"/>
    <w:rsid w:val="00E36B6F"/>
    <w:rsid w:val="00E36BB2"/>
    <w:rsid w:val="00E37B85"/>
    <w:rsid w:val="00E40AE0"/>
    <w:rsid w:val="00E41030"/>
    <w:rsid w:val="00E4195F"/>
    <w:rsid w:val="00E42803"/>
    <w:rsid w:val="00E43D29"/>
    <w:rsid w:val="00E447EC"/>
    <w:rsid w:val="00E452CC"/>
    <w:rsid w:val="00E45C87"/>
    <w:rsid w:val="00E4654A"/>
    <w:rsid w:val="00E46FBF"/>
    <w:rsid w:val="00E47233"/>
    <w:rsid w:val="00E47360"/>
    <w:rsid w:val="00E500D1"/>
    <w:rsid w:val="00E50539"/>
    <w:rsid w:val="00E50685"/>
    <w:rsid w:val="00E515A8"/>
    <w:rsid w:val="00E51D1A"/>
    <w:rsid w:val="00E521FD"/>
    <w:rsid w:val="00E52533"/>
    <w:rsid w:val="00E53498"/>
    <w:rsid w:val="00E55CDC"/>
    <w:rsid w:val="00E57015"/>
    <w:rsid w:val="00E57D89"/>
    <w:rsid w:val="00E60ABB"/>
    <w:rsid w:val="00E61047"/>
    <w:rsid w:val="00E6104C"/>
    <w:rsid w:val="00E618A3"/>
    <w:rsid w:val="00E63073"/>
    <w:rsid w:val="00E63302"/>
    <w:rsid w:val="00E63E61"/>
    <w:rsid w:val="00E64DA5"/>
    <w:rsid w:val="00E65385"/>
    <w:rsid w:val="00E659E5"/>
    <w:rsid w:val="00E65FBE"/>
    <w:rsid w:val="00E66970"/>
    <w:rsid w:val="00E673E6"/>
    <w:rsid w:val="00E70B3F"/>
    <w:rsid w:val="00E728CD"/>
    <w:rsid w:val="00E73359"/>
    <w:rsid w:val="00E73F0E"/>
    <w:rsid w:val="00E74BF4"/>
    <w:rsid w:val="00E75494"/>
    <w:rsid w:val="00E75C2B"/>
    <w:rsid w:val="00E75FF8"/>
    <w:rsid w:val="00E7614E"/>
    <w:rsid w:val="00E77AA5"/>
    <w:rsid w:val="00E805B1"/>
    <w:rsid w:val="00E80DFB"/>
    <w:rsid w:val="00E8113D"/>
    <w:rsid w:val="00E814FA"/>
    <w:rsid w:val="00E81C48"/>
    <w:rsid w:val="00E82FF0"/>
    <w:rsid w:val="00E832A4"/>
    <w:rsid w:val="00E838BF"/>
    <w:rsid w:val="00E83924"/>
    <w:rsid w:val="00E84601"/>
    <w:rsid w:val="00E84DDC"/>
    <w:rsid w:val="00E8557F"/>
    <w:rsid w:val="00E85AB1"/>
    <w:rsid w:val="00E85E0D"/>
    <w:rsid w:val="00E864BA"/>
    <w:rsid w:val="00E867F5"/>
    <w:rsid w:val="00E86ABF"/>
    <w:rsid w:val="00E87347"/>
    <w:rsid w:val="00E90F00"/>
    <w:rsid w:val="00E91828"/>
    <w:rsid w:val="00E9263E"/>
    <w:rsid w:val="00E93D75"/>
    <w:rsid w:val="00E95411"/>
    <w:rsid w:val="00E958ED"/>
    <w:rsid w:val="00E95F73"/>
    <w:rsid w:val="00EA01EA"/>
    <w:rsid w:val="00EA36BE"/>
    <w:rsid w:val="00EA373D"/>
    <w:rsid w:val="00EA4965"/>
    <w:rsid w:val="00EA5B16"/>
    <w:rsid w:val="00EA5D08"/>
    <w:rsid w:val="00EA5FC9"/>
    <w:rsid w:val="00EA676E"/>
    <w:rsid w:val="00EA681A"/>
    <w:rsid w:val="00EA75CE"/>
    <w:rsid w:val="00EB0BE7"/>
    <w:rsid w:val="00EB0E2A"/>
    <w:rsid w:val="00EB1A40"/>
    <w:rsid w:val="00EB1E92"/>
    <w:rsid w:val="00EB232B"/>
    <w:rsid w:val="00EB2A09"/>
    <w:rsid w:val="00EB2AD7"/>
    <w:rsid w:val="00EB58CB"/>
    <w:rsid w:val="00EB5E1C"/>
    <w:rsid w:val="00EB5FC8"/>
    <w:rsid w:val="00EB6CDF"/>
    <w:rsid w:val="00EC1DE1"/>
    <w:rsid w:val="00EC2DD2"/>
    <w:rsid w:val="00EC35C0"/>
    <w:rsid w:val="00EC372A"/>
    <w:rsid w:val="00EC39A3"/>
    <w:rsid w:val="00EC3E5A"/>
    <w:rsid w:val="00EC4894"/>
    <w:rsid w:val="00EC5354"/>
    <w:rsid w:val="00EC54E1"/>
    <w:rsid w:val="00EC5702"/>
    <w:rsid w:val="00EC5AF1"/>
    <w:rsid w:val="00EC7858"/>
    <w:rsid w:val="00EC7E5C"/>
    <w:rsid w:val="00EC7EDF"/>
    <w:rsid w:val="00EC7F9E"/>
    <w:rsid w:val="00ED0D9C"/>
    <w:rsid w:val="00ED17A0"/>
    <w:rsid w:val="00ED2CC5"/>
    <w:rsid w:val="00ED2D1F"/>
    <w:rsid w:val="00ED3EF8"/>
    <w:rsid w:val="00ED4044"/>
    <w:rsid w:val="00ED4456"/>
    <w:rsid w:val="00ED4CD0"/>
    <w:rsid w:val="00ED6CF1"/>
    <w:rsid w:val="00ED7572"/>
    <w:rsid w:val="00ED76EA"/>
    <w:rsid w:val="00ED7AEC"/>
    <w:rsid w:val="00ED7BCE"/>
    <w:rsid w:val="00EE008E"/>
    <w:rsid w:val="00EE0946"/>
    <w:rsid w:val="00EE0999"/>
    <w:rsid w:val="00EE1A6A"/>
    <w:rsid w:val="00EE2455"/>
    <w:rsid w:val="00EE266E"/>
    <w:rsid w:val="00EE3356"/>
    <w:rsid w:val="00EE56F6"/>
    <w:rsid w:val="00EE5979"/>
    <w:rsid w:val="00EE5FC3"/>
    <w:rsid w:val="00EE7C83"/>
    <w:rsid w:val="00EF4181"/>
    <w:rsid w:val="00EF44A0"/>
    <w:rsid w:val="00EF4622"/>
    <w:rsid w:val="00EF5648"/>
    <w:rsid w:val="00EF6CEF"/>
    <w:rsid w:val="00F01959"/>
    <w:rsid w:val="00F019AE"/>
    <w:rsid w:val="00F026FE"/>
    <w:rsid w:val="00F03919"/>
    <w:rsid w:val="00F04807"/>
    <w:rsid w:val="00F05584"/>
    <w:rsid w:val="00F0572A"/>
    <w:rsid w:val="00F05D00"/>
    <w:rsid w:val="00F07946"/>
    <w:rsid w:val="00F10CA1"/>
    <w:rsid w:val="00F10D97"/>
    <w:rsid w:val="00F11004"/>
    <w:rsid w:val="00F1116D"/>
    <w:rsid w:val="00F113FE"/>
    <w:rsid w:val="00F1157A"/>
    <w:rsid w:val="00F11CB2"/>
    <w:rsid w:val="00F138FE"/>
    <w:rsid w:val="00F1444A"/>
    <w:rsid w:val="00F144C1"/>
    <w:rsid w:val="00F14F3E"/>
    <w:rsid w:val="00F151B3"/>
    <w:rsid w:val="00F15B86"/>
    <w:rsid w:val="00F1684E"/>
    <w:rsid w:val="00F17A54"/>
    <w:rsid w:val="00F20E4D"/>
    <w:rsid w:val="00F21645"/>
    <w:rsid w:val="00F22085"/>
    <w:rsid w:val="00F221FE"/>
    <w:rsid w:val="00F26383"/>
    <w:rsid w:val="00F263AF"/>
    <w:rsid w:val="00F26B48"/>
    <w:rsid w:val="00F26B89"/>
    <w:rsid w:val="00F279A5"/>
    <w:rsid w:val="00F31394"/>
    <w:rsid w:val="00F31FEB"/>
    <w:rsid w:val="00F33963"/>
    <w:rsid w:val="00F340B1"/>
    <w:rsid w:val="00F34F3F"/>
    <w:rsid w:val="00F34F69"/>
    <w:rsid w:val="00F365BA"/>
    <w:rsid w:val="00F36A70"/>
    <w:rsid w:val="00F378BA"/>
    <w:rsid w:val="00F37D7C"/>
    <w:rsid w:val="00F404CD"/>
    <w:rsid w:val="00F40921"/>
    <w:rsid w:val="00F40A9E"/>
    <w:rsid w:val="00F4103C"/>
    <w:rsid w:val="00F41706"/>
    <w:rsid w:val="00F418D0"/>
    <w:rsid w:val="00F419D5"/>
    <w:rsid w:val="00F419D6"/>
    <w:rsid w:val="00F41A09"/>
    <w:rsid w:val="00F424CF"/>
    <w:rsid w:val="00F44E78"/>
    <w:rsid w:val="00F46569"/>
    <w:rsid w:val="00F479B7"/>
    <w:rsid w:val="00F529BD"/>
    <w:rsid w:val="00F52DF0"/>
    <w:rsid w:val="00F55974"/>
    <w:rsid w:val="00F560CB"/>
    <w:rsid w:val="00F562D4"/>
    <w:rsid w:val="00F567C9"/>
    <w:rsid w:val="00F56AEF"/>
    <w:rsid w:val="00F5744C"/>
    <w:rsid w:val="00F57625"/>
    <w:rsid w:val="00F57882"/>
    <w:rsid w:val="00F57ED2"/>
    <w:rsid w:val="00F62DB9"/>
    <w:rsid w:val="00F638A0"/>
    <w:rsid w:val="00F63FAC"/>
    <w:rsid w:val="00F64C9F"/>
    <w:rsid w:val="00F66126"/>
    <w:rsid w:val="00F71E6D"/>
    <w:rsid w:val="00F72285"/>
    <w:rsid w:val="00F7286A"/>
    <w:rsid w:val="00F73457"/>
    <w:rsid w:val="00F73F2C"/>
    <w:rsid w:val="00F7429E"/>
    <w:rsid w:val="00F75738"/>
    <w:rsid w:val="00F761D7"/>
    <w:rsid w:val="00F76377"/>
    <w:rsid w:val="00F763C8"/>
    <w:rsid w:val="00F776CD"/>
    <w:rsid w:val="00F80336"/>
    <w:rsid w:val="00F804C4"/>
    <w:rsid w:val="00F80711"/>
    <w:rsid w:val="00F81051"/>
    <w:rsid w:val="00F81707"/>
    <w:rsid w:val="00F8237B"/>
    <w:rsid w:val="00F8309F"/>
    <w:rsid w:val="00F833DE"/>
    <w:rsid w:val="00F84684"/>
    <w:rsid w:val="00F8558F"/>
    <w:rsid w:val="00F859EC"/>
    <w:rsid w:val="00F85A2C"/>
    <w:rsid w:val="00F8751F"/>
    <w:rsid w:val="00F87C7B"/>
    <w:rsid w:val="00F90686"/>
    <w:rsid w:val="00F90A9F"/>
    <w:rsid w:val="00F91131"/>
    <w:rsid w:val="00F914BA"/>
    <w:rsid w:val="00F915D4"/>
    <w:rsid w:val="00F91603"/>
    <w:rsid w:val="00F91B9A"/>
    <w:rsid w:val="00F93178"/>
    <w:rsid w:val="00F94B0C"/>
    <w:rsid w:val="00F961D7"/>
    <w:rsid w:val="00F9658E"/>
    <w:rsid w:val="00F96D30"/>
    <w:rsid w:val="00F96D6B"/>
    <w:rsid w:val="00F971EB"/>
    <w:rsid w:val="00F9739C"/>
    <w:rsid w:val="00FA0ECF"/>
    <w:rsid w:val="00FA2167"/>
    <w:rsid w:val="00FA316F"/>
    <w:rsid w:val="00FA4254"/>
    <w:rsid w:val="00FA43BA"/>
    <w:rsid w:val="00FA4487"/>
    <w:rsid w:val="00FA455B"/>
    <w:rsid w:val="00FA4C9A"/>
    <w:rsid w:val="00FA4E56"/>
    <w:rsid w:val="00FA6B68"/>
    <w:rsid w:val="00FB0103"/>
    <w:rsid w:val="00FB03BE"/>
    <w:rsid w:val="00FB402B"/>
    <w:rsid w:val="00FB4072"/>
    <w:rsid w:val="00FB449F"/>
    <w:rsid w:val="00FB5014"/>
    <w:rsid w:val="00FB7565"/>
    <w:rsid w:val="00FB7853"/>
    <w:rsid w:val="00FB797F"/>
    <w:rsid w:val="00FB7E33"/>
    <w:rsid w:val="00FC0708"/>
    <w:rsid w:val="00FC2789"/>
    <w:rsid w:val="00FC3933"/>
    <w:rsid w:val="00FC3F2C"/>
    <w:rsid w:val="00FC4BDB"/>
    <w:rsid w:val="00FC5949"/>
    <w:rsid w:val="00FC6488"/>
    <w:rsid w:val="00FC7A84"/>
    <w:rsid w:val="00FD0289"/>
    <w:rsid w:val="00FD082B"/>
    <w:rsid w:val="00FD0971"/>
    <w:rsid w:val="00FD0C1E"/>
    <w:rsid w:val="00FD1423"/>
    <w:rsid w:val="00FD26F3"/>
    <w:rsid w:val="00FD28C5"/>
    <w:rsid w:val="00FD49FB"/>
    <w:rsid w:val="00FD5046"/>
    <w:rsid w:val="00FD55C8"/>
    <w:rsid w:val="00FD570A"/>
    <w:rsid w:val="00FD5BB2"/>
    <w:rsid w:val="00FD5DA0"/>
    <w:rsid w:val="00FD6656"/>
    <w:rsid w:val="00FD686A"/>
    <w:rsid w:val="00FD780E"/>
    <w:rsid w:val="00FE0968"/>
    <w:rsid w:val="00FE0A05"/>
    <w:rsid w:val="00FE21CB"/>
    <w:rsid w:val="00FE2508"/>
    <w:rsid w:val="00FE3AD0"/>
    <w:rsid w:val="00FE44E8"/>
    <w:rsid w:val="00FE559D"/>
    <w:rsid w:val="00FE648D"/>
    <w:rsid w:val="00FE6DE1"/>
    <w:rsid w:val="00FE7D70"/>
    <w:rsid w:val="00FE7E33"/>
    <w:rsid w:val="00FF0221"/>
    <w:rsid w:val="00FF183F"/>
    <w:rsid w:val="00FF3815"/>
    <w:rsid w:val="00FF4892"/>
    <w:rsid w:val="00FF48D9"/>
    <w:rsid w:val="00FF4F98"/>
    <w:rsid w:val="00FF5C94"/>
    <w:rsid w:val="00FF5E9B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62196"/>
  <w15:docId w15:val="{B65B3398-3421-4A2C-8E15-21295BA4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50DF3"/>
    <w:rPr>
      <w:sz w:val="24"/>
      <w:szCs w:val="24"/>
    </w:rPr>
  </w:style>
  <w:style w:type="paragraph" w:styleId="1">
    <w:name w:val="heading 1"/>
    <w:aliases w:val="1,h1,Header 1"/>
    <w:basedOn w:val="a0"/>
    <w:next w:val="a0"/>
    <w:qFormat/>
    <w:rsid w:val="00F41706"/>
    <w:pPr>
      <w:numPr>
        <w:numId w:val="1"/>
      </w:numPr>
      <w:outlineLvl w:val="0"/>
    </w:pPr>
    <w:rPr>
      <w:bCs/>
    </w:rPr>
  </w:style>
  <w:style w:type="paragraph" w:styleId="2">
    <w:name w:val="heading 2"/>
    <w:aliases w:val="h2,2,Header 2"/>
    <w:basedOn w:val="a0"/>
    <w:next w:val="a0"/>
    <w:qFormat/>
    <w:rsid w:val="00F41706"/>
    <w:pPr>
      <w:numPr>
        <w:ilvl w:val="1"/>
        <w:numId w:val="1"/>
      </w:numPr>
      <w:spacing w:before="120" w:after="120"/>
      <w:jc w:val="both"/>
      <w:outlineLvl w:val="1"/>
    </w:pPr>
    <w:rPr>
      <w:iCs/>
    </w:rPr>
  </w:style>
  <w:style w:type="paragraph" w:styleId="3">
    <w:name w:val="heading 3"/>
    <w:basedOn w:val="a0"/>
    <w:next w:val="a0"/>
    <w:qFormat/>
    <w:rsid w:val="00F41706"/>
    <w:pPr>
      <w:numPr>
        <w:ilvl w:val="2"/>
        <w:numId w:val="1"/>
      </w:numPr>
      <w:spacing w:before="120" w:after="120"/>
      <w:jc w:val="both"/>
      <w:outlineLvl w:val="2"/>
    </w:pPr>
    <w:rPr>
      <w:bCs/>
    </w:rPr>
  </w:style>
  <w:style w:type="paragraph" w:styleId="4">
    <w:name w:val="heading 4"/>
    <w:basedOn w:val="a0"/>
    <w:next w:val="a0"/>
    <w:qFormat/>
    <w:rsid w:val="00F41706"/>
    <w:pPr>
      <w:keepNext/>
      <w:numPr>
        <w:ilvl w:val="3"/>
        <w:numId w:val="1"/>
      </w:numPr>
      <w:tabs>
        <w:tab w:val="left" w:pos="360"/>
      </w:tabs>
      <w:spacing w:before="120"/>
      <w:jc w:val="both"/>
      <w:outlineLvl w:val="3"/>
    </w:pPr>
  </w:style>
  <w:style w:type="paragraph" w:styleId="8">
    <w:name w:val="heading 8"/>
    <w:basedOn w:val="a0"/>
    <w:next w:val="a0"/>
    <w:qFormat/>
    <w:rsid w:val="009E2E91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semiHidden/>
    <w:rsid w:val="006A716C"/>
    <w:rPr>
      <w:sz w:val="16"/>
      <w:szCs w:val="16"/>
    </w:rPr>
  </w:style>
  <w:style w:type="paragraph" w:styleId="a5">
    <w:name w:val="annotation text"/>
    <w:basedOn w:val="a0"/>
    <w:semiHidden/>
    <w:rsid w:val="006A716C"/>
    <w:rPr>
      <w:sz w:val="20"/>
      <w:szCs w:val="20"/>
    </w:rPr>
  </w:style>
  <w:style w:type="paragraph" w:styleId="a6">
    <w:name w:val="annotation subject"/>
    <w:basedOn w:val="a5"/>
    <w:next w:val="a5"/>
    <w:semiHidden/>
    <w:rsid w:val="006A716C"/>
    <w:rPr>
      <w:b/>
      <w:bCs/>
    </w:rPr>
  </w:style>
  <w:style w:type="paragraph" w:styleId="a7">
    <w:name w:val="Balloon Text"/>
    <w:basedOn w:val="a0"/>
    <w:semiHidden/>
    <w:rsid w:val="006A716C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E65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9F6A0B"/>
    <w:pPr>
      <w:widowControl w:val="0"/>
      <w:spacing w:before="240"/>
      <w:ind w:left="240"/>
      <w:jc w:val="center"/>
    </w:pPr>
    <w:rPr>
      <w:rFonts w:ascii="Courier New" w:hAnsi="Courier New"/>
      <w:b/>
      <w:snapToGrid w:val="0"/>
    </w:rPr>
  </w:style>
  <w:style w:type="paragraph" w:customStyle="1" w:styleId="a9">
    <w:name w:val="Стиль"/>
    <w:basedOn w:val="a0"/>
    <w:rsid w:val="009F6A0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">
    <w:name w:val="Абзац"/>
    <w:rsid w:val="009952EC"/>
    <w:pPr>
      <w:numPr>
        <w:numId w:val="2"/>
      </w:numPr>
    </w:pPr>
    <w:rPr>
      <w:sz w:val="24"/>
    </w:rPr>
  </w:style>
  <w:style w:type="paragraph" w:customStyle="1" w:styleId="10">
    <w:name w:val="Знак Знак1 Знак"/>
    <w:basedOn w:val="a0"/>
    <w:rsid w:val="00B833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0">
    <w:name w:val="Body Text Indent 2"/>
    <w:basedOn w:val="a0"/>
    <w:link w:val="21"/>
    <w:rsid w:val="00151142"/>
    <w:pPr>
      <w:ind w:firstLine="720"/>
      <w:jc w:val="both"/>
    </w:pPr>
    <w:rPr>
      <w:color w:val="000000"/>
      <w:sz w:val="20"/>
      <w:szCs w:val="20"/>
    </w:rPr>
  </w:style>
  <w:style w:type="paragraph" w:styleId="22">
    <w:name w:val="Body Text 2"/>
    <w:basedOn w:val="a0"/>
    <w:rsid w:val="00475DDE"/>
    <w:pPr>
      <w:spacing w:after="120" w:line="480" w:lineRule="auto"/>
    </w:pPr>
  </w:style>
  <w:style w:type="paragraph" w:styleId="aa">
    <w:name w:val="Body Text"/>
    <w:basedOn w:val="a0"/>
    <w:link w:val="ab"/>
    <w:rsid w:val="002202BF"/>
    <w:pPr>
      <w:spacing w:after="120"/>
    </w:pPr>
  </w:style>
  <w:style w:type="paragraph" w:customStyle="1" w:styleId="HeaderLevel2">
    <w:name w:val="HeaderLevel 2"/>
    <w:basedOn w:val="a0"/>
    <w:rsid w:val="00524EC4"/>
    <w:pPr>
      <w:spacing w:after="120"/>
      <w:jc w:val="both"/>
    </w:pPr>
    <w:rPr>
      <w:szCs w:val="20"/>
    </w:rPr>
  </w:style>
  <w:style w:type="paragraph" w:customStyle="1" w:styleId="Iauiue">
    <w:name w:val="Iau?iue"/>
    <w:rsid w:val="006D3DD7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ac">
    <w:name w:val="header"/>
    <w:basedOn w:val="a0"/>
    <w:link w:val="ad"/>
    <w:uiPriority w:val="99"/>
    <w:rsid w:val="006D3DD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i/>
      <w:iCs/>
      <w:sz w:val="20"/>
      <w:szCs w:val="20"/>
    </w:rPr>
  </w:style>
  <w:style w:type="paragraph" w:customStyle="1" w:styleId="11">
    <w:name w:val="Обычный1"/>
    <w:rsid w:val="006D3DD7"/>
  </w:style>
  <w:style w:type="paragraph" w:customStyle="1" w:styleId="xl24">
    <w:name w:val="xl24"/>
    <w:basedOn w:val="a0"/>
    <w:rsid w:val="006D3DD7"/>
    <w:pPr>
      <w:pBdr>
        <w:right w:val="single" w:sz="4" w:space="0" w:color="auto"/>
      </w:pBdr>
      <w:spacing w:before="100" w:after="100"/>
    </w:pPr>
    <w:rPr>
      <w:rFonts w:ascii="Arial" w:hAnsi="Arial"/>
      <w:b/>
      <w:szCs w:val="20"/>
    </w:rPr>
  </w:style>
  <w:style w:type="paragraph" w:customStyle="1" w:styleId="BodyTextIndent21">
    <w:name w:val="Body Text Indent 21"/>
    <w:basedOn w:val="a0"/>
    <w:rsid w:val="00401628"/>
    <w:pPr>
      <w:ind w:firstLine="709"/>
      <w:jc w:val="both"/>
    </w:pPr>
    <w:rPr>
      <w:szCs w:val="20"/>
    </w:rPr>
  </w:style>
  <w:style w:type="character" w:styleId="ae">
    <w:name w:val="page number"/>
    <w:basedOn w:val="a1"/>
    <w:rsid w:val="00607C94"/>
  </w:style>
  <w:style w:type="paragraph" w:customStyle="1" w:styleId="12">
    <w:name w:val="Основной текст1"/>
    <w:basedOn w:val="a0"/>
    <w:rsid w:val="00F365BA"/>
    <w:pPr>
      <w:widowControl w:val="0"/>
      <w:spacing w:before="240" w:after="240"/>
      <w:jc w:val="center"/>
    </w:pPr>
    <w:rPr>
      <w:rFonts w:ascii="Arial" w:hAnsi="Arial"/>
      <w:b/>
      <w:szCs w:val="20"/>
    </w:rPr>
  </w:style>
  <w:style w:type="paragraph" w:customStyle="1" w:styleId="13">
    <w:name w:val="??????1"/>
    <w:basedOn w:val="a0"/>
    <w:rsid w:val="00F365BA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character" w:customStyle="1" w:styleId="ad">
    <w:name w:val="Верхний колонтитул Знак"/>
    <w:basedOn w:val="a1"/>
    <w:link w:val="ac"/>
    <w:uiPriority w:val="99"/>
    <w:rsid w:val="00F365BA"/>
    <w:rPr>
      <w:i/>
      <w:iCs/>
    </w:rPr>
  </w:style>
  <w:style w:type="paragraph" w:styleId="af">
    <w:name w:val="List Paragraph"/>
    <w:basedOn w:val="a0"/>
    <w:uiPriority w:val="34"/>
    <w:qFormat/>
    <w:rsid w:val="00F365B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b">
    <w:name w:val="Основной текст Знак"/>
    <w:basedOn w:val="a1"/>
    <w:link w:val="aa"/>
    <w:rsid w:val="005869A9"/>
    <w:rPr>
      <w:sz w:val="24"/>
      <w:szCs w:val="24"/>
    </w:rPr>
  </w:style>
  <w:style w:type="paragraph" w:styleId="af0">
    <w:name w:val="Revision"/>
    <w:hidden/>
    <w:uiPriority w:val="99"/>
    <w:semiHidden/>
    <w:rsid w:val="00CA2963"/>
    <w:rPr>
      <w:sz w:val="24"/>
      <w:szCs w:val="24"/>
    </w:rPr>
  </w:style>
  <w:style w:type="paragraph" w:styleId="23">
    <w:name w:val="List 2"/>
    <w:basedOn w:val="a0"/>
    <w:rsid w:val="005255BA"/>
    <w:pPr>
      <w:ind w:left="566" w:hanging="283"/>
      <w:jc w:val="both"/>
    </w:pPr>
    <w:rPr>
      <w:szCs w:val="20"/>
    </w:rPr>
  </w:style>
  <w:style w:type="character" w:customStyle="1" w:styleId="af1">
    <w:name w:val="Знак Знак"/>
    <w:rsid w:val="00F151B3"/>
    <w:rPr>
      <w:lang w:val="ru-RU" w:eastAsia="ru-RU" w:bidi="ar-SA"/>
    </w:rPr>
  </w:style>
  <w:style w:type="paragraph" w:styleId="af2">
    <w:name w:val="footnote text"/>
    <w:basedOn w:val="a0"/>
    <w:link w:val="af3"/>
    <w:unhideWhenUsed/>
    <w:rsid w:val="002563F7"/>
    <w:rPr>
      <w:rFonts w:ascii="Times New Roman CYR" w:hAnsi="Times New Roman CYR"/>
      <w:sz w:val="20"/>
      <w:szCs w:val="20"/>
      <w:lang w:eastAsia="en-US"/>
    </w:rPr>
  </w:style>
  <w:style w:type="character" w:customStyle="1" w:styleId="af3">
    <w:name w:val="Текст сноски Знак"/>
    <w:basedOn w:val="a1"/>
    <w:link w:val="af2"/>
    <w:rsid w:val="002563F7"/>
    <w:rPr>
      <w:rFonts w:ascii="Times New Roman CYR" w:hAnsi="Times New Roman CYR"/>
      <w:lang w:eastAsia="en-US"/>
    </w:rPr>
  </w:style>
  <w:style w:type="character" w:customStyle="1" w:styleId="ParagraphLevel1Char">
    <w:name w:val="ParagraphLevel1 Char"/>
    <w:basedOn w:val="a1"/>
    <w:link w:val="ParagraphLevel1"/>
    <w:locked/>
    <w:rsid w:val="002563F7"/>
    <w:rPr>
      <w:sz w:val="24"/>
      <w:szCs w:val="24"/>
      <w:lang w:eastAsia="en-US"/>
    </w:rPr>
  </w:style>
  <w:style w:type="paragraph" w:customStyle="1" w:styleId="ParagraphLevel1">
    <w:name w:val="ParagraphLevel1"/>
    <w:basedOn w:val="a0"/>
    <w:link w:val="ParagraphLevel1Char"/>
    <w:rsid w:val="002563F7"/>
    <w:pPr>
      <w:tabs>
        <w:tab w:val="num" w:pos="1080"/>
      </w:tabs>
      <w:spacing w:before="120" w:after="120"/>
      <w:ind w:left="360"/>
    </w:pPr>
    <w:rPr>
      <w:lang w:eastAsia="en-US"/>
    </w:rPr>
  </w:style>
  <w:style w:type="character" w:styleId="af4">
    <w:name w:val="footnote reference"/>
    <w:unhideWhenUsed/>
    <w:rsid w:val="002563F7"/>
    <w:rPr>
      <w:vertAlign w:val="superscript"/>
    </w:rPr>
  </w:style>
  <w:style w:type="paragraph" w:styleId="af5">
    <w:name w:val="Normal (Web)"/>
    <w:basedOn w:val="a0"/>
    <w:unhideWhenUsed/>
    <w:rsid w:val="008A1C9C"/>
    <w:pPr>
      <w:suppressAutoHyphens/>
      <w:spacing w:before="280" w:after="280"/>
    </w:pPr>
    <w:rPr>
      <w:lang w:eastAsia="ar-SA"/>
    </w:rPr>
  </w:style>
  <w:style w:type="character" w:customStyle="1" w:styleId="21">
    <w:name w:val="Основной текст с отступом 2 Знак"/>
    <w:basedOn w:val="a1"/>
    <w:link w:val="20"/>
    <w:rsid w:val="00D11A66"/>
    <w:rPr>
      <w:color w:val="000000"/>
    </w:rPr>
  </w:style>
  <w:style w:type="character" w:styleId="af6">
    <w:name w:val="Hyperlink"/>
    <w:basedOn w:val="a1"/>
    <w:uiPriority w:val="99"/>
    <w:unhideWhenUsed/>
    <w:rsid w:val="00F220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E752-2576-47B4-B25A-44EAB691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6945</Words>
  <Characters>39593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46446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Inna.Shil</dc:creator>
  <cp:lastModifiedBy>Синельников Сергей Васильевич</cp:lastModifiedBy>
  <cp:revision>19</cp:revision>
  <cp:lastPrinted>2016-05-20T05:59:00Z</cp:lastPrinted>
  <dcterms:created xsi:type="dcterms:W3CDTF">2017-11-20T14:59:00Z</dcterms:created>
  <dcterms:modified xsi:type="dcterms:W3CDTF">2018-02-13T14:13:00Z</dcterms:modified>
</cp:coreProperties>
</file>