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6668EB" w:rsidRDefault="0035660F" w:rsidP="005F3216">
      <w:pPr>
        <w:pStyle w:val="12"/>
        <w:jc w:val="center"/>
        <w:rPr>
          <w:rFonts w:ascii="Times New Roman" w:hAnsi="Times New Roman"/>
          <w:color w:val="000000" w:themeColor="text1"/>
          <w:sz w:val="25"/>
          <w:szCs w:val="25"/>
        </w:rPr>
      </w:pPr>
      <w:r w:rsidRPr="006668EB">
        <w:rPr>
          <w:rFonts w:ascii="Times New Roman" w:hAnsi="Times New Roman"/>
          <w:color w:val="000000" w:themeColor="text1"/>
        </w:rPr>
        <w:t xml:space="preserve">Стандартные условия взаимодействия </w:t>
      </w:r>
      <w:r w:rsidR="00D632E9">
        <w:rPr>
          <w:rFonts w:ascii="Times New Roman" w:hAnsi="Times New Roman"/>
          <w:color w:val="000000" w:themeColor="text1"/>
        </w:rPr>
        <w:t>ПАО</w:t>
      </w:r>
      <w:r w:rsidRPr="006668EB">
        <w:rPr>
          <w:rFonts w:ascii="Times New Roman" w:hAnsi="Times New Roman"/>
          <w:color w:val="000000" w:themeColor="text1"/>
        </w:rPr>
        <w:t xml:space="preserve"> «Ростелеком» с  </w:t>
      </w:r>
      <w:r w:rsidR="004949B2">
        <w:rPr>
          <w:rFonts w:ascii="Times New Roman" w:hAnsi="Times New Roman"/>
          <w:color w:val="000000" w:themeColor="text1"/>
        </w:rPr>
        <w:t>Исполнителями</w:t>
      </w:r>
      <w:r w:rsidR="004949B2" w:rsidRPr="006668EB">
        <w:rPr>
          <w:rFonts w:ascii="Times New Roman" w:hAnsi="Times New Roman"/>
          <w:color w:val="000000" w:themeColor="text1"/>
        </w:rPr>
        <w:t xml:space="preserve"> </w:t>
      </w:r>
      <w:r w:rsidR="004D4A90">
        <w:rPr>
          <w:rFonts w:ascii="Times New Roman" w:hAnsi="Times New Roman"/>
          <w:color w:val="000000" w:themeColor="text1"/>
        </w:rPr>
        <w:t>при</w:t>
      </w:r>
      <w:r w:rsidR="005F3216" w:rsidRPr="006668EB">
        <w:rPr>
          <w:rFonts w:ascii="Times New Roman" w:hAnsi="Times New Roman"/>
          <w:color w:val="000000" w:themeColor="text1"/>
        </w:rPr>
        <w:t xml:space="preserve"> </w:t>
      </w:r>
      <w:r w:rsidR="00F56695" w:rsidRPr="00F56695">
        <w:rPr>
          <w:rFonts w:ascii="Times New Roman" w:hAnsi="Times New Roman"/>
          <w:color w:val="000000" w:themeColor="text1"/>
        </w:rPr>
        <w:t>выполнени</w:t>
      </w:r>
      <w:r w:rsidR="002B1901">
        <w:rPr>
          <w:rFonts w:ascii="Times New Roman" w:hAnsi="Times New Roman"/>
          <w:color w:val="000000" w:themeColor="text1"/>
        </w:rPr>
        <w:t>и</w:t>
      </w:r>
      <w:r w:rsidR="00F56695" w:rsidRPr="00F56695">
        <w:rPr>
          <w:rFonts w:ascii="Times New Roman" w:hAnsi="Times New Roman"/>
          <w:color w:val="000000" w:themeColor="text1"/>
        </w:rPr>
        <w:t xml:space="preserve"> </w:t>
      </w:r>
      <w:r w:rsidR="00C246C3">
        <w:rPr>
          <w:rFonts w:ascii="Times New Roman" w:hAnsi="Times New Roman"/>
          <w:color w:val="000000" w:themeColor="text1"/>
        </w:rPr>
        <w:t xml:space="preserve">за вознаграждение </w:t>
      </w:r>
      <w:r w:rsidR="00F56695" w:rsidRPr="00F56695">
        <w:rPr>
          <w:rFonts w:ascii="Times New Roman" w:hAnsi="Times New Roman"/>
          <w:color w:val="000000" w:themeColor="text1"/>
        </w:rPr>
        <w:t xml:space="preserve">поручений от имени и за счет </w:t>
      </w:r>
      <w:r w:rsidR="007D0A6A">
        <w:rPr>
          <w:rFonts w:ascii="Times New Roman" w:hAnsi="Times New Roman"/>
          <w:color w:val="000000" w:themeColor="text1"/>
        </w:rPr>
        <w:t>Заказчика</w:t>
      </w:r>
      <w:r w:rsidR="00F56695" w:rsidRPr="00F56695">
        <w:rPr>
          <w:rFonts w:ascii="Times New Roman" w:hAnsi="Times New Roman"/>
          <w:color w:val="000000" w:themeColor="text1"/>
        </w:rPr>
        <w:t xml:space="preserve"> по </w:t>
      </w:r>
      <w:r w:rsidR="005F3216" w:rsidRPr="006668EB">
        <w:rPr>
          <w:rFonts w:ascii="Times New Roman" w:hAnsi="Times New Roman"/>
          <w:color w:val="000000" w:themeColor="text1"/>
        </w:rPr>
        <w:t xml:space="preserve">проведению </w:t>
      </w:r>
      <w:r w:rsidR="00277B1F" w:rsidRPr="00277B1F">
        <w:rPr>
          <w:rFonts w:ascii="Times New Roman" w:hAnsi="Times New Roman"/>
          <w:color w:val="000000" w:themeColor="text1"/>
        </w:rPr>
        <w:t>комплекс</w:t>
      </w:r>
      <w:r w:rsidR="00277B1F">
        <w:rPr>
          <w:rFonts w:ascii="Times New Roman" w:hAnsi="Times New Roman"/>
          <w:color w:val="000000" w:themeColor="text1"/>
        </w:rPr>
        <w:t>а</w:t>
      </w:r>
      <w:r w:rsidR="00277B1F" w:rsidRPr="00277B1F">
        <w:rPr>
          <w:rFonts w:ascii="Times New Roman" w:hAnsi="Times New Roman"/>
          <w:color w:val="000000" w:themeColor="text1"/>
        </w:rPr>
        <w:t xml:space="preserve"> мероприятий, включающ</w:t>
      </w:r>
      <w:r w:rsidR="00277B1F">
        <w:rPr>
          <w:rFonts w:ascii="Times New Roman" w:hAnsi="Times New Roman"/>
          <w:color w:val="000000" w:themeColor="text1"/>
        </w:rPr>
        <w:t>его</w:t>
      </w:r>
      <w:r w:rsidR="00277B1F" w:rsidRPr="00277B1F">
        <w:rPr>
          <w:rFonts w:ascii="Times New Roman" w:hAnsi="Times New Roman"/>
          <w:color w:val="000000" w:themeColor="text1"/>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w:t>
      </w:r>
      <w:r w:rsidR="00277B1F">
        <w:rPr>
          <w:rFonts w:ascii="Times New Roman" w:hAnsi="Times New Roman"/>
          <w:color w:val="000000" w:themeColor="text1"/>
        </w:rPr>
        <w:t>щего обзвона с предоставлением а</w:t>
      </w:r>
      <w:r w:rsidR="007D0A6A">
        <w:rPr>
          <w:rFonts w:ascii="Times New Roman" w:hAnsi="Times New Roman"/>
          <w:color w:val="000000" w:themeColor="text1"/>
        </w:rPr>
        <w:t>боненту к</w:t>
      </w:r>
      <w:r w:rsidR="00277B1F" w:rsidRPr="00277B1F">
        <w:rPr>
          <w:rFonts w:ascii="Times New Roman" w:hAnsi="Times New Roman"/>
          <w:color w:val="000000" w:themeColor="text1"/>
        </w:rPr>
        <w:t>онсультаци</w:t>
      </w:r>
      <w:r w:rsidR="00CD3F73">
        <w:rPr>
          <w:rFonts w:ascii="Times New Roman" w:hAnsi="Times New Roman"/>
          <w:color w:val="000000" w:themeColor="text1"/>
        </w:rPr>
        <w:t>и на основании предоставленной в</w:t>
      </w:r>
      <w:r w:rsidR="00277B1F" w:rsidRPr="00277B1F">
        <w:rPr>
          <w:rFonts w:ascii="Times New Roman" w:hAnsi="Times New Roman"/>
          <w:color w:val="000000" w:themeColor="text1"/>
        </w:rPr>
        <w:t>ыборки</w:t>
      </w:r>
      <w:r w:rsidR="00277B1F">
        <w:rPr>
          <w:rFonts w:ascii="Times New Roman" w:hAnsi="Times New Roman"/>
          <w:color w:val="000000" w:themeColor="text1"/>
        </w:rPr>
        <w:t xml:space="preserve"> </w:t>
      </w:r>
      <w:r w:rsidR="000064C1">
        <w:rPr>
          <w:rFonts w:ascii="Times New Roman" w:hAnsi="Times New Roman"/>
          <w:color w:val="000000" w:themeColor="text1"/>
        </w:rPr>
        <w:t xml:space="preserve">в </w:t>
      </w:r>
      <w:r w:rsidR="005F3216" w:rsidRPr="006668EB">
        <w:rPr>
          <w:rFonts w:ascii="Times New Roman" w:hAnsi="Times New Roman"/>
          <w:color w:val="000000" w:themeColor="text1"/>
        </w:rPr>
        <w:t xml:space="preserve">целях продаж (допродаж) услуг </w:t>
      </w:r>
      <w:r w:rsidR="00D632E9">
        <w:rPr>
          <w:rFonts w:ascii="Times New Roman" w:hAnsi="Times New Roman"/>
          <w:color w:val="000000" w:themeColor="text1"/>
        </w:rPr>
        <w:t>связи</w:t>
      </w:r>
      <w:r w:rsidR="005F3216" w:rsidRPr="006668EB">
        <w:rPr>
          <w:rFonts w:ascii="Times New Roman" w:hAnsi="Times New Roman"/>
          <w:color w:val="000000" w:themeColor="text1"/>
        </w:rPr>
        <w:t xml:space="preserve"> действующим и потенциальным </w:t>
      </w:r>
      <w:r w:rsidR="00277B1F">
        <w:rPr>
          <w:rFonts w:ascii="Times New Roman" w:hAnsi="Times New Roman"/>
          <w:color w:val="000000" w:themeColor="text1"/>
        </w:rPr>
        <w:t>абонентам</w:t>
      </w:r>
      <w:r w:rsidR="00277B1F" w:rsidRPr="006668EB">
        <w:rPr>
          <w:rFonts w:ascii="Times New Roman" w:hAnsi="Times New Roman"/>
          <w:color w:val="000000" w:themeColor="text1"/>
        </w:rPr>
        <w:t xml:space="preserve"> </w:t>
      </w:r>
      <w:r w:rsidR="00D632E9">
        <w:rPr>
          <w:rFonts w:ascii="Times New Roman" w:hAnsi="Times New Roman"/>
          <w:color w:val="000000" w:themeColor="text1"/>
        </w:rPr>
        <w:t>ПАО</w:t>
      </w:r>
      <w:r w:rsidR="005F3216" w:rsidRPr="006668EB">
        <w:rPr>
          <w:rFonts w:ascii="Times New Roman" w:hAnsi="Times New Roman"/>
          <w:color w:val="000000" w:themeColor="text1"/>
        </w:rPr>
        <w:t xml:space="preserve"> «Ростелеком»</w:t>
      </w:r>
      <w:r w:rsidRPr="006668EB">
        <w:rPr>
          <w:rFonts w:ascii="Times New Roman" w:hAnsi="Times New Roman"/>
          <w:color w:val="000000" w:themeColor="text1"/>
          <w:sz w:val="25"/>
          <w:szCs w:val="25"/>
        </w:rPr>
        <w:tab/>
      </w:r>
    </w:p>
    <w:p w:rsidR="005F3216" w:rsidRPr="006668EB" w:rsidRDefault="005F3216" w:rsidP="00834EEB">
      <w:pPr>
        <w:spacing w:after="0" w:line="240" w:lineRule="auto"/>
        <w:ind w:firstLine="709"/>
        <w:jc w:val="both"/>
        <w:rPr>
          <w:rFonts w:ascii="Times New Roman" w:hAnsi="Times New Roman" w:cs="Times New Roman"/>
          <w:sz w:val="24"/>
          <w:szCs w:val="24"/>
        </w:rPr>
      </w:pPr>
    </w:p>
    <w:p w:rsidR="00834EEB" w:rsidRPr="006668EB" w:rsidRDefault="00D632E9" w:rsidP="005F3216">
      <w:pPr>
        <w:spacing w:after="0"/>
        <w:ind w:firstLine="709"/>
        <w:jc w:val="both"/>
        <w:rPr>
          <w:rFonts w:ascii="Times New Roman" w:hAnsi="Times New Roman" w:cs="Times New Roman"/>
          <w:sz w:val="24"/>
          <w:szCs w:val="24"/>
        </w:rPr>
      </w:pPr>
      <w:r>
        <w:rPr>
          <w:rFonts w:ascii="Times New Roman" w:hAnsi="Times New Roman" w:cs="Times New Roman"/>
          <w:sz w:val="24"/>
          <w:szCs w:val="24"/>
        </w:rPr>
        <w:t>ПАО</w:t>
      </w:r>
      <w:r w:rsidR="00D4734A" w:rsidRPr="006668EB">
        <w:rPr>
          <w:rFonts w:ascii="Times New Roman" w:hAnsi="Times New Roman" w:cs="Times New Roman"/>
          <w:sz w:val="24"/>
          <w:szCs w:val="24"/>
        </w:rPr>
        <w:t xml:space="preserve"> «Ростелеком» </w:t>
      </w:r>
      <w:r w:rsidR="009869CF" w:rsidRPr="006668EB">
        <w:rPr>
          <w:rFonts w:ascii="Times New Roman" w:hAnsi="Times New Roman" w:cs="Times New Roman"/>
          <w:sz w:val="24"/>
          <w:szCs w:val="24"/>
        </w:rPr>
        <w:t xml:space="preserve">(далее по тексту также </w:t>
      </w:r>
      <w:r w:rsidR="005F3216" w:rsidRPr="006668EB">
        <w:rPr>
          <w:rFonts w:ascii="Times New Roman" w:hAnsi="Times New Roman" w:cs="Times New Roman"/>
          <w:sz w:val="24"/>
          <w:szCs w:val="24"/>
        </w:rPr>
        <w:t>Общество, Заказчик</w:t>
      </w:r>
      <w:r w:rsidR="003F7053">
        <w:rPr>
          <w:rFonts w:ascii="Times New Roman" w:hAnsi="Times New Roman" w:cs="Times New Roman"/>
          <w:sz w:val="24"/>
          <w:szCs w:val="24"/>
        </w:rPr>
        <w:t>, Принципал</w:t>
      </w:r>
      <w:r w:rsidR="009869CF"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осуществляет выбор </w:t>
      </w:r>
      <w:r w:rsidR="003F7053">
        <w:rPr>
          <w:rFonts w:ascii="Times New Roman" w:hAnsi="Times New Roman" w:cs="Times New Roman"/>
          <w:sz w:val="24"/>
          <w:szCs w:val="24"/>
        </w:rPr>
        <w:t>А</w:t>
      </w:r>
      <w:r w:rsidR="0079690F" w:rsidRPr="006668EB">
        <w:rPr>
          <w:rFonts w:ascii="Times New Roman" w:hAnsi="Times New Roman" w:cs="Times New Roman"/>
          <w:sz w:val="24"/>
          <w:szCs w:val="24"/>
        </w:rPr>
        <w:t xml:space="preserve">гентов </w:t>
      </w:r>
      <w:r w:rsidR="008D423E" w:rsidRPr="006668EB">
        <w:rPr>
          <w:rFonts w:ascii="Times New Roman" w:hAnsi="Times New Roman" w:cs="Times New Roman"/>
          <w:sz w:val="24"/>
          <w:szCs w:val="24"/>
        </w:rPr>
        <w:t xml:space="preserve">(далее – </w:t>
      </w:r>
      <w:r w:rsidR="00DB14F3">
        <w:rPr>
          <w:rFonts w:ascii="Times New Roman" w:hAnsi="Times New Roman" w:cs="Times New Roman"/>
          <w:sz w:val="24"/>
          <w:szCs w:val="24"/>
        </w:rPr>
        <w:t>Исполнитель</w:t>
      </w:r>
      <w:r w:rsidR="008D423E" w:rsidRPr="006668EB">
        <w:rPr>
          <w:rFonts w:ascii="Times New Roman" w:hAnsi="Times New Roman" w:cs="Times New Roman"/>
          <w:sz w:val="24"/>
          <w:szCs w:val="24"/>
        </w:rPr>
        <w:t>, Претендент</w:t>
      </w:r>
      <w:r w:rsidR="00226A6E" w:rsidRPr="006668EB">
        <w:rPr>
          <w:rFonts w:ascii="Times New Roman" w:hAnsi="Times New Roman" w:cs="Times New Roman"/>
          <w:sz w:val="24"/>
          <w:szCs w:val="24"/>
        </w:rPr>
        <w:t>, Заявитель</w:t>
      </w:r>
      <w:r w:rsidR="008D423E" w:rsidRPr="006668EB">
        <w:rPr>
          <w:rFonts w:ascii="Times New Roman" w:hAnsi="Times New Roman" w:cs="Times New Roman"/>
          <w:sz w:val="24"/>
          <w:szCs w:val="24"/>
        </w:rPr>
        <w:t xml:space="preserve">) </w:t>
      </w:r>
      <w:r w:rsidR="0079690F" w:rsidRPr="006668EB">
        <w:rPr>
          <w:rFonts w:ascii="Times New Roman" w:hAnsi="Times New Roman" w:cs="Times New Roman"/>
          <w:sz w:val="24"/>
          <w:szCs w:val="24"/>
        </w:rPr>
        <w:t xml:space="preserve">для заключения </w:t>
      </w:r>
      <w:r w:rsidR="003F7053">
        <w:rPr>
          <w:rFonts w:ascii="Times New Roman" w:hAnsi="Times New Roman" w:cs="Times New Roman"/>
          <w:sz w:val="24"/>
          <w:szCs w:val="24"/>
        </w:rPr>
        <w:t xml:space="preserve">Агентского </w:t>
      </w:r>
      <w:r w:rsidR="00300E98" w:rsidRPr="006668EB">
        <w:rPr>
          <w:rFonts w:ascii="Times New Roman" w:hAnsi="Times New Roman" w:cs="Times New Roman"/>
          <w:sz w:val="24"/>
          <w:szCs w:val="24"/>
        </w:rPr>
        <w:t>д</w:t>
      </w:r>
      <w:r w:rsidR="0079690F" w:rsidRPr="006668EB">
        <w:rPr>
          <w:rFonts w:ascii="Times New Roman" w:hAnsi="Times New Roman" w:cs="Times New Roman"/>
          <w:sz w:val="24"/>
          <w:szCs w:val="24"/>
        </w:rPr>
        <w:t>оговор</w:t>
      </w:r>
      <w:r w:rsidR="008D423E" w:rsidRPr="006668EB">
        <w:rPr>
          <w:rFonts w:ascii="Times New Roman" w:hAnsi="Times New Roman" w:cs="Times New Roman"/>
          <w:sz w:val="24"/>
          <w:szCs w:val="24"/>
        </w:rPr>
        <w:t>а</w:t>
      </w:r>
      <w:r w:rsidR="001420B4">
        <w:rPr>
          <w:rFonts w:ascii="Times New Roman" w:hAnsi="Times New Roman" w:cs="Times New Roman"/>
          <w:sz w:val="24"/>
          <w:szCs w:val="24"/>
        </w:rPr>
        <w:t>,</w:t>
      </w:r>
      <w:r w:rsidR="005F7113" w:rsidRPr="006668EB">
        <w:rPr>
          <w:rFonts w:ascii="Times New Roman" w:hAnsi="Times New Roman" w:cs="Times New Roman"/>
          <w:sz w:val="24"/>
          <w:szCs w:val="24"/>
        </w:rPr>
        <w:t xml:space="preserve"> </w:t>
      </w:r>
      <w:r w:rsidR="008D423E" w:rsidRPr="006668EB">
        <w:rPr>
          <w:rFonts w:ascii="Times New Roman" w:hAnsi="Times New Roman" w:cs="Times New Roman"/>
          <w:sz w:val="24"/>
          <w:szCs w:val="24"/>
        </w:rPr>
        <w:t>предмет</w:t>
      </w:r>
      <w:r w:rsidR="00226A6E" w:rsidRPr="006668EB">
        <w:rPr>
          <w:rFonts w:ascii="Times New Roman" w:hAnsi="Times New Roman" w:cs="Times New Roman"/>
          <w:sz w:val="24"/>
          <w:szCs w:val="24"/>
        </w:rPr>
        <w:t>ом</w:t>
      </w:r>
      <w:r w:rsidR="008D423E" w:rsidRPr="006668EB">
        <w:rPr>
          <w:rFonts w:ascii="Times New Roman" w:hAnsi="Times New Roman" w:cs="Times New Roman"/>
          <w:sz w:val="24"/>
          <w:szCs w:val="24"/>
        </w:rPr>
        <w:t xml:space="preserve"> которого является</w:t>
      </w:r>
      <w:r w:rsidR="00226A6E" w:rsidRPr="006668EB">
        <w:rPr>
          <w:rFonts w:ascii="Times New Roman" w:hAnsi="Times New Roman" w:cs="Times New Roman"/>
          <w:sz w:val="24"/>
          <w:szCs w:val="24"/>
        </w:rPr>
        <w:t>:</w:t>
      </w:r>
      <w:r w:rsidR="00834EEB" w:rsidRPr="006668EB">
        <w:rPr>
          <w:rFonts w:ascii="Times New Roman" w:hAnsi="Times New Roman" w:cs="Times New Roman"/>
          <w:sz w:val="24"/>
          <w:szCs w:val="24"/>
        </w:rPr>
        <w:t xml:space="preserve"> </w:t>
      </w:r>
    </w:p>
    <w:p w:rsidR="00834EEB" w:rsidRPr="006668EB" w:rsidRDefault="00FD105A" w:rsidP="005F3216">
      <w:pPr>
        <w:spacing w:after="0"/>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3F7053">
        <w:rPr>
          <w:rFonts w:ascii="Times New Roman" w:hAnsi="Times New Roman" w:cs="Times New Roman"/>
          <w:bCs/>
          <w:sz w:val="24"/>
          <w:szCs w:val="24"/>
        </w:rPr>
        <w:t xml:space="preserve">выполнение </w:t>
      </w:r>
      <w:r w:rsidR="00C246C3">
        <w:rPr>
          <w:rFonts w:ascii="Times New Roman" w:hAnsi="Times New Roman" w:cs="Times New Roman"/>
          <w:bCs/>
          <w:sz w:val="24"/>
          <w:szCs w:val="24"/>
        </w:rPr>
        <w:t xml:space="preserve">за вознаграждение </w:t>
      </w:r>
      <w:r w:rsidR="003F7053">
        <w:rPr>
          <w:rFonts w:ascii="Times New Roman" w:hAnsi="Times New Roman" w:cs="Times New Roman"/>
          <w:bCs/>
          <w:sz w:val="24"/>
          <w:szCs w:val="24"/>
        </w:rPr>
        <w:t xml:space="preserve">поручений </w:t>
      </w:r>
      <w:r>
        <w:rPr>
          <w:rFonts w:ascii="Times New Roman" w:hAnsi="Times New Roman" w:cs="Times New Roman"/>
          <w:bCs/>
          <w:sz w:val="24"/>
          <w:szCs w:val="24"/>
        </w:rPr>
        <w:t>от</w:t>
      </w:r>
      <w:r w:rsidR="003F7053">
        <w:rPr>
          <w:rFonts w:ascii="Times New Roman" w:hAnsi="Times New Roman" w:cs="Times New Roman"/>
          <w:bCs/>
          <w:sz w:val="24"/>
          <w:szCs w:val="24"/>
        </w:rPr>
        <w:t xml:space="preserve"> имени и за счет Принципала по </w:t>
      </w:r>
      <w:r w:rsidR="008B0BE8" w:rsidRPr="006668EB">
        <w:rPr>
          <w:rFonts w:ascii="Times New Roman" w:hAnsi="Times New Roman" w:cs="Times New Roman"/>
          <w:bCs/>
          <w:sz w:val="24"/>
          <w:szCs w:val="24"/>
        </w:rPr>
        <w:t>проведени</w:t>
      </w:r>
      <w:r>
        <w:rPr>
          <w:rFonts w:ascii="Times New Roman" w:hAnsi="Times New Roman" w:cs="Times New Roman"/>
          <w:bCs/>
          <w:sz w:val="24"/>
          <w:szCs w:val="24"/>
        </w:rPr>
        <w:t>ю</w:t>
      </w:r>
      <w:r w:rsidR="008B0BE8" w:rsidRPr="006668EB">
        <w:rPr>
          <w:rFonts w:ascii="Times New Roman" w:hAnsi="Times New Roman" w:cs="Times New Roman"/>
          <w:bCs/>
          <w:sz w:val="24"/>
          <w:szCs w:val="24"/>
        </w:rPr>
        <w:t xml:space="preserve"> </w:t>
      </w:r>
      <w:r w:rsidR="000064C1" w:rsidRPr="000064C1">
        <w:rPr>
          <w:rFonts w:ascii="Times New Roman" w:hAnsi="Times New Roman" w:cs="Times New Roman"/>
          <w:bCs/>
          <w:sz w:val="24"/>
          <w:szCs w:val="24"/>
        </w:rPr>
        <w:t>комплекс</w:t>
      </w:r>
      <w:r w:rsidR="000064C1">
        <w:rPr>
          <w:rFonts w:ascii="Times New Roman" w:hAnsi="Times New Roman" w:cs="Times New Roman"/>
          <w:bCs/>
          <w:sz w:val="24"/>
          <w:szCs w:val="24"/>
        </w:rPr>
        <w:t>а</w:t>
      </w:r>
      <w:r w:rsidR="000064C1" w:rsidRPr="000064C1">
        <w:rPr>
          <w:rFonts w:ascii="Times New Roman" w:hAnsi="Times New Roman" w:cs="Times New Roman"/>
          <w:bCs/>
          <w:sz w:val="24"/>
          <w:szCs w:val="24"/>
        </w:rPr>
        <w:t xml:space="preserve"> мероприятий, включающ</w:t>
      </w:r>
      <w:r w:rsidR="000064C1">
        <w:rPr>
          <w:rFonts w:ascii="Times New Roman" w:hAnsi="Times New Roman" w:cs="Times New Roman"/>
          <w:bCs/>
          <w:sz w:val="24"/>
          <w:szCs w:val="24"/>
        </w:rPr>
        <w:t>его</w:t>
      </w:r>
      <w:r w:rsidR="000064C1" w:rsidRPr="000064C1">
        <w:rPr>
          <w:rFonts w:ascii="Times New Roman" w:hAnsi="Times New Roman" w:cs="Times New Roman"/>
          <w:bCs/>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w:t>
      </w:r>
      <w:r w:rsidR="000064C1">
        <w:rPr>
          <w:rFonts w:ascii="Times New Roman" w:hAnsi="Times New Roman" w:cs="Times New Roman"/>
          <w:bCs/>
          <w:sz w:val="24"/>
          <w:szCs w:val="24"/>
        </w:rPr>
        <w:t>ставлением а</w:t>
      </w:r>
      <w:r w:rsidR="00496CB3">
        <w:rPr>
          <w:rFonts w:ascii="Times New Roman" w:hAnsi="Times New Roman" w:cs="Times New Roman"/>
          <w:bCs/>
          <w:sz w:val="24"/>
          <w:szCs w:val="24"/>
        </w:rPr>
        <w:t>боненту к</w:t>
      </w:r>
      <w:r w:rsidR="000064C1" w:rsidRPr="000064C1">
        <w:rPr>
          <w:rFonts w:ascii="Times New Roman" w:hAnsi="Times New Roman" w:cs="Times New Roman"/>
          <w:bCs/>
          <w:sz w:val="24"/>
          <w:szCs w:val="24"/>
        </w:rPr>
        <w:t>онсультаци</w:t>
      </w:r>
      <w:r w:rsidR="00496CB3">
        <w:rPr>
          <w:rFonts w:ascii="Times New Roman" w:hAnsi="Times New Roman" w:cs="Times New Roman"/>
          <w:bCs/>
          <w:sz w:val="24"/>
          <w:szCs w:val="24"/>
        </w:rPr>
        <w:t>и на основании предоставленной в</w:t>
      </w:r>
      <w:r w:rsidR="000064C1" w:rsidRPr="000064C1">
        <w:rPr>
          <w:rFonts w:ascii="Times New Roman" w:hAnsi="Times New Roman" w:cs="Times New Roman"/>
          <w:bCs/>
          <w:sz w:val="24"/>
          <w:szCs w:val="24"/>
        </w:rPr>
        <w:t>ыборки</w:t>
      </w:r>
      <w:r w:rsidR="000064C1">
        <w:rPr>
          <w:rFonts w:ascii="Times New Roman" w:hAnsi="Times New Roman" w:cs="Times New Roman"/>
          <w:bCs/>
          <w:sz w:val="24"/>
          <w:szCs w:val="24"/>
        </w:rPr>
        <w:t xml:space="preserve"> </w:t>
      </w:r>
      <w:r w:rsidR="008B0BE8" w:rsidRPr="006668EB">
        <w:rPr>
          <w:rFonts w:ascii="Times New Roman" w:hAnsi="Times New Roman" w:cs="Times New Roman"/>
          <w:bCs/>
          <w:sz w:val="24"/>
          <w:szCs w:val="24"/>
        </w:rPr>
        <w:t xml:space="preserve">в целях продаж (допродаж) услуг </w:t>
      </w:r>
      <w:r w:rsidR="00D632E9">
        <w:rPr>
          <w:rFonts w:ascii="Times New Roman" w:hAnsi="Times New Roman" w:cs="Times New Roman"/>
          <w:bCs/>
          <w:sz w:val="24"/>
          <w:szCs w:val="24"/>
        </w:rPr>
        <w:t>связи</w:t>
      </w:r>
      <w:r w:rsidR="008B0BE8" w:rsidRPr="006668EB">
        <w:rPr>
          <w:rFonts w:ascii="Times New Roman" w:hAnsi="Times New Roman" w:cs="Times New Roman"/>
          <w:bCs/>
          <w:sz w:val="24"/>
          <w:szCs w:val="24"/>
        </w:rPr>
        <w:t xml:space="preserve"> действующ</w:t>
      </w:r>
      <w:r w:rsidR="005F3216" w:rsidRPr="006668EB">
        <w:rPr>
          <w:rFonts w:ascii="Times New Roman" w:hAnsi="Times New Roman" w:cs="Times New Roman"/>
          <w:bCs/>
          <w:sz w:val="24"/>
          <w:szCs w:val="24"/>
        </w:rPr>
        <w:t xml:space="preserve">им и потенциальным </w:t>
      </w:r>
      <w:r w:rsidR="000064C1">
        <w:rPr>
          <w:rFonts w:ascii="Times New Roman" w:hAnsi="Times New Roman" w:cs="Times New Roman"/>
          <w:bCs/>
          <w:sz w:val="24"/>
          <w:szCs w:val="24"/>
        </w:rPr>
        <w:t>абонентам</w:t>
      </w:r>
      <w:r w:rsidR="000064C1" w:rsidRPr="006668EB">
        <w:rPr>
          <w:rFonts w:ascii="Times New Roman" w:hAnsi="Times New Roman" w:cs="Times New Roman"/>
          <w:bCs/>
          <w:sz w:val="24"/>
          <w:szCs w:val="24"/>
        </w:rPr>
        <w:t xml:space="preserve"> </w:t>
      </w:r>
      <w:r w:rsidR="00D632E9">
        <w:rPr>
          <w:rFonts w:ascii="Times New Roman" w:hAnsi="Times New Roman" w:cs="Times New Roman"/>
          <w:bCs/>
          <w:sz w:val="24"/>
          <w:szCs w:val="24"/>
        </w:rPr>
        <w:t>ПАО</w:t>
      </w:r>
      <w:r w:rsidR="005F3216" w:rsidRPr="006668EB">
        <w:rPr>
          <w:rFonts w:ascii="Times New Roman" w:hAnsi="Times New Roman" w:cs="Times New Roman"/>
          <w:bCs/>
          <w:sz w:val="24"/>
          <w:szCs w:val="24"/>
        </w:rPr>
        <w:t> </w:t>
      </w:r>
      <w:r w:rsidR="008B0BE8" w:rsidRPr="006668EB">
        <w:rPr>
          <w:rFonts w:ascii="Times New Roman" w:hAnsi="Times New Roman" w:cs="Times New Roman"/>
          <w:bCs/>
          <w:sz w:val="24"/>
          <w:szCs w:val="24"/>
        </w:rPr>
        <w:t>«Ростелеком» на всей лицензионной терри</w:t>
      </w:r>
      <w:r w:rsidR="005F3216" w:rsidRPr="006668EB">
        <w:rPr>
          <w:rFonts w:ascii="Times New Roman" w:hAnsi="Times New Roman" w:cs="Times New Roman"/>
          <w:bCs/>
          <w:sz w:val="24"/>
          <w:szCs w:val="24"/>
        </w:rPr>
        <w:t xml:space="preserve">тории деятельности компании </w:t>
      </w:r>
      <w:r w:rsidR="00D632E9">
        <w:rPr>
          <w:rFonts w:ascii="Times New Roman" w:hAnsi="Times New Roman" w:cs="Times New Roman"/>
          <w:bCs/>
          <w:sz w:val="24"/>
          <w:szCs w:val="24"/>
        </w:rPr>
        <w:t>ПАО</w:t>
      </w:r>
      <w:r w:rsidR="005F3216" w:rsidRPr="006668EB">
        <w:rPr>
          <w:rFonts w:ascii="Times New Roman" w:hAnsi="Times New Roman" w:cs="Times New Roman"/>
          <w:bCs/>
          <w:sz w:val="24"/>
          <w:szCs w:val="24"/>
        </w:rPr>
        <w:t> </w:t>
      </w:r>
      <w:r w:rsidR="008B0BE8" w:rsidRPr="006668EB">
        <w:rPr>
          <w:rFonts w:ascii="Times New Roman" w:hAnsi="Times New Roman" w:cs="Times New Roman"/>
          <w:bCs/>
          <w:sz w:val="24"/>
          <w:szCs w:val="24"/>
        </w:rPr>
        <w:t>«Ростелеком»</w:t>
      </w:r>
      <w:r w:rsidR="00DE4A45">
        <w:rPr>
          <w:rFonts w:ascii="Times New Roman" w:hAnsi="Times New Roman" w:cs="Times New Roman"/>
          <w:bCs/>
          <w:sz w:val="24"/>
          <w:szCs w:val="24"/>
        </w:rPr>
        <w:t xml:space="preserve"> по г. Москве и московской области</w:t>
      </w:r>
      <w:r w:rsidR="004F6177" w:rsidRPr="006668EB">
        <w:rPr>
          <w:rFonts w:ascii="Times New Roman" w:hAnsi="Times New Roman" w:cs="Times New Roman"/>
          <w:bCs/>
          <w:sz w:val="24"/>
          <w:szCs w:val="24"/>
        </w:rPr>
        <w:t xml:space="preserve"> (далее - </w:t>
      </w:r>
      <w:r w:rsidR="00A30AB8">
        <w:rPr>
          <w:rFonts w:ascii="Times New Roman" w:hAnsi="Times New Roman" w:cs="Times New Roman"/>
          <w:bCs/>
          <w:sz w:val="24"/>
          <w:szCs w:val="24"/>
        </w:rPr>
        <w:t xml:space="preserve"> </w:t>
      </w:r>
      <w:r w:rsidR="00A9041D">
        <w:rPr>
          <w:rFonts w:ascii="Times New Roman" w:hAnsi="Times New Roman" w:cs="Times New Roman"/>
          <w:bCs/>
          <w:sz w:val="24"/>
          <w:szCs w:val="24"/>
        </w:rPr>
        <w:t>Директ-маркетинговая кампания</w:t>
      </w:r>
      <w:r w:rsidR="004F6177" w:rsidRPr="006668EB">
        <w:rPr>
          <w:rFonts w:ascii="Times New Roman" w:hAnsi="Times New Roman" w:cs="Times New Roman"/>
          <w:bCs/>
          <w:sz w:val="24"/>
          <w:szCs w:val="24"/>
        </w:rPr>
        <w:t>)</w:t>
      </w:r>
      <w:r w:rsidR="001420B4" w:rsidRPr="001420B4">
        <w:t xml:space="preserve"> </w:t>
      </w:r>
      <w:r w:rsidR="001420B4" w:rsidRPr="001420B4">
        <w:rPr>
          <w:rFonts w:ascii="Times New Roman" w:hAnsi="Times New Roman" w:cs="Times New Roman"/>
          <w:bCs/>
          <w:sz w:val="24"/>
          <w:szCs w:val="24"/>
        </w:rPr>
        <w:t>(далее - Договор)</w:t>
      </w:r>
      <w:r w:rsidR="00834EEB" w:rsidRPr="006668EB">
        <w:rPr>
          <w:rFonts w:ascii="Times New Roman" w:hAnsi="Times New Roman" w:cs="Times New Roman"/>
          <w:bCs/>
          <w:sz w:val="24"/>
          <w:szCs w:val="24"/>
        </w:rPr>
        <w:t>.</w:t>
      </w:r>
    </w:p>
    <w:p w:rsidR="005F3216" w:rsidRPr="006668EB" w:rsidRDefault="00834EEB" w:rsidP="005F3216">
      <w:pPr>
        <w:spacing w:after="0"/>
        <w:jc w:val="both"/>
        <w:rPr>
          <w:rFonts w:ascii="Times New Roman" w:hAnsi="Times New Roman" w:cs="Times New Roman"/>
          <w:sz w:val="24"/>
          <w:szCs w:val="24"/>
        </w:rPr>
      </w:pPr>
      <w:r w:rsidRPr="006668EB">
        <w:rPr>
          <w:rFonts w:ascii="Times New Roman" w:hAnsi="Times New Roman" w:cs="Times New Roman"/>
          <w:bCs/>
          <w:sz w:val="24"/>
          <w:szCs w:val="24"/>
        </w:rPr>
        <w:tab/>
      </w:r>
      <w:r w:rsidR="009A4786" w:rsidRPr="006668EB">
        <w:rPr>
          <w:rFonts w:ascii="Times New Roman" w:hAnsi="Times New Roman" w:cs="Times New Roman"/>
          <w:sz w:val="24"/>
          <w:szCs w:val="24"/>
        </w:rPr>
        <w:t xml:space="preserve">Стандартные условия  разработаны  и публикуются в соответствии с Положением о закупках товаров, работ, услуг </w:t>
      </w:r>
      <w:r w:rsidR="00D632E9">
        <w:rPr>
          <w:rFonts w:ascii="Times New Roman" w:hAnsi="Times New Roman" w:cs="Times New Roman"/>
          <w:sz w:val="24"/>
          <w:szCs w:val="24"/>
        </w:rPr>
        <w:t>ПАО</w:t>
      </w:r>
      <w:r w:rsidR="009A4786" w:rsidRPr="006668EB">
        <w:rPr>
          <w:rFonts w:ascii="Times New Roman" w:hAnsi="Times New Roman" w:cs="Times New Roman"/>
          <w:sz w:val="24"/>
          <w:szCs w:val="24"/>
        </w:rPr>
        <w:t xml:space="preserve"> «Ростелеком»</w:t>
      </w:r>
      <w:r w:rsidR="00F1405E" w:rsidRPr="006668EB">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009A4786" w:rsidRPr="006668EB">
        <w:rPr>
          <w:rFonts w:ascii="Times New Roman" w:hAnsi="Times New Roman" w:cs="Times New Roman"/>
          <w:sz w:val="24"/>
          <w:szCs w:val="24"/>
        </w:rPr>
        <w:t>. Стандартные условия не являются  офертой</w:t>
      </w:r>
      <w:r w:rsidR="00122FC1" w:rsidRPr="006668EB">
        <w:rPr>
          <w:rFonts w:ascii="Times New Roman" w:hAnsi="Times New Roman" w:cs="Times New Roman"/>
          <w:sz w:val="24"/>
          <w:szCs w:val="24"/>
        </w:rPr>
        <w:t xml:space="preserve"> и </w:t>
      </w:r>
      <w:r w:rsidR="007C3C23" w:rsidRPr="006668EB">
        <w:rPr>
          <w:rFonts w:ascii="Times New Roman" w:hAnsi="Times New Roman" w:cs="Times New Roman"/>
          <w:sz w:val="24"/>
          <w:szCs w:val="24"/>
        </w:rPr>
        <w:t xml:space="preserve"> не накладывают на </w:t>
      </w:r>
      <w:r w:rsidR="00D632E9">
        <w:rPr>
          <w:rFonts w:ascii="Times New Roman" w:hAnsi="Times New Roman" w:cs="Times New Roman"/>
          <w:sz w:val="24"/>
          <w:szCs w:val="24"/>
        </w:rPr>
        <w:t>ПАО</w:t>
      </w:r>
      <w:r w:rsidR="007C3C23" w:rsidRPr="006668EB">
        <w:rPr>
          <w:rFonts w:ascii="Times New Roman" w:hAnsi="Times New Roman" w:cs="Times New Roman"/>
          <w:sz w:val="24"/>
          <w:szCs w:val="24"/>
        </w:rPr>
        <w:t xml:space="preserve"> «Ростелеком» гражданско-правовых обязательств, в том чис</w:t>
      </w:r>
      <w:r w:rsidR="00500EAA" w:rsidRPr="006668EB">
        <w:rPr>
          <w:rFonts w:ascii="Times New Roman" w:hAnsi="Times New Roman" w:cs="Times New Roman"/>
          <w:sz w:val="24"/>
          <w:szCs w:val="24"/>
        </w:rPr>
        <w:t>ле по обязательному заключению Д</w:t>
      </w:r>
      <w:r w:rsidR="007C3C23" w:rsidRPr="006668EB">
        <w:rPr>
          <w:rFonts w:ascii="Times New Roman" w:hAnsi="Times New Roman" w:cs="Times New Roman"/>
          <w:sz w:val="24"/>
          <w:szCs w:val="24"/>
        </w:rPr>
        <w:t>оговора.</w:t>
      </w:r>
    </w:p>
    <w:p w:rsidR="00DA6660" w:rsidRPr="006668EB" w:rsidRDefault="00810B30" w:rsidP="005F3216">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Выбор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DA6660" w:rsidRPr="006668EB">
        <w:rPr>
          <w:rFonts w:ascii="Times New Roman" w:hAnsi="Times New Roman" w:cs="Times New Roman"/>
          <w:sz w:val="24"/>
          <w:szCs w:val="24"/>
        </w:rPr>
        <w:t xml:space="preserve">осуществляется в течение срока размещения Стандартных условий на сайте Общества </w:t>
      </w:r>
      <w:hyperlink r:id="rId8" w:history="1">
        <w:r w:rsidR="00DA6660" w:rsidRPr="006668EB">
          <w:rPr>
            <w:rStyle w:val="af5"/>
            <w:rFonts w:ascii="Times New Roman" w:hAnsi="Times New Roman" w:cs="Times New Roman"/>
            <w:sz w:val="24"/>
            <w:szCs w:val="24"/>
            <w:lang w:val="en-US"/>
          </w:rPr>
          <w:t>www</w:t>
        </w:r>
        <w:r w:rsidR="00DA6660" w:rsidRPr="006668EB">
          <w:rPr>
            <w:rStyle w:val="af5"/>
            <w:rFonts w:ascii="Times New Roman" w:hAnsi="Times New Roman" w:cs="Times New Roman"/>
            <w:sz w:val="24"/>
            <w:szCs w:val="24"/>
          </w:rPr>
          <w:t>.</w:t>
        </w:r>
        <w:r w:rsidR="00DA6660" w:rsidRPr="006668EB">
          <w:rPr>
            <w:rStyle w:val="af5"/>
            <w:rFonts w:ascii="Times New Roman" w:hAnsi="Times New Roman" w:cs="Times New Roman"/>
            <w:sz w:val="24"/>
            <w:szCs w:val="24"/>
            <w:lang w:val="en-US"/>
          </w:rPr>
          <w:t>rostelecom</w:t>
        </w:r>
        <w:r w:rsidR="00DA6660" w:rsidRPr="006668EB">
          <w:rPr>
            <w:rStyle w:val="af5"/>
            <w:rFonts w:ascii="Times New Roman" w:hAnsi="Times New Roman" w:cs="Times New Roman"/>
            <w:sz w:val="24"/>
            <w:szCs w:val="24"/>
          </w:rPr>
          <w:t>.</w:t>
        </w:r>
        <w:r w:rsidR="00DA6660" w:rsidRPr="006668EB">
          <w:rPr>
            <w:rStyle w:val="af5"/>
            <w:rFonts w:ascii="Times New Roman" w:hAnsi="Times New Roman" w:cs="Times New Roman"/>
            <w:sz w:val="24"/>
            <w:szCs w:val="24"/>
            <w:lang w:val="en-US"/>
          </w:rPr>
          <w:t>ru</w:t>
        </w:r>
      </w:hyperlink>
      <w:r w:rsidR="00DA6660"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 Информ</w:t>
      </w:r>
      <w:r w:rsidR="00EA71F6" w:rsidRPr="006668EB">
        <w:rPr>
          <w:rFonts w:ascii="Times New Roman" w:hAnsi="Times New Roman" w:cs="Times New Roman"/>
          <w:sz w:val="24"/>
          <w:szCs w:val="24"/>
        </w:rPr>
        <w:t xml:space="preserve">ация об окончании срока выбора </w:t>
      </w:r>
      <w:r w:rsidR="00DB14F3">
        <w:rPr>
          <w:rFonts w:ascii="Times New Roman" w:hAnsi="Times New Roman" w:cs="Times New Roman"/>
          <w:sz w:val="24"/>
          <w:szCs w:val="24"/>
        </w:rPr>
        <w:t>Исполнителей</w:t>
      </w:r>
      <w:r w:rsidR="00DB14F3" w:rsidRPr="006668EB">
        <w:rPr>
          <w:rFonts w:ascii="Times New Roman" w:hAnsi="Times New Roman" w:cs="Times New Roman"/>
          <w:sz w:val="24"/>
          <w:szCs w:val="24"/>
        </w:rPr>
        <w:t xml:space="preserve"> </w:t>
      </w:r>
      <w:r w:rsidR="004B7EBA" w:rsidRPr="006668EB">
        <w:rPr>
          <w:rFonts w:ascii="Times New Roman" w:hAnsi="Times New Roman" w:cs="Times New Roman"/>
          <w:sz w:val="24"/>
          <w:szCs w:val="24"/>
        </w:rPr>
        <w:t xml:space="preserve">публикуется на сайте Общества не позднее </w:t>
      </w:r>
      <w:r w:rsidR="00524130" w:rsidRPr="006668EB">
        <w:rPr>
          <w:rFonts w:ascii="Times New Roman" w:hAnsi="Times New Roman" w:cs="Times New Roman"/>
          <w:sz w:val="24"/>
          <w:szCs w:val="24"/>
        </w:rPr>
        <w:t>ч</w:t>
      </w:r>
      <w:r w:rsidR="00EA71F6" w:rsidRPr="006668EB">
        <w:rPr>
          <w:rFonts w:ascii="Times New Roman" w:hAnsi="Times New Roman" w:cs="Times New Roman"/>
          <w:sz w:val="24"/>
          <w:szCs w:val="24"/>
        </w:rPr>
        <w:t xml:space="preserve">ем за 30 (тридцать) </w:t>
      </w:r>
      <w:r w:rsidR="00524130" w:rsidRPr="006668EB">
        <w:rPr>
          <w:rFonts w:ascii="Times New Roman" w:hAnsi="Times New Roman" w:cs="Times New Roman"/>
          <w:sz w:val="24"/>
          <w:szCs w:val="24"/>
        </w:rPr>
        <w:t xml:space="preserve">дней до </w:t>
      </w:r>
      <w:r w:rsidR="0052719B" w:rsidRPr="006668EB">
        <w:rPr>
          <w:rFonts w:ascii="Times New Roman" w:hAnsi="Times New Roman" w:cs="Times New Roman"/>
          <w:sz w:val="24"/>
          <w:szCs w:val="24"/>
        </w:rPr>
        <w:t>окончания срока размещения Стандартных условий на Сайте.</w:t>
      </w:r>
    </w:p>
    <w:p w:rsidR="00E54E61" w:rsidRPr="006668EB" w:rsidRDefault="00300E98"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lastRenderedPageBreak/>
        <w:t xml:space="preserve">Условия </w:t>
      </w:r>
      <w:r w:rsidR="00F755D8">
        <w:rPr>
          <w:rFonts w:ascii="Times New Roman" w:hAnsi="Times New Roman" w:cs="Times New Roman"/>
          <w:color w:val="000000" w:themeColor="text1"/>
          <w:sz w:val="26"/>
          <w:szCs w:val="26"/>
        </w:rPr>
        <w:t>Д</w:t>
      </w:r>
      <w:r w:rsidR="00BD180F" w:rsidRPr="006668EB">
        <w:rPr>
          <w:rFonts w:ascii="Times New Roman" w:hAnsi="Times New Roman" w:cs="Times New Roman"/>
          <w:color w:val="000000" w:themeColor="text1"/>
          <w:sz w:val="26"/>
          <w:szCs w:val="26"/>
        </w:rPr>
        <w:t>оговора, заключае</w:t>
      </w:r>
      <w:r w:rsidR="005F3216" w:rsidRPr="006668EB">
        <w:rPr>
          <w:rFonts w:ascii="Times New Roman" w:hAnsi="Times New Roman" w:cs="Times New Roman"/>
          <w:color w:val="000000" w:themeColor="text1"/>
          <w:sz w:val="26"/>
          <w:szCs w:val="26"/>
        </w:rPr>
        <w:t xml:space="preserve">мого между </w:t>
      </w:r>
      <w:r w:rsidR="00D632E9">
        <w:rPr>
          <w:rFonts w:ascii="Times New Roman" w:hAnsi="Times New Roman" w:cs="Times New Roman"/>
          <w:color w:val="000000" w:themeColor="text1"/>
          <w:sz w:val="26"/>
          <w:szCs w:val="26"/>
        </w:rPr>
        <w:t>ПАО</w:t>
      </w:r>
      <w:r w:rsidR="005F3216" w:rsidRPr="006668EB">
        <w:rPr>
          <w:rFonts w:ascii="Times New Roman" w:hAnsi="Times New Roman" w:cs="Times New Roman"/>
          <w:color w:val="000000" w:themeColor="text1"/>
          <w:sz w:val="26"/>
          <w:szCs w:val="26"/>
        </w:rPr>
        <w:t> </w:t>
      </w:r>
      <w:r w:rsidRPr="006668EB">
        <w:rPr>
          <w:rFonts w:ascii="Times New Roman" w:hAnsi="Times New Roman" w:cs="Times New Roman"/>
          <w:color w:val="000000" w:themeColor="text1"/>
          <w:sz w:val="26"/>
          <w:szCs w:val="26"/>
        </w:rPr>
        <w:t xml:space="preserve">«Ростелеком» и </w:t>
      </w:r>
      <w:r w:rsidR="00DB14F3">
        <w:rPr>
          <w:rFonts w:ascii="Times New Roman" w:hAnsi="Times New Roman" w:cs="Times New Roman"/>
          <w:color w:val="000000" w:themeColor="text1"/>
          <w:sz w:val="26"/>
          <w:szCs w:val="26"/>
        </w:rPr>
        <w:t>Исполнителем</w:t>
      </w:r>
      <w:r w:rsidR="00E44635" w:rsidRPr="006668EB">
        <w:rPr>
          <w:rFonts w:ascii="Times New Roman" w:hAnsi="Times New Roman" w:cs="Times New Roman"/>
          <w:color w:val="000000" w:themeColor="text1"/>
          <w:sz w:val="26"/>
          <w:szCs w:val="26"/>
        </w:rPr>
        <w:t>.</w:t>
      </w:r>
    </w:p>
    <w:p w:rsidR="00BC087B" w:rsidRPr="006668EB" w:rsidRDefault="00C34BB2" w:rsidP="005B5AB1">
      <w:pPr>
        <w:pStyle w:val="40"/>
        <w:numPr>
          <w:ilvl w:val="1"/>
          <w:numId w:val="6"/>
        </w:numPr>
        <w:jc w:val="both"/>
        <w:rPr>
          <w:rFonts w:ascii="Times New Roman" w:hAnsi="Times New Roman" w:cs="Times New Roman"/>
          <w:i w:val="0"/>
          <w:color w:val="000000" w:themeColor="text1"/>
          <w:sz w:val="26"/>
          <w:szCs w:val="26"/>
        </w:rPr>
      </w:pPr>
      <w:r w:rsidRPr="006668EB">
        <w:rPr>
          <w:rFonts w:ascii="Times New Roman" w:hAnsi="Times New Roman" w:cs="Times New Roman"/>
          <w:i w:val="0"/>
          <w:color w:val="000000" w:themeColor="text1"/>
          <w:sz w:val="24"/>
          <w:szCs w:val="24"/>
        </w:rPr>
        <w:t>П</w:t>
      </w:r>
      <w:r w:rsidR="000D6001" w:rsidRPr="006668EB">
        <w:rPr>
          <w:rFonts w:ascii="Times New Roman" w:hAnsi="Times New Roman" w:cs="Times New Roman"/>
          <w:i w:val="0"/>
          <w:color w:val="000000" w:themeColor="text1"/>
          <w:sz w:val="24"/>
          <w:szCs w:val="24"/>
        </w:rPr>
        <w:t xml:space="preserve">редмет </w:t>
      </w:r>
      <w:r w:rsidR="00C555E7" w:rsidRPr="006668EB">
        <w:rPr>
          <w:rFonts w:ascii="Times New Roman" w:hAnsi="Times New Roman" w:cs="Times New Roman"/>
          <w:i w:val="0"/>
          <w:color w:val="000000" w:themeColor="text1"/>
          <w:sz w:val="24"/>
          <w:szCs w:val="24"/>
        </w:rPr>
        <w:t>договора</w:t>
      </w:r>
      <w:r w:rsidR="000D6001" w:rsidRPr="006668EB">
        <w:rPr>
          <w:rFonts w:ascii="Times New Roman" w:hAnsi="Times New Roman" w:cs="Times New Roman"/>
          <w:i w:val="0"/>
          <w:color w:val="000000" w:themeColor="text1"/>
          <w:sz w:val="24"/>
          <w:szCs w:val="24"/>
        </w:rPr>
        <w:t>:</w:t>
      </w:r>
    </w:p>
    <w:p w:rsidR="0035660F" w:rsidRPr="006668EB" w:rsidRDefault="00DB14F3"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Исполнитель</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обязуется за вознаграждение </w:t>
      </w:r>
      <w:r w:rsidR="00413322">
        <w:rPr>
          <w:rFonts w:ascii="Times New Roman" w:hAnsi="Times New Roman" w:cs="Times New Roman"/>
          <w:color w:val="000000" w:themeColor="text1"/>
          <w:sz w:val="24"/>
          <w:szCs w:val="24"/>
        </w:rPr>
        <w:t>выполнять поручения</w:t>
      </w:r>
      <w:r w:rsidR="00413322" w:rsidRPr="006668EB">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в соответствии с Техническим</w:t>
      </w:r>
      <w:r w:rsidR="00AA74A1" w:rsidRPr="006668EB">
        <w:rPr>
          <w:rFonts w:ascii="Times New Roman" w:hAnsi="Times New Roman" w:cs="Times New Roman"/>
          <w:color w:val="000000" w:themeColor="text1"/>
          <w:sz w:val="24"/>
          <w:szCs w:val="24"/>
        </w:rPr>
        <w:t xml:space="preserve"> з</w:t>
      </w:r>
      <w:r w:rsidR="0035660F" w:rsidRPr="006668EB">
        <w:rPr>
          <w:rFonts w:ascii="Times New Roman" w:hAnsi="Times New Roman" w:cs="Times New Roman"/>
          <w:color w:val="000000" w:themeColor="text1"/>
          <w:sz w:val="24"/>
          <w:szCs w:val="24"/>
        </w:rPr>
        <w:t>аданием (</w:t>
      </w:r>
      <w:hyperlink w:anchor="_Приложение_№1_–" w:history="1">
        <w:r w:rsidR="0035660F" w:rsidRPr="009F303E">
          <w:rPr>
            <w:rFonts w:ascii="Times New Roman" w:hAnsi="Times New Roman" w:cs="Times New Roman"/>
            <w:color w:val="000000" w:themeColor="text1"/>
            <w:sz w:val="24"/>
            <w:szCs w:val="24"/>
          </w:rPr>
          <w:t>Приложением № 1</w:t>
        </w:r>
      </w:hyperlink>
      <w:r w:rsidR="0035660F" w:rsidRPr="006668EB">
        <w:rPr>
          <w:rFonts w:ascii="Times New Roman" w:hAnsi="Times New Roman" w:cs="Times New Roman"/>
          <w:color w:val="000000" w:themeColor="text1"/>
          <w:sz w:val="24"/>
          <w:szCs w:val="24"/>
        </w:rPr>
        <w:t xml:space="preserve">) </w:t>
      </w:r>
      <w:r w:rsidR="00413322">
        <w:rPr>
          <w:rFonts w:ascii="Times New Roman" w:hAnsi="Times New Roman" w:cs="Times New Roman"/>
          <w:color w:val="000000" w:themeColor="text1"/>
          <w:sz w:val="24"/>
          <w:szCs w:val="24"/>
        </w:rPr>
        <w:t>по</w:t>
      </w:r>
      <w:r w:rsidR="00D36783">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организаци</w:t>
      </w:r>
      <w:r w:rsidR="00413322">
        <w:rPr>
          <w:rFonts w:ascii="Times New Roman" w:hAnsi="Times New Roman" w:cs="Times New Roman"/>
          <w:color w:val="000000" w:themeColor="text1"/>
          <w:sz w:val="24"/>
          <w:szCs w:val="24"/>
        </w:rPr>
        <w:t>и</w:t>
      </w:r>
      <w:r w:rsidR="0035660F" w:rsidRPr="006668EB">
        <w:rPr>
          <w:rFonts w:ascii="Times New Roman" w:hAnsi="Times New Roman" w:cs="Times New Roman"/>
          <w:color w:val="000000" w:themeColor="text1"/>
          <w:sz w:val="24"/>
          <w:szCs w:val="24"/>
        </w:rPr>
        <w:t xml:space="preserve"> и проведени</w:t>
      </w:r>
      <w:r w:rsidR="00413322">
        <w:rPr>
          <w:rFonts w:ascii="Times New Roman" w:hAnsi="Times New Roman" w:cs="Times New Roman"/>
          <w:color w:val="000000" w:themeColor="text1"/>
          <w:sz w:val="24"/>
          <w:szCs w:val="24"/>
        </w:rPr>
        <w:t>ю</w:t>
      </w:r>
      <w:r w:rsidR="0035660F" w:rsidRPr="006668EB">
        <w:rPr>
          <w:rFonts w:ascii="Times New Roman" w:hAnsi="Times New Roman" w:cs="Times New Roman"/>
          <w:color w:val="000000" w:themeColor="text1"/>
          <w:sz w:val="24"/>
          <w:szCs w:val="24"/>
        </w:rPr>
        <w:t xml:space="preserve"> Директ-маркетинговой кампании</w:t>
      </w:r>
      <w:r w:rsidR="00314C9F">
        <w:rPr>
          <w:rFonts w:ascii="Times New Roman" w:hAnsi="Times New Roman" w:cs="Times New Roman"/>
          <w:color w:val="000000" w:themeColor="text1"/>
          <w:sz w:val="24"/>
          <w:szCs w:val="24"/>
        </w:rPr>
        <w:t xml:space="preserve"> </w:t>
      </w:r>
      <w:r w:rsidR="0035660F" w:rsidRPr="006668EB">
        <w:rPr>
          <w:rFonts w:ascii="Times New Roman" w:hAnsi="Times New Roman" w:cs="Times New Roman"/>
          <w:color w:val="000000" w:themeColor="text1"/>
          <w:sz w:val="24"/>
          <w:szCs w:val="24"/>
        </w:rPr>
        <w:t>(далее – «</w:t>
      </w:r>
      <w:r w:rsidR="00BF3E8F">
        <w:rPr>
          <w:rFonts w:ascii="Times New Roman" w:hAnsi="Times New Roman" w:cs="Times New Roman"/>
          <w:color w:val="000000" w:themeColor="text1"/>
          <w:sz w:val="24"/>
          <w:szCs w:val="24"/>
        </w:rPr>
        <w:t>Поручения</w:t>
      </w:r>
      <w:r w:rsidR="0035660F" w:rsidRPr="006668EB">
        <w:rPr>
          <w:rFonts w:ascii="Times New Roman" w:hAnsi="Times New Roman" w:cs="Times New Roman"/>
          <w:color w:val="000000" w:themeColor="text1"/>
          <w:sz w:val="24"/>
          <w:szCs w:val="24"/>
        </w:rPr>
        <w:t xml:space="preserve">»), а Заказчик обязуется </w:t>
      </w:r>
      <w:r w:rsidR="00413322">
        <w:rPr>
          <w:rFonts w:ascii="Times New Roman" w:hAnsi="Times New Roman" w:cs="Times New Roman"/>
          <w:color w:val="000000" w:themeColor="text1"/>
          <w:sz w:val="24"/>
          <w:szCs w:val="24"/>
        </w:rPr>
        <w:t xml:space="preserve"> </w:t>
      </w:r>
      <w:r w:rsidR="00764D5B">
        <w:rPr>
          <w:rFonts w:ascii="Times New Roman" w:hAnsi="Times New Roman" w:cs="Times New Roman"/>
          <w:color w:val="000000" w:themeColor="text1"/>
          <w:sz w:val="24"/>
          <w:szCs w:val="24"/>
        </w:rPr>
        <w:t>п</w:t>
      </w:r>
      <w:r w:rsidR="00764D5B" w:rsidRPr="00764D5B">
        <w:rPr>
          <w:rFonts w:ascii="Times New Roman" w:hAnsi="Times New Roman" w:cs="Times New Roman"/>
          <w:color w:val="000000" w:themeColor="text1"/>
          <w:sz w:val="24"/>
          <w:szCs w:val="24"/>
        </w:rPr>
        <w:t xml:space="preserve">ри надлежащем выполнении </w:t>
      </w:r>
      <w:r w:rsidR="000B0C55">
        <w:rPr>
          <w:rFonts w:ascii="Times New Roman" w:hAnsi="Times New Roman" w:cs="Times New Roman"/>
          <w:color w:val="000000" w:themeColor="text1"/>
          <w:sz w:val="24"/>
          <w:szCs w:val="24"/>
        </w:rPr>
        <w:t>Исполнителем</w:t>
      </w:r>
      <w:r w:rsidR="000B0C55" w:rsidRPr="00764D5B">
        <w:rPr>
          <w:rFonts w:ascii="Times New Roman" w:hAnsi="Times New Roman" w:cs="Times New Roman"/>
          <w:color w:val="000000" w:themeColor="text1"/>
          <w:sz w:val="24"/>
          <w:szCs w:val="24"/>
        </w:rPr>
        <w:t xml:space="preserve"> </w:t>
      </w:r>
      <w:r w:rsidR="00764D5B" w:rsidRPr="00764D5B">
        <w:rPr>
          <w:rFonts w:ascii="Times New Roman" w:hAnsi="Times New Roman" w:cs="Times New Roman"/>
          <w:color w:val="000000" w:themeColor="text1"/>
          <w:sz w:val="24"/>
          <w:szCs w:val="24"/>
        </w:rPr>
        <w:t xml:space="preserve">своих обязательств </w:t>
      </w:r>
      <w:r w:rsidR="00413322">
        <w:rPr>
          <w:rFonts w:ascii="Times New Roman" w:hAnsi="Times New Roman" w:cs="Times New Roman"/>
          <w:color w:val="000000" w:themeColor="text1"/>
          <w:sz w:val="24"/>
          <w:szCs w:val="24"/>
        </w:rPr>
        <w:t xml:space="preserve">выплачивать </w:t>
      </w:r>
      <w:r w:rsidR="00764D5B">
        <w:rPr>
          <w:rFonts w:ascii="Times New Roman" w:hAnsi="Times New Roman" w:cs="Times New Roman"/>
          <w:color w:val="000000" w:themeColor="text1"/>
          <w:sz w:val="24"/>
          <w:szCs w:val="24"/>
        </w:rPr>
        <w:t xml:space="preserve">ему </w:t>
      </w:r>
      <w:r w:rsidR="00413322">
        <w:rPr>
          <w:rFonts w:ascii="Times New Roman" w:hAnsi="Times New Roman" w:cs="Times New Roman"/>
          <w:color w:val="000000" w:themeColor="text1"/>
          <w:sz w:val="24"/>
          <w:szCs w:val="24"/>
        </w:rPr>
        <w:t>вознаграждение</w:t>
      </w:r>
      <w:r w:rsidR="0035660F" w:rsidRPr="006668EB">
        <w:rPr>
          <w:rFonts w:ascii="Times New Roman" w:hAnsi="Times New Roman" w:cs="Times New Roman"/>
          <w:color w:val="000000" w:themeColor="text1"/>
          <w:sz w:val="24"/>
          <w:szCs w:val="24"/>
        </w:rPr>
        <w:t xml:space="preserve">. </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 xml:space="preserve">Исполнение Поручений </w:t>
      </w:r>
      <w:r w:rsidR="00BF3E8F" w:rsidRPr="006668EB">
        <w:rPr>
          <w:rFonts w:ascii="Times New Roman" w:hAnsi="Times New Roman" w:cs="Times New Roman"/>
          <w:color w:val="000000" w:themeColor="text1"/>
          <w:sz w:val="24"/>
          <w:szCs w:val="24"/>
        </w:rPr>
        <w:t xml:space="preserve"> </w:t>
      </w:r>
      <w:r w:rsidR="00BF3E8F">
        <w:rPr>
          <w:rFonts w:ascii="Times New Roman" w:hAnsi="Times New Roman" w:cs="Times New Roman"/>
          <w:color w:val="000000" w:themeColor="text1"/>
          <w:sz w:val="24"/>
          <w:szCs w:val="24"/>
        </w:rPr>
        <w:t>осуществляется</w:t>
      </w:r>
      <w:r w:rsidR="00BF3E8F" w:rsidRPr="006668EB">
        <w:rPr>
          <w:rFonts w:ascii="Times New Roman" w:hAnsi="Times New Roman" w:cs="Times New Roman"/>
          <w:color w:val="000000" w:themeColor="text1"/>
          <w:sz w:val="24"/>
          <w:szCs w:val="24"/>
        </w:rPr>
        <w:t xml:space="preserve"> </w:t>
      </w:r>
      <w:r w:rsidR="005F3216" w:rsidRPr="006668EB">
        <w:rPr>
          <w:rFonts w:ascii="Times New Roman" w:hAnsi="Times New Roman" w:cs="Times New Roman"/>
          <w:color w:val="000000" w:themeColor="text1"/>
          <w:sz w:val="24"/>
          <w:szCs w:val="24"/>
        </w:rPr>
        <w:t>в соответствии с Заявками (</w:t>
      </w:r>
      <w:hyperlink w:anchor="_Приложение_№2_–" w:history="1">
        <w:r w:rsidR="005F3216" w:rsidRPr="009F303E">
          <w:rPr>
            <w:rFonts w:ascii="Times New Roman" w:hAnsi="Times New Roman" w:cs="Times New Roman"/>
            <w:color w:val="000000" w:themeColor="text1"/>
            <w:sz w:val="24"/>
            <w:szCs w:val="24"/>
          </w:rPr>
          <w:t>Приложение №2</w:t>
        </w:r>
      </w:hyperlink>
      <w:r w:rsidR="005F3216" w:rsidRPr="006668EB">
        <w:rPr>
          <w:rFonts w:ascii="Times New Roman" w:hAnsi="Times New Roman" w:cs="Times New Roman"/>
          <w:color w:val="000000" w:themeColor="text1"/>
          <w:sz w:val="24"/>
          <w:szCs w:val="24"/>
        </w:rPr>
        <w:t>).</w:t>
      </w:r>
    </w:p>
    <w:p w:rsidR="005F3216" w:rsidRPr="006668EB"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 В целях исполнения условий Договора </w:t>
      </w:r>
      <w:r w:rsidR="00DB14F3">
        <w:rPr>
          <w:rFonts w:ascii="Times New Roman" w:hAnsi="Times New Roman" w:cs="Times New Roman"/>
          <w:color w:val="000000" w:themeColor="text1"/>
          <w:sz w:val="24"/>
          <w:szCs w:val="24"/>
        </w:rPr>
        <w:t>Исполнитель</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не </w:t>
      </w:r>
      <w:r w:rsidRPr="006668EB">
        <w:rPr>
          <w:rFonts w:ascii="Times New Roman" w:hAnsi="Times New Roman" w:cs="Times New Roman"/>
          <w:color w:val="000000" w:themeColor="text1"/>
          <w:sz w:val="24"/>
          <w:szCs w:val="24"/>
        </w:rPr>
        <w:t xml:space="preserve">имеет </w:t>
      </w:r>
      <w:r w:rsidR="005F3216" w:rsidRPr="006668EB">
        <w:rPr>
          <w:rFonts w:ascii="Times New Roman" w:hAnsi="Times New Roman" w:cs="Times New Roman"/>
          <w:color w:val="000000" w:themeColor="text1"/>
          <w:sz w:val="24"/>
          <w:szCs w:val="24"/>
        </w:rPr>
        <w:t xml:space="preserve">право привлекать </w:t>
      </w:r>
      <w:r w:rsidR="00DB14F3" w:rsidRPr="006668EB">
        <w:rPr>
          <w:rFonts w:ascii="Times New Roman" w:hAnsi="Times New Roman" w:cs="Times New Roman"/>
          <w:color w:val="000000" w:themeColor="text1"/>
          <w:sz w:val="24"/>
          <w:szCs w:val="24"/>
        </w:rPr>
        <w:t>С</w:t>
      </w:r>
      <w:r w:rsidR="00DB14F3">
        <w:rPr>
          <w:rFonts w:ascii="Times New Roman" w:hAnsi="Times New Roman" w:cs="Times New Roman"/>
          <w:color w:val="000000" w:themeColor="text1"/>
          <w:sz w:val="24"/>
          <w:szCs w:val="24"/>
        </w:rPr>
        <w:t>оисполнителей</w:t>
      </w:r>
      <w:r w:rsidR="005F3216" w:rsidRPr="006668EB">
        <w:rPr>
          <w:rFonts w:ascii="Times New Roman" w:hAnsi="Times New Roman" w:cs="Times New Roman"/>
          <w:color w:val="000000" w:themeColor="text1"/>
          <w:sz w:val="24"/>
          <w:szCs w:val="24"/>
        </w:rPr>
        <w:t>.</w:t>
      </w:r>
    </w:p>
    <w:p w:rsidR="00BD180F" w:rsidRPr="006668EB" w:rsidRDefault="00E54E61"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Заказчик </w:t>
      </w:r>
      <w:r w:rsidR="00A942FE" w:rsidRPr="006668EB">
        <w:rPr>
          <w:rFonts w:ascii="Times New Roman" w:hAnsi="Times New Roman" w:cs="Times New Roman"/>
          <w:color w:val="000000" w:themeColor="text1"/>
          <w:sz w:val="24"/>
          <w:szCs w:val="24"/>
        </w:rPr>
        <w:t xml:space="preserve">ежемесячно по итогам деятельности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за Отчетный период</w:t>
      </w:r>
      <w:r w:rsidRPr="006668EB">
        <w:rPr>
          <w:rFonts w:ascii="Times New Roman" w:hAnsi="Times New Roman" w:cs="Times New Roman"/>
          <w:color w:val="000000" w:themeColor="text1"/>
          <w:sz w:val="24"/>
          <w:szCs w:val="24"/>
        </w:rPr>
        <w:t xml:space="preserve"> </w:t>
      </w:r>
      <w:r w:rsidR="00A942FE" w:rsidRPr="006668EB">
        <w:rPr>
          <w:rFonts w:ascii="Times New Roman" w:hAnsi="Times New Roman" w:cs="Times New Roman"/>
          <w:color w:val="000000" w:themeColor="text1"/>
          <w:sz w:val="24"/>
          <w:szCs w:val="24"/>
        </w:rPr>
        <w:t xml:space="preserve">уплачивает вознаграждение  в порядке, сроки и на условиях, определенных </w:t>
      </w:r>
      <w:r w:rsidR="0068627B" w:rsidRPr="006668EB">
        <w:rPr>
          <w:rFonts w:ascii="Times New Roman" w:hAnsi="Times New Roman" w:cs="Times New Roman"/>
          <w:color w:val="000000" w:themeColor="text1"/>
          <w:sz w:val="24"/>
          <w:szCs w:val="24"/>
        </w:rPr>
        <w:t>Договором</w:t>
      </w:r>
      <w:r w:rsidR="00A942FE" w:rsidRPr="006668EB">
        <w:rPr>
          <w:rFonts w:ascii="Times New Roman" w:hAnsi="Times New Roman" w:cs="Times New Roman"/>
          <w:color w:val="000000" w:themeColor="text1"/>
          <w:sz w:val="24"/>
          <w:szCs w:val="24"/>
        </w:rPr>
        <w:t>.</w:t>
      </w:r>
    </w:p>
    <w:p w:rsidR="00D87DD0" w:rsidRPr="006668EB" w:rsidRDefault="00BD180F"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 xml:space="preserve">Территория предполагаемого взаимодействия </w:t>
      </w:r>
      <w:r w:rsidR="00D632E9">
        <w:rPr>
          <w:rFonts w:ascii="Times New Roman" w:hAnsi="Times New Roman" w:cs="Times New Roman"/>
          <w:i w:val="0"/>
          <w:color w:val="000000" w:themeColor="text1"/>
          <w:sz w:val="24"/>
          <w:szCs w:val="24"/>
        </w:rPr>
        <w:t>ПАО</w:t>
      </w:r>
      <w:r w:rsidRPr="006668EB">
        <w:rPr>
          <w:rFonts w:ascii="Times New Roman" w:hAnsi="Times New Roman" w:cs="Times New Roman"/>
          <w:i w:val="0"/>
          <w:color w:val="000000" w:themeColor="text1"/>
          <w:sz w:val="24"/>
          <w:szCs w:val="24"/>
        </w:rPr>
        <w:t xml:space="preserve"> «Ростелеком» с</w:t>
      </w:r>
      <w:r w:rsidR="00992CA5" w:rsidRPr="006668EB">
        <w:rPr>
          <w:rFonts w:ascii="Times New Roman" w:hAnsi="Times New Roman" w:cs="Times New Roman"/>
          <w:i w:val="0"/>
          <w:color w:val="000000" w:themeColor="text1"/>
          <w:sz w:val="24"/>
          <w:szCs w:val="24"/>
        </w:rPr>
        <w:t xml:space="preserve"> </w:t>
      </w:r>
      <w:r w:rsidR="00DB14F3">
        <w:rPr>
          <w:rFonts w:ascii="Times New Roman" w:hAnsi="Times New Roman" w:cs="Times New Roman"/>
          <w:i w:val="0"/>
          <w:color w:val="000000" w:themeColor="text1"/>
          <w:sz w:val="24"/>
          <w:szCs w:val="24"/>
        </w:rPr>
        <w:t>Исполнителями</w:t>
      </w:r>
      <w:r w:rsidRPr="006668EB">
        <w:rPr>
          <w:rFonts w:ascii="Times New Roman" w:hAnsi="Times New Roman" w:cs="Times New Roman"/>
          <w:i w:val="0"/>
          <w:color w:val="000000" w:themeColor="text1"/>
          <w:sz w:val="24"/>
          <w:szCs w:val="24"/>
        </w:rPr>
        <w:t>:</w:t>
      </w:r>
    </w:p>
    <w:p w:rsidR="00E54E61" w:rsidRPr="006668EB" w:rsidRDefault="00816E81"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вся</w:t>
      </w:r>
      <w:r w:rsidR="00E54E61" w:rsidRPr="006668EB">
        <w:rPr>
          <w:rFonts w:ascii="Times New Roman" w:hAnsi="Times New Roman" w:cs="Times New Roman"/>
          <w:sz w:val="24"/>
          <w:szCs w:val="24"/>
        </w:rPr>
        <w:t xml:space="preserve"> лицензионной территории деятельности компании </w:t>
      </w:r>
      <w:r w:rsidR="00D632E9">
        <w:rPr>
          <w:rFonts w:ascii="Times New Roman" w:hAnsi="Times New Roman" w:cs="Times New Roman"/>
          <w:sz w:val="24"/>
          <w:szCs w:val="24"/>
        </w:rPr>
        <w:t>ПАО</w:t>
      </w:r>
      <w:r w:rsidR="00E54E61" w:rsidRPr="006668EB">
        <w:rPr>
          <w:rFonts w:ascii="Times New Roman" w:hAnsi="Times New Roman" w:cs="Times New Roman"/>
          <w:sz w:val="24"/>
          <w:szCs w:val="24"/>
        </w:rPr>
        <w:t xml:space="preserve"> «Ростелеком»</w:t>
      </w:r>
      <w:r w:rsidR="004668ED">
        <w:rPr>
          <w:rFonts w:ascii="Times New Roman" w:hAnsi="Times New Roman" w:cs="Times New Roman"/>
          <w:sz w:val="24"/>
          <w:szCs w:val="24"/>
        </w:rPr>
        <w:t xml:space="preserve"> по г. Москве и московской области</w:t>
      </w:r>
    </w:p>
    <w:p w:rsidR="00816E81" w:rsidRPr="006668EB" w:rsidRDefault="00DB14F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В</w:t>
      </w:r>
      <w:r w:rsidR="00302BEB" w:rsidRPr="006668EB">
        <w:rPr>
          <w:rFonts w:ascii="Times New Roman" w:hAnsi="Times New Roman" w:cs="Times New Roman"/>
          <w:i w:val="0"/>
          <w:color w:val="000000" w:themeColor="text1"/>
          <w:sz w:val="24"/>
          <w:szCs w:val="24"/>
        </w:rPr>
        <w:t>ознаграждение</w:t>
      </w:r>
      <w:r w:rsidR="00E54E61" w:rsidRPr="006668EB">
        <w:rPr>
          <w:rFonts w:ascii="Times New Roman" w:hAnsi="Times New Roman" w:cs="Times New Roman"/>
          <w:i w:val="0"/>
          <w:color w:val="000000" w:themeColor="text1"/>
          <w:sz w:val="24"/>
          <w:szCs w:val="24"/>
        </w:rPr>
        <w:t>:</w:t>
      </w:r>
    </w:p>
    <w:p w:rsidR="00816E81" w:rsidRPr="006668EB" w:rsidRDefault="00D632E9"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ПАО</w:t>
      </w:r>
      <w:r w:rsidR="00816E81" w:rsidRPr="006668EB">
        <w:rPr>
          <w:rFonts w:ascii="Times New Roman" w:hAnsi="Times New Roman" w:cs="Times New Roman"/>
          <w:color w:val="000000" w:themeColor="text1"/>
          <w:sz w:val="24"/>
          <w:szCs w:val="24"/>
        </w:rPr>
        <w:t xml:space="preserve"> «Ростелеком» за выполнение </w:t>
      </w:r>
      <w:r w:rsidR="00DB14F3">
        <w:rPr>
          <w:rFonts w:ascii="Times New Roman" w:hAnsi="Times New Roman" w:cs="Times New Roman"/>
          <w:color w:val="000000" w:themeColor="text1"/>
          <w:sz w:val="24"/>
          <w:szCs w:val="24"/>
        </w:rPr>
        <w:t>Исполнителем</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деятельности, предусмотренной  Договором, выплачивает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вознаграждение. Вознаграждение </w:t>
      </w:r>
      <w:r w:rsidR="00DB14F3">
        <w:rPr>
          <w:rFonts w:ascii="Times New Roman" w:hAnsi="Times New Roman" w:cs="Times New Roman"/>
          <w:color w:val="000000" w:themeColor="text1"/>
          <w:sz w:val="24"/>
          <w:szCs w:val="24"/>
        </w:rPr>
        <w:t>Исполнителя</w:t>
      </w:r>
      <w:r w:rsidR="00DB14F3" w:rsidRPr="006668EB">
        <w:rPr>
          <w:rFonts w:ascii="Times New Roman" w:hAnsi="Times New Roman" w:cs="Times New Roman"/>
          <w:color w:val="000000" w:themeColor="text1"/>
          <w:sz w:val="24"/>
          <w:szCs w:val="24"/>
        </w:rPr>
        <w:t xml:space="preserve"> </w:t>
      </w:r>
      <w:r w:rsidR="00816E81" w:rsidRPr="006668EB">
        <w:rPr>
          <w:rFonts w:ascii="Times New Roman" w:hAnsi="Times New Roman" w:cs="Times New Roman"/>
          <w:color w:val="000000" w:themeColor="text1"/>
          <w:sz w:val="24"/>
          <w:szCs w:val="24"/>
        </w:rPr>
        <w:t xml:space="preserve">рассчитывается в соответствии с </w:t>
      </w:r>
      <w:r w:rsidR="00C35ADC" w:rsidRPr="006668EB">
        <w:rPr>
          <w:rFonts w:ascii="Times New Roman" w:hAnsi="Times New Roman" w:cs="Times New Roman"/>
          <w:color w:val="000000" w:themeColor="text1"/>
          <w:sz w:val="24"/>
          <w:szCs w:val="24"/>
        </w:rPr>
        <w:t xml:space="preserve">правилами, указанными </w:t>
      </w:r>
      <w:hyperlink w:anchor="_Приложение_№3_–" w:history="1">
        <w:r w:rsidR="00C35ADC" w:rsidRPr="009F303E">
          <w:rPr>
            <w:rFonts w:ascii="Times New Roman" w:hAnsi="Times New Roman" w:cs="Times New Roman"/>
            <w:color w:val="000000" w:themeColor="text1"/>
            <w:sz w:val="24"/>
            <w:szCs w:val="24"/>
          </w:rPr>
          <w:t>Приложении №3</w:t>
        </w:r>
      </w:hyperlink>
      <w:r w:rsidR="00C35ADC" w:rsidRPr="006668EB">
        <w:rPr>
          <w:rFonts w:ascii="Times New Roman" w:hAnsi="Times New Roman" w:cs="Times New Roman"/>
          <w:color w:val="000000" w:themeColor="text1"/>
          <w:sz w:val="24"/>
          <w:szCs w:val="24"/>
        </w:rPr>
        <w:t>.</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C35ADC" w:rsidRPr="006668EB"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 xml:space="preserve">Вознаграждение </w:t>
      </w:r>
      <w:r w:rsidR="00DB14F3">
        <w:rPr>
          <w:rFonts w:ascii="Times New Roman" w:hAnsi="Times New Roman" w:cs="Times New Roman"/>
          <w:color w:val="000000" w:themeColor="text1"/>
          <w:sz w:val="24"/>
          <w:szCs w:val="24"/>
        </w:rPr>
        <w:t>Исполнителю</w:t>
      </w:r>
      <w:r w:rsidR="00DB14F3" w:rsidRPr="006668EB">
        <w:rPr>
          <w:rFonts w:ascii="Times New Roman" w:hAnsi="Times New Roman" w:cs="Times New Roman"/>
          <w:color w:val="000000" w:themeColor="text1"/>
          <w:sz w:val="24"/>
          <w:szCs w:val="24"/>
        </w:rPr>
        <w:t xml:space="preserve"> </w:t>
      </w:r>
      <w:r w:rsidRPr="006668EB">
        <w:rPr>
          <w:rFonts w:ascii="Times New Roman" w:hAnsi="Times New Roman" w:cs="Times New Roman"/>
          <w:color w:val="000000" w:themeColor="text1"/>
          <w:sz w:val="24"/>
          <w:szCs w:val="24"/>
        </w:rPr>
        <w:t>выплачивается в течение 20 (</w:t>
      </w:r>
      <w:r w:rsidR="00DB14F3">
        <w:rPr>
          <w:rFonts w:ascii="Times New Roman" w:hAnsi="Times New Roman" w:cs="Times New Roman"/>
          <w:color w:val="000000" w:themeColor="text1"/>
          <w:sz w:val="24"/>
          <w:szCs w:val="24"/>
        </w:rPr>
        <w:t>Двадцати</w:t>
      </w:r>
      <w:r w:rsidRPr="006668EB">
        <w:rPr>
          <w:rFonts w:ascii="Times New Roman" w:hAnsi="Times New Roman" w:cs="Times New Roman"/>
          <w:color w:val="000000" w:themeColor="text1"/>
          <w:sz w:val="24"/>
          <w:szCs w:val="24"/>
        </w:rPr>
        <w:t xml:space="preserve">) рабочих дней с даты </w:t>
      </w:r>
      <w:r w:rsidR="008633D9">
        <w:rPr>
          <w:rFonts w:ascii="Times New Roman" w:hAnsi="Times New Roman" w:cs="Times New Roman"/>
          <w:color w:val="000000" w:themeColor="text1"/>
          <w:sz w:val="24"/>
          <w:szCs w:val="24"/>
        </w:rPr>
        <w:t xml:space="preserve">утверждения </w:t>
      </w:r>
      <w:r w:rsidRPr="006668EB">
        <w:rPr>
          <w:rFonts w:ascii="Times New Roman" w:hAnsi="Times New Roman" w:cs="Times New Roman"/>
          <w:color w:val="000000" w:themeColor="text1"/>
          <w:sz w:val="24"/>
          <w:szCs w:val="24"/>
        </w:rPr>
        <w:t>Обществом полного комплекта оригиналов документов, предусмотренного Договором.</w:t>
      </w:r>
    </w:p>
    <w:p w:rsidR="00C77EFE" w:rsidRPr="006668EB" w:rsidRDefault="00C77E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6668EB">
        <w:rPr>
          <w:rFonts w:ascii="Times New Roman" w:hAnsi="Times New Roman" w:cs="Times New Roman"/>
          <w:color w:val="000000" w:themeColor="text1"/>
          <w:sz w:val="24"/>
          <w:szCs w:val="24"/>
        </w:rPr>
        <w:t>Размер вознаграждения, предусмотренного п. 1.3</w:t>
      </w:r>
      <w:r w:rsidRPr="00E637A5">
        <w:rPr>
          <w:rFonts w:ascii="Times New Roman" w:hAnsi="Times New Roman" w:cs="Times New Roman"/>
          <w:color w:val="auto"/>
          <w:sz w:val="24"/>
          <w:szCs w:val="24"/>
        </w:rPr>
        <w:t>.</w:t>
      </w:r>
      <w:r w:rsidR="00AA619F" w:rsidRPr="00AA619F">
        <w:rPr>
          <w:rFonts w:ascii="Times New Roman" w:hAnsi="Times New Roman" w:cs="Times New Roman"/>
          <w:color w:val="auto"/>
          <w:sz w:val="24"/>
          <w:szCs w:val="24"/>
        </w:rPr>
        <w:t>1</w:t>
      </w:r>
      <w:r w:rsidRPr="00976908">
        <w:rPr>
          <w:rFonts w:ascii="Times New Roman" w:hAnsi="Times New Roman" w:cs="Times New Roman"/>
          <w:color w:val="FF0000"/>
          <w:sz w:val="24"/>
          <w:szCs w:val="24"/>
        </w:rPr>
        <w:t>.</w:t>
      </w:r>
      <w:r w:rsidRPr="006668EB">
        <w:rPr>
          <w:rFonts w:ascii="Times New Roman" w:hAnsi="Times New Roman" w:cs="Times New Roman"/>
          <w:color w:val="000000" w:themeColor="text1"/>
          <w:sz w:val="24"/>
          <w:szCs w:val="24"/>
        </w:rPr>
        <w:t xml:space="preserve"> Стандартных условий, покрывает все возможные расходы </w:t>
      </w:r>
      <w:r w:rsidR="00DB14F3">
        <w:rPr>
          <w:rFonts w:ascii="Times New Roman" w:hAnsi="Times New Roman" w:cs="Times New Roman"/>
          <w:color w:val="000000" w:themeColor="text1"/>
          <w:sz w:val="24"/>
          <w:szCs w:val="24"/>
        </w:rPr>
        <w:t>Исполнителя</w:t>
      </w:r>
      <w:r w:rsidRPr="006668EB">
        <w:rPr>
          <w:rFonts w:ascii="Times New Roman" w:hAnsi="Times New Roman" w:cs="Times New Roman"/>
          <w:color w:val="000000" w:themeColor="text1"/>
          <w:sz w:val="24"/>
          <w:szCs w:val="24"/>
        </w:rPr>
        <w:t xml:space="preserve">, связанные с исполнением  </w:t>
      </w:r>
      <w:r w:rsidR="006900C6">
        <w:rPr>
          <w:rFonts w:ascii="Times New Roman" w:hAnsi="Times New Roman" w:cs="Times New Roman"/>
          <w:color w:val="000000" w:themeColor="text1"/>
          <w:sz w:val="24"/>
          <w:szCs w:val="24"/>
        </w:rPr>
        <w:t xml:space="preserve">Поручений и </w:t>
      </w:r>
      <w:r w:rsidRPr="006668EB">
        <w:rPr>
          <w:rFonts w:ascii="Times New Roman" w:hAnsi="Times New Roman" w:cs="Times New Roman"/>
          <w:color w:val="000000" w:themeColor="text1"/>
          <w:sz w:val="24"/>
          <w:szCs w:val="24"/>
        </w:rPr>
        <w:t>обязательств, предусмотренных Договором.</w:t>
      </w:r>
    </w:p>
    <w:p w:rsidR="00D87DD0" w:rsidRPr="006668EB" w:rsidRDefault="005F711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6668EB">
        <w:rPr>
          <w:rFonts w:ascii="Times New Roman" w:hAnsi="Times New Roman" w:cs="Times New Roman"/>
          <w:i w:val="0"/>
          <w:color w:val="000000" w:themeColor="text1"/>
          <w:sz w:val="24"/>
          <w:szCs w:val="24"/>
        </w:rPr>
        <w:t>Форма Договора</w:t>
      </w:r>
      <w:r w:rsidR="00D87DD0" w:rsidRPr="006668EB">
        <w:rPr>
          <w:rFonts w:ascii="Times New Roman" w:hAnsi="Times New Roman" w:cs="Times New Roman"/>
          <w:i w:val="0"/>
          <w:color w:val="000000" w:themeColor="text1"/>
          <w:sz w:val="24"/>
          <w:szCs w:val="24"/>
        </w:rPr>
        <w:t>:</w:t>
      </w:r>
    </w:p>
    <w:p w:rsidR="00D87DD0" w:rsidRPr="006668EB" w:rsidRDefault="00D87DD0"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приведена в </w:t>
      </w:r>
      <w:hyperlink w:anchor="_Приложение_№5_–" w:history="1">
        <w:r w:rsidRPr="009F303E">
          <w:rPr>
            <w:rFonts w:ascii="Times New Roman" w:eastAsiaTheme="majorEastAsia" w:hAnsi="Times New Roman" w:cs="Times New Roman"/>
            <w:color w:val="000000" w:themeColor="text1"/>
            <w:sz w:val="24"/>
            <w:szCs w:val="24"/>
          </w:rPr>
          <w:t>Приложении №</w:t>
        </w:r>
      </w:hyperlink>
      <w:r w:rsidR="004949B2" w:rsidRPr="009F303E">
        <w:rPr>
          <w:rFonts w:ascii="Times New Roman" w:eastAsiaTheme="majorEastAsia" w:hAnsi="Times New Roman" w:cs="Times New Roman"/>
          <w:color w:val="000000" w:themeColor="text1"/>
          <w:sz w:val="24"/>
          <w:szCs w:val="24"/>
        </w:rPr>
        <w:t>5</w:t>
      </w:r>
      <w:r w:rsidRPr="006668EB">
        <w:rPr>
          <w:rFonts w:ascii="Times New Roman" w:hAnsi="Times New Roman" w:cs="Times New Roman"/>
          <w:sz w:val="24"/>
          <w:szCs w:val="24"/>
        </w:rPr>
        <w:t xml:space="preserve"> к Стандартным условиям.</w:t>
      </w:r>
    </w:p>
    <w:p w:rsidR="00D87DD0" w:rsidRPr="006668EB" w:rsidRDefault="00D87DD0" w:rsidP="00D87DD0">
      <w:pPr>
        <w:ind w:left="708"/>
        <w:rPr>
          <w:rFonts w:ascii="Times New Roman" w:hAnsi="Times New Roman" w:cs="Times New Roman"/>
        </w:rPr>
      </w:pPr>
    </w:p>
    <w:p w:rsidR="00C35ADC" w:rsidRPr="006668EB" w:rsidRDefault="00F66E9A"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lastRenderedPageBreak/>
        <w:t>Т</w:t>
      </w:r>
      <w:r w:rsidR="00BC622C" w:rsidRPr="006668EB">
        <w:rPr>
          <w:rFonts w:ascii="Times New Roman" w:hAnsi="Times New Roman" w:cs="Times New Roman"/>
          <w:color w:val="000000" w:themeColor="text1"/>
          <w:sz w:val="26"/>
          <w:szCs w:val="26"/>
        </w:rPr>
        <w:t>ребовани</w:t>
      </w:r>
      <w:r w:rsidRPr="006668EB">
        <w:rPr>
          <w:rFonts w:ascii="Times New Roman" w:hAnsi="Times New Roman" w:cs="Times New Roman"/>
          <w:color w:val="000000" w:themeColor="text1"/>
          <w:sz w:val="26"/>
          <w:szCs w:val="26"/>
        </w:rPr>
        <w:t>я</w:t>
      </w:r>
      <w:r w:rsidR="00BC622C" w:rsidRPr="006668EB">
        <w:rPr>
          <w:rFonts w:ascii="Times New Roman" w:hAnsi="Times New Roman" w:cs="Times New Roman"/>
          <w:color w:val="000000" w:themeColor="text1"/>
          <w:sz w:val="26"/>
          <w:szCs w:val="26"/>
        </w:rPr>
        <w:t>, предъявляе</w:t>
      </w:r>
      <w:r w:rsidRPr="006668EB">
        <w:rPr>
          <w:rFonts w:ascii="Times New Roman" w:hAnsi="Times New Roman" w:cs="Times New Roman"/>
          <w:color w:val="000000" w:themeColor="text1"/>
          <w:sz w:val="26"/>
          <w:szCs w:val="26"/>
        </w:rPr>
        <w:t>мые</w:t>
      </w:r>
      <w:r w:rsidR="00BC622C" w:rsidRPr="006668EB">
        <w:rPr>
          <w:rFonts w:ascii="Times New Roman" w:hAnsi="Times New Roman" w:cs="Times New Roman"/>
          <w:color w:val="000000" w:themeColor="text1"/>
          <w:sz w:val="26"/>
          <w:szCs w:val="26"/>
        </w:rPr>
        <w:t xml:space="preserve"> к </w:t>
      </w:r>
      <w:r w:rsidR="003C278B" w:rsidRPr="006668EB">
        <w:rPr>
          <w:rFonts w:ascii="Times New Roman" w:hAnsi="Times New Roman" w:cs="Times New Roman"/>
          <w:color w:val="000000" w:themeColor="text1"/>
          <w:sz w:val="26"/>
          <w:szCs w:val="26"/>
        </w:rPr>
        <w:t>Претенденту</w:t>
      </w:r>
      <w:r w:rsidR="00E44635" w:rsidRPr="006668EB">
        <w:rPr>
          <w:rFonts w:ascii="Times New Roman" w:hAnsi="Times New Roman" w:cs="Times New Roman"/>
          <w:color w:val="000000" w:themeColor="text1"/>
          <w:sz w:val="26"/>
          <w:szCs w:val="26"/>
        </w:rPr>
        <w:t>.</w:t>
      </w:r>
      <w:r w:rsidR="003C278B" w:rsidRPr="006668EB">
        <w:rPr>
          <w:rFonts w:ascii="Times New Roman" w:hAnsi="Times New Roman" w:cs="Times New Roman"/>
          <w:color w:val="000000" w:themeColor="text1"/>
          <w:sz w:val="26"/>
          <w:szCs w:val="26"/>
        </w:rPr>
        <w:t xml:space="preserve"> </w:t>
      </w:r>
    </w:p>
    <w:p w:rsidR="00BD180F" w:rsidRPr="006668EB" w:rsidRDefault="00BD180F" w:rsidP="005B5AB1">
      <w:pPr>
        <w:pStyle w:val="40"/>
        <w:numPr>
          <w:ilvl w:val="1"/>
          <w:numId w:val="7"/>
        </w:numPr>
        <w:ind w:left="0" w:firstLine="0"/>
        <w:jc w:val="both"/>
        <w:rPr>
          <w:rFonts w:ascii="Times New Roman" w:hAnsi="Times New Roman" w:cs="Times New Roman"/>
          <w:i w:val="0"/>
          <w:color w:val="000000" w:themeColor="text1"/>
          <w:sz w:val="26"/>
          <w:szCs w:val="26"/>
        </w:rPr>
      </w:pPr>
      <w:r w:rsidRPr="006668EB">
        <w:rPr>
          <w:rFonts w:ascii="Times New Roman" w:hAnsi="Times New Roman" w:cs="Times New Roman"/>
          <w:b w:val="0"/>
          <w:i w:val="0"/>
          <w:color w:val="000000" w:themeColor="text1"/>
          <w:sz w:val="24"/>
          <w:szCs w:val="24"/>
        </w:rPr>
        <w:t xml:space="preserve">Общие требования, предусмотренные Положением о закупках товаров, работ, услуг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w:t>
      </w:r>
    </w:p>
    <w:p w:rsidR="00EA71F6" w:rsidRPr="006668EB" w:rsidRDefault="00EA71F6" w:rsidP="009E2BA7">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00725479" w:rsidRPr="00725479">
        <w:rPr>
          <w:rFonts w:ascii="Times New Roman" w:hAnsi="Times New Roman" w:cs="Times New Roman"/>
          <w:sz w:val="24"/>
          <w:szCs w:val="24"/>
        </w:rPr>
        <w:t xml:space="preserve">а также совершающим за вознаграждение юридические и иные действия по поручению, от имени и за счет другой стороны </w:t>
      </w:r>
      <w:r w:rsidRPr="006668EB">
        <w:rPr>
          <w:rFonts w:ascii="Times New Roman" w:hAnsi="Times New Roman" w:cs="Times New Roman"/>
          <w:sz w:val="24"/>
          <w:szCs w:val="24"/>
        </w:rPr>
        <w:t>являющихся предметом договора.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Непроведение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Неприостановление деятельности Претендента в порядке, предусмотренном Кодексом Российской Федерации об административных правонарушениях, на день подачи технико-коммерческого предложения претендентом.</w:t>
      </w:r>
    </w:p>
    <w:p w:rsidR="00EA71F6" w:rsidRPr="006668EB"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EA71F6" w:rsidRPr="006668EB" w:rsidRDefault="00EA71F6" w:rsidP="00E637A5">
      <w:pPr>
        <w:pStyle w:val="a9"/>
        <w:numPr>
          <w:ilvl w:val="0"/>
          <w:numId w:val="1"/>
        </w:numPr>
        <w:tabs>
          <w:tab w:val="left" w:pos="993"/>
        </w:tabs>
        <w:ind w:left="0" w:firstLine="567"/>
        <w:jc w:val="both"/>
        <w:rPr>
          <w:rFonts w:ascii="Times New Roman" w:hAnsi="Times New Roman" w:cs="Times New Roman"/>
          <w:sz w:val="24"/>
          <w:szCs w:val="24"/>
        </w:rPr>
      </w:pPr>
      <w:r w:rsidRPr="006668EB">
        <w:rPr>
          <w:rFonts w:ascii="Times New Roman" w:hAnsi="Times New Roman" w:cs="Times New Roman"/>
          <w:sz w:val="24"/>
          <w:szCs w:val="24"/>
        </w:rPr>
        <w:t>Отсутствие сведений о Претенденте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Федеральным законом от 18.07.2011 г. № 223-ФЗ</w:t>
      </w:r>
      <w:r w:rsidR="00E637A5" w:rsidRPr="00E637A5">
        <w:rPr>
          <w:rFonts w:ascii="Times New Roman" w:hAnsi="Times New Roman" w:cs="Times New Roman"/>
          <w:sz w:val="24"/>
          <w:szCs w:val="24"/>
        </w:rPr>
        <w:t xml:space="preserve"> «О размещении заказов на поставки товаров, выполнение работ, оказание услуг для государственных и муниципальных нужд» и Федерал</w:t>
      </w:r>
      <w:r w:rsidR="00E637A5">
        <w:rPr>
          <w:rFonts w:ascii="Times New Roman" w:hAnsi="Times New Roman" w:cs="Times New Roman"/>
          <w:sz w:val="24"/>
          <w:szCs w:val="24"/>
        </w:rPr>
        <w:t>ьным законом от 05.04.2013 г. №</w:t>
      </w:r>
      <w:r w:rsidR="00E637A5">
        <w:rPr>
          <w:rFonts w:ascii="Times New Roman" w:hAnsi="Times New Roman" w:cs="Times New Roman"/>
          <w:sz w:val="24"/>
          <w:szCs w:val="24"/>
          <w:lang w:val="en-US"/>
        </w:rPr>
        <w:t> </w:t>
      </w:r>
      <w:r w:rsidR="00E637A5" w:rsidRPr="00E637A5">
        <w:rPr>
          <w:rFonts w:ascii="Times New Roman" w:hAnsi="Times New Roman" w:cs="Times New Roman"/>
          <w:sz w:val="24"/>
          <w:szCs w:val="24"/>
        </w:rPr>
        <w:t>44</w:t>
      </w:r>
      <w:r w:rsidR="00E637A5">
        <w:rPr>
          <w:rFonts w:ascii="Times New Roman" w:hAnsi="Times New Roman" w:cs="Times New Roman"/>
          <w:sz w:val="24"/>
          <w:szCs w:val="24"/>
        </w:rPr>
        <w:noBreakHyphen/>
      </w:r>
      <w:r w:rsidR="00E637A5" w:rsidRPr="00E637A5">
        <w:rPr>
          <w:rFonts w:ascii="Times New Roman" w:hAnsi="Times New Roman" w:cs="Times New Roman"/>
          <w:sz w:val="24"/>
          <w:szCs w:val="24"/>
        </w:rPr>
        <w:t>ФЗ «О контрактной системе в сфере закупок товаров, работ, услуг для обеспечения государственных и муниципальных нужд»</w:t>
      </w:r>
      <w:r w:rsidRPr="006668EB">
        <w:rPr>
          <w:rFonts w:ascii="Times New Roman" w:hAnsi="Times New Roman" w:cs="Times New Roman"/>
          <w:sz w:val="24"/>
          <w:szCs w:val="24"/>
        </w:rPr>
        <w:t>.</w:t>
      </w:r>
    </w:p>
    <w:p w:rsidR="004E4E91" w:rsidRPr="006668EB" w:rsidRDefault="00BD180F"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Специальные требования к </w:t>
      </w:r>
      <w:r w:rsidR="003C278B" w:rsidRPr="006668EB">
        <w:rPr>
          <w:rFonts w:ascii="Times New Roman" w:hAnsi="Times New Roman" w:cs="Times New Roman"/>
          <w:b w:val="0"/>
          <w:i w:val="0"/>
          <w:color w:val="000000" w:themeColor="text1"/>
          <w:sz w:val="24"/>
          <w:szCs w:val="24"/>
        </w:rPr>
        <w:t>Претенденту</w:t>
      </w:r>
      <w:r w:rsidRPr="006668EB">
        <w:rPr>
          <w:rFonts w:ascii="Times New Roman" w:hAnsi="Times New Roman" w:cs="Times New Roman"/>
          <w:b w:val="0"/>
          <w:i w:val="0"/>
          <w:color w:val="000000" w:themeColor="text1"/>
          <w:sz w:val="24"/>
          <w:szCs w:val="24"/>
        </w:rPr>
        <w:t>, устанавливаемые Стандартными условиями:</w:t>
      </w:r>
      <w:r w:rsidR="008414AA" w:rsidRPr="006668EB">
        <w:rPr>
          <w:rFonts w:ascii="Times New Roman" w:hAnsi="Times New Roman" w:cs="Times New Roman"/>
          <w:b w:val="0"/>
          <w:i w:val="0"/>
          <w:color w:val="000000" w:themeColor="text1"/>
          <w:sz w:val="24"/>
          <w:szCs w:val="24"/>
        </w:rPr>
        <w:t xml:space="preserve">  </w:t>
      </w:r>
    </w:p>
    <w:p w:rsidR="00EA71F6" w:rsidRPr="006668EB" w:rsidRDefault="009F0A55" w:rsidP="00FF409C">
      <w:pPr>
        <w:pStyle w:val="a9"/>
        <w:numPr>
          <w:ilvl w:val="1"/>
          <w:numId w:val="7"/>
        </w:numPr>
        <w:tabs>
          <w:tab w:val="left" w:pos="709"/>
        </w:tabs>
        <w:ind w:left="0" w:firstLine="0"/>
        <w:jc w:val="both"/>
        <w:rPr>
          <w:rFonts w:ascii="Times New Roman" w:hAnsi="Times New Roman" w:cs="Times New Roman"/>
          <w:sz w:val="24"/>
          <w:szCs w:val="24"/>
        </w:rPr>
      </w:pPr>
      <w:r w:rsidRPr="009F0A55">
        <w:rPr>
          <w:rFonts w:ascii="Times New Roman" w:hAnsi="Times New Roman" w:cs="Times New Roman"/>
          <w:sz w:val="24"/>
          <w:szCs w:val="24"/>
        </w:rPr>
        <w:t xml:space="preserve">Надлежащее исполнение Претендентом ранее заключенных договоров, предмет которых аналогичен предмету Договора, либо договоров с иным предметом, но включающим обязательства по дистанционной продаже услуг </w:t>
      </w:r>
      <w:r w:rsidR="00D632E9">
        <w:rPr>
          <w:rFonts w:ascii="Times New Roman" w:hAnsi="Times New Roman" w:cs="Times New Roman"/>
          <w:sz w:val="24"/>
          <w:szCs w:val="24"/>
        </w:rPr>
        <w:t>связи</w:t>
      </w:r>
      <w:r w:rsidRPr="009F0A55">
        <w:rPr>
          <w:rFonts w:ascii="Times New Roman" w:hAnsi="Times New Roman" w:cs="Times New Roman"/>
          <w:sz w:val="24"/>
          <w:szCs w:val="24"/>
        </w:rPr>
        <w:t xml:space="preserve"> путём исходящего обзвона</w:t>
      </w:r>
      <w:r w:rsidR="003C278B" w:rsidRPr="006668EB">
        <w:rPr>
          <w:rFonts w:ascii="Times New Roman" w:hAnsi="Times New Roman" w:cs="Times New Roman"/>
          <w:sz w:val="24"/>
          <w:szCs w:val="24"/>
        </w:rPr>
        <w:t>;</w:t>
      </w:r>
    </w:p>
    <w:p w:rsidR="00EA71F6" w:rsidRDefault="009F0A55" w:rsidP="00FF409C">
      <w:pPr>
        <w:pStyle w:val="a9"/>
        <w:numPr>
          <w:ilvl w:val="0"/>
          <w:numId w:val="1"/>
        </w:numPr>
        <w:tabs>
          <w:tab w:val="left" w:pos="993"/>
        </w:tabs>
        <w:ind w:left="0" w:firstLine="567"/>
        <w:jc w:val="both"/>
        <w:rPr>
          <w:rFonts w:ascii="Times New Roman" w:hAnsi="Times New Roman" w:cs="Times New Roman"/>
          <w:sz w:val="24"/>
          <w:szCs w:val="24"/>
        </w:rPr>
      </w:pPr>
      <w:r w:rsidRPr="009F0A55">
        <w:rPr>
          <w:rFonts w:ascii="Times New Roman" w:hAnsi="Times New Roman" w:cs="Times New Roman"/>
          <w:sz w:val="24"/>
          <w:szCs w:val="24"/>
        </w:rPr>
        <w:t>Наличие опыта исполнения договоров аналогичных предмету Договора, либо иных договоров, указанных в предыдущем абзаце за последние 6 месяцев</w:t>
      </w:r>
      <w:r w:rsidR="00BA3BD8" w:rsidRPr="006668EB">
        <w:rPr>
          <w:rFonts w:ascii="Times New Roman" w:hAnsi="Times New Roman" w:cs="Times New Roman"/>
          <w:sz w:val="24"/>
          <w:szCs w:val="24"/>
        </w:rPr>
        <w:t xml:space="preserve">, предшествующие </w:t>
      </w:r>
      <w:r w:rsidR="00AA74A1" w:rsidRPr="006668EB">
        <w:rPr>
          <w:rFonts w:ascii="Times New Roman" w:hAnsi="Times New Roman" w:cs="Times New Roman"/>
          <w:sz w:val="24"/>
          <w:szCs w:val="24"/>
        </w:rPr>
        <w:t xml:space="preserve">дате подачи Претендентом </w:t>
      </w:r>
      <w:r w:rsidR="00744C28" w:rsidRPr="006668EB">
        <w:rPr>
          <w:rFonts w:ascii="Times New Roman" w:hAnsi="Times New Roman" w:cs="Times New Roman"/>
          <w:iCs/>
          <w:color w:val="000000" w:themeColor="text1"/>
          <w:sz w:val="24"/>
          <w:szCs w:val="24"/>
        </w:rPr>
        <w:t xml:space="preserve">заявление по форме </w:t>
      </w:r>
      <w:hyperlink w:anchor="_Приложение_№8_-" w:history="1">
        <w:r w:rsidR="00744C28" w:rsidRPr="007E4AD1">
          <w:rPr>
            <w:rStyle w:val="af5"/>
            <w:rFonts w:ascii="Times New Roman" w:hAnsi="Times New Roman" w:cs="Times New Roman"/>
            <w:iCs/>
            <w:sz w:val="24"/>
            <w:szCs w:val="24"/>
          </w:rPr>
          <w:t>Приложения №</w:t>
        </w:r>
      </w:hyperlink>
      <w:r w:rsidR="004949B2">
        <w:rPr>
          <w:rStyle w:val="af5"/>
          <w:rFonts w:ascii="Times New Roman" w:hAnsi="Times New Roman" w:cs="Times New Roman"/>
          <w:iCs/>
          <w:sz w:val="24"/>
          <w:szCs w:val="24"/>
        </w:rPr>
        <w:t>7</w:t>
      </w:r>
      <w:r w:rsidR="00744C28" w:rsidRPr="006668EB">
        <w:rPr>
          <w:rFonts w:ascii="Times New Roman" w:hAnsi="Times New Roman" w:cs="Times New Roman"/>
          <w:iCs/>
          <w:color w:val="000000" w:themeColor="text1"/>
          <w:sz w:val="24"/>
          <w:szCs w:val="24"/>
        </w:rPr>
        <w:t xml:space="preserve"> к настоящим Стандартным условиям (далее – Заявление) </w:t>
      </w:r>
      <w:r w:rsidR="00AA74A1" w:rsidRPr="006668EB">
        <w:rPr>
          <w:rFonts w:ascii="Times New Roman" w:hAnsi="Times New Roman" w:cs="Times New Roman"/>
          <w:sz w:val="24"/>
          <w:szCs w:val="24"/>
        </w:rPr>
        <w:t>на заключени</w:t>
      </w:r>
      <w:r w:rsidR="00E637A5">
        <w:rPr>
          <w:rFonts w:ascii="Times New Roman" w:hAnsi="Times New Roman" w:cs="Times New Roman"/>
          <w:sz w:val="24"/>
          <w:szCs w:val="24"/>
        </w:rPr>
        <w:t>е</w:t>
      </w:r>
      <w:r w:rsidR="00AA74A1" w:rsidRPr="006668EB">
        <w:rPr>
          <w:rFonts w:ascii="Times New Roman" w:hAnsi="Times New Roman" w:cs="Times New Roman"/>
          <w:sz w:val="24"/>
          <w:szCs w:val="24"/>
        </w:rPr>
        <w:t xml:space="preserve"> договора на Стандартных условиях</w:t>
      </w:r>
      <w:r w:rsidR="0056477D" w:rsidRPr="006668EB">
        <w:rPr>
          <w:rFonts w:ascii="Times New Roman" w:hAnsi="Times New Roman" w:cs="Times New Roman"/>
          <w:sz w:val="24"/>
          <w:szCs w:val="24"/>
        </w:rPr>
        <w:t>;</w:t>
      </w:r>
    </w:p>
    <w:p w:rsidR="00E637A5" w:rsidRPr="00E637A5" w:rsidRDefault="00E637A5" w:rsidP="00E637A5">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иметь возможность </w:t>
      </w:r>
      <w:r w:rsidR="00A30AB8">
        <w:rPr>
          <w:rFonts w:ascii="Times New Roman" w:hAnsi="Times New Roman" w:cs="Times New Roman"/>
          <w:sz w:val="24"/>
          <w:szCs w:val="24"/>
        </w:rPr>
        <w:t xml:space="preserve">в рамках исполнения поручений по Договору </w:t>
      </w:r>
      <w:r w:rsidRPr="00E637A5">
        <w:rPr>
          <w:rFonts w:ascii="Times New Roman" w:hAnsi="Times New Roman" w:cs="Times New Roman"/>
          <w:sz w:val="24"/>
          <w:szCs w:val="24"/>
        </w:rPr>
        <w:t xml:space="preserve">обработать выборку объемом не менее </w:t>
      </w:r>
      <w:r w:rsidR="004B42BF">
        <w:rPr>
          <w:rFonts w:ascii="Times New Roman" w:hAnsi="Times New Roman" w:cs="Times New Roman"/>
          <w:sz w:val="24"/>
          <w:szCs w:val="24"/>
        </w:rPr>
        <w:t>400</w:t>
      </w:r>
      <w:r w:rsidRPr="00E637A5">
        <w:rPr>
          <w:rFonts w:ascii="Times New Roman" w:hAnsi="Times New Roman" w:cs="Times New Roman"/>
          <w:sz w:val="24"/>
          <w:szCs w:val="24"/>
        </w:rPr>
        <w:t xml:space="preserve"> 000 контактов в месяц и предоставить не менее </w:t>
      </w:r>
      <w:r w:rsidR="004B42BF">
        <w:rPr>
          <w:rFonts w:ascii="Times New Roman" w:hAnsi="Times New Roman" w:cs="Times New Roman"/>
          <w:sz w:val="24"/>
          <w:szCs w:val="24"/>
        </w:rPr>
        <w:t>80</w:t>
      </w:r>
      <w:r w:rsidRPr="00E637A5">
        <w:rPr>
          <w:rFonts w:ascii="Times New Roman" w:hAnsi="Times New Roman" w:cs="Times New Roman"/>
          <w:sz w:val="24"/>
          <w:szCs w:val="24"/>
        </w:rPr>
        <w:t xml:space="preserve"> рабочих мест операторов контакт-центров для исходящего обзвона по проекту </w:t>
      </w:r>
      <w:r w:rsidR="00D632E9">
        <w:rPr>
          <w:rFonts w:ascii="Times New Roman" w:hAnsi="Times New Roman" w:cs="Times New Roman"/>
          <w:sz w:val="24"/>
          <w:szCs w:val="24"/>
        </w:rPr>
        <w:t>ПАО</w:t>
      </w:r>
      <w:r w:rsidRPr="00E637A5">
        <w:rPr>
          <w:rFonts w:ascii="Times New Roman" w:hAnsi="Times New Roman" w:cs="Times New Roman"/>
          <w:sz w:val="24"/>
          <w:szCs w:val="24"/>
        </w:rPr>
        <w:t xml:space="preserve"> «Ростелеком»;</w:t>
      </w:r>
    </w:p>
    <w:p w:rsidR="00E637A5" w:rsidRPr="00E637A5" w:rsidRDefault="00E637A5" w:rsidP="00E637A5">
      <w:pPr>
        <w:pStyle w:val="40"/>
        <w:numPr>
          <w:ilvl w:val="1"/>
          <w:numId w:val="7"/>
        </w:numPr>
        <w:ind w:left="0" w:firstLine="0"/>
        <w:jc w:val="both"/>
        <w:rPr>
          <w:rFonts w:ascii="Times New Roman" w:hAnsi="Times New Roman" w:cs="Times New Roman"/>
          <w:b w:val="0"/>
          <w:i w:val="0"/>
          <w:color w:val="auto"/>
          <w:sz w:val="24"/>
          <w:szCs w:val="24"/>
        </w:rPr>
      </w:pPr>
      <w:r w:rsidRPr="00E637A5">
        <w:rPr>
          <w:rFonts w:ascii="Times New Roman" w:hAnsi="Times New Roman" w:cs="Times New Roman"/>
          <w:b w:val="0"/>
          <w:i w:val="0"/>
          <w:color w:val="auto"/>
          <w:sz w:val="24"/>
          <w:szCs w:val="24"/>
        </w:rPr>
        <w:t>Специальные требования</w:t>
      </w:r>
      <w:r w:rsidR="00D36783">
        <w:rPr>
          <w:rFonts w:ascii="Times New Roman" w:hAnsi="Times New Roman" w:cs="Times New Roman"/>
          <w:b w:val="0"/>
          <w:i w:val="0"/>
          <w:color w:val="auto"/>
          <w:sz w:val="24"/>
          <w:szCs w:val="24"/>
        </w:rPr>
        <w:t xml:space="preserve"> </w:t>
      </w:r>
      <w:r w:rsidRPr="00E637A5">
        <w:rPr>
          <w:rFonts w:ascii="Times New Roman" w:hAnsi="Times New Roman" w:cs="Times New Roman"/>
          <w:b w:val="0"/>
          <w:i w:val="0"/>
          <w:color w:val="auto"/>
          <w:sz w:val="24"/>
          <w:szCs w:val="24"/>
        </w:rPr>
        <w:t xml:space="preserve">к </w:t>
      </w:r>
      <w:r w:rsidR="00BF3E8F">
        <w:rPr>
          <w:rFonts w:ascii="Times New Roman" w:hAnsi="Times New Roman" w:cs="Times New Roman"/>
          <w:b w:val="0"/>
          <w:i w:val="0"/>
          <w:color w:val="auto"/>
          <w:sz w:val="24"/>
          <w:szCs w:val="24"/>
        </w:rPr>
        <w:t>Претендентам</w:t>
      </w:r>
      <w:r w:rsidRPr="00E637A5">
        <w:rPr>
          <w:rFonts w:ascii="Times New Roman" w:hAnsi="Times New Roman" w:cs="Times New Roman"/>
          <w:b w:val="0"/>
          <w:i w:val="0"/>
          <w:color w:val="auto"/>
          <w:sz w:val="24"/>
          <w:szCs w:val="24"/>
        </w:rPr>
        <w:t xml:space="preserve">, устанавливаемые Стандартными условиями:  </w:t>
      </w:r>
    </w:p>
    <w:p w:rsidR="00AA74A1" w:rsidRPr="00E637A5" w:rsidRDefault="00AA74A1"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Наличие систем записи диалогов и их хранения не менее </w:t>
      </w:r>
      <w:r w:rsidR="00012D1A">
        <w:rPr>
          <w:rFonts w:ascii="Times New Roman" w:hAnsi="Times New Roman" w:cs="Times New Roman"/>
          <w:sz w:val="24"/>
          <w:szCs w:val="24"/>
        </w:rPr>
        <w:t>6</w:t>
      </w:r>
      <w:r w:rsidR="00A62714" w:rsidRPr="00E637A5">
        <w:rPr>
          <w:rFonts w:ascii="Times New Roman" w:hAnsi="Times New Roman" w:cs="Times New Roman"/>
          <w:sz w:val="24"/>
          <w:szCs w:val="24"/>
        </w:rPr>
        <w:t xml:space="preserve"> </w:t>
      </w:r>
      <w:r w:rsidRPr="00E637A5">
        <w:rPr>
          <w:rFonts w:ascii="Times New Roman" w:hAnsi="Times New Roman" w:cs="Times New Roman"/>
          <w:sz w:val="24"/>
          <w:szCs w:val="24"/>
        </w:rPr>
        <w:t>месяцев;</w:t>
      </w:r>
    </w:p>
    <w:p w:rsidR="00EA71F6" w:rsidRPr="00E637A5"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иметь возможность увеличения через месяц по требованию Заказчика объёма обрабатываемой выборки не более чем на 20% от объема фактически обработанной выборки за последний отчётный месяц;</w:t>
      </w:r>
    </w:p>
    <w:p w:rsidR="009250FD" w:rsidRPr="00E637A5"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обеспечение обработки 95% передаваем</w:t>
      </w:r>
      <w:r w:rsidR="00744C28" w:rsidRPr="00E637A5">
        <w:rPr>
          <w:rFonts w:ascii="Times New Roman" w:hAnsi="Times New Roman" w:cs="Times New Roman"/>
          <w:sz w:val="24"/>
          <w:szCs w:val="24"/>
        </w:rPr>
        <w:t>ых</w:t>
      </w:r>
      <w:r w:rsidRPr="00E637A5">
        <w:rPr>
          <w:rFonts w:ascii="Times New Roman" w:hAnsi="Times New Roman" w:cs="Times New Roman"/>
          <w:sz w:val="24"/>
          <w:szCs w:val="24"/>
        </w:rPr>
        <w:t xml:space="preserve"> выбор</w:t>
      </w:r>
      <w:r w:rsidR="00744C28" w:rsidRPr="00E637A5">
        <w:rPr>
          <w:rFonts w:ascii="Times New Roman" w:hAnsi="Times New Roman" w:cs="Times New Roman"/>
          <w:sz w:val="24"/>
          <w:szCs w:val="24"/>
        </w:rPr>
        <w:t>о</w:t>
      </w:r>
      <w:r w:rsidRPr="00E637A5">
        <w:rPr>
          <w:rFonts w:ascii="Times New Roman" w:hAnsi="Times New Roman" w:cs="Times New Roman"/>
          <w:sz w:val="24"/>
          <w:szCs w:val="24"/>
        </w:rPr>
        <w:t>к ежемесячно</w:t>
      </w:r>
      <w:r w:rsidR="00744C28" w:rsidRPr="00E637A5">
        <w:rPr>
          <w:rFonts w:ascii="Times New Roman" w:hAnsi="Times New Roman" w:cs="Times New Roman"/>
          <w:sz w:val="24"/>
          <w:szCs w:val="24"/>
        </w:rPr>
        <w:t>;</w:t>
      </w:r>
    </w:p>
    <w:p w:rsidR="00744C28" w:rsidRPr="00E637A5"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Обеспечение конвертации состоявшихся контактов в заявки не менее 3%</w:t>
      </w:r>
    </w:p>
    <w:p w:rsidR="00744C28" w:rsidRPr="00E637A5"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обеспечение конвертации переданных в работу контактов в состоявшиеся контакты (% дозвона) не менее 60%</w:t>
      </w:r>
    </w:p>
    <w:p w:rsidR="00242E89" w:rsidRPr="00E637A5" w:rsidRDefault="00242E89"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 xml:space="preserve">Претендент должен использовать при </w:t>
      </w:r>
      <w:r w:rsidR="00BF3E8F">
        <w:rPr>
          <w:rFonts w:ascii="Times New Roman" w:hAnsi="Times New Roman" w:cs="Times New Roman"/>
          <w:sz w:val="24"/>
          <w:szCs w:val="24"/>
        </w:rPr>
        <w:t>выполнении поручений</w:t>
      </w:r>
      <w:r w:rsidRPr="00E637A5">
        <w:rPr>
          <w:rFonts w:ascii="Times New Roman" w:hAnsi="Times New Roman" w:cs="Times New Roman"/>
          <w:sz w:val="24"/>
          <w:szCs w:val="24"/>
        </w:rPr>
        <w:t xml:space="preserve"> по настоящему Договору площадки размещения операторов за пределами Российской Федерации только при условии  письменного согласия Заказчика</w:t>
      </w:r>
    </w:p>
    <w:p w:rsidR="001877DD" w:rsidRPr="00E637A5" w:rsidRDefault="001877DD" w:rsidP="005B5AB1">
      <w:pPr>
        <w:pStyle w:val="a9"/>
        <w:numPr>
          <w:ilvl w:val="0"/>
          <w:numId w:val="1"/>
        </w:numPr>
        <w:tabs>
          <w:tab w:val="left" w:pos="993"/>
        </w:tabs>
        <w:ind w:left="0" w:firstLine="567"/>
        <w:jc w:val="both"/>
        <w:rPr>
          <w:rFonts w:ascii="Times New Roman" w:hAnsi="Times New Roman" w:cs="Times New Roman"/>
          <w:sz w:val="24"/>
          <w:szCs w:val="24"/>
        </w:rPr>
      </w:pPr>
      <w:r w:rsidRPr="00E637A5">
        <w:rPr>
          <w:rFonts w:ascii="Times New Roman" w:hAnsi="Times New Roman" w:cs="Times New Roman"/>
          <w:sz w:val="24"/>
          <w:szCs w:val="24"/>
        </w:rPr>
        <w:t>Претендент должен гарантировать оперативную реализацию по требованию Заказчика интеграции информационных систем претендента с информационными ресурсами Заказчика:</w:t>
      </w:r>
    </w:p>
    <w:tbl>
      <w:tblPr>
        <w:tblStyle w:val="afc"/>
        <w:tblW w:w="0" w:type="auto"/>
        <w:tblLayout w:type="fixed"/>
        <w:tblLook w:val="01E0" w:firstRow="1" w:lastRow="1" w:firstColumn="1" w:lastColumn="1" w:noHBand="0" w:noVBand="0"/>
      </w:tblPr>
      <w:tblGrid>
        <w:gridCol w:w="679"/>
        <w:gridCol w:w="6052"/>
        <w:gridCol w:w="3319"/>
      </w:tblGrid>
      <w:tr w:rsidR="001877DD" w:rsidRPr="006668EB" w:rsidTr="001877DD">
        <w:trPr>
          <w:trHeight w:val="324"/>
        </w:trPr>
        <w:tc>
          <w:tcPr>
            <w:tcW w:w="679"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 п/п</w:t>
            </w:r>
          </w:p>
        </w:tc>
        <w:tc>
          <w:tcPr>
            <w:tcW w:w="6052"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Наименование</w:t>
            </w:r>
          </w:p>
        </w:tc>
        <w:tc>
          <w:tcPr>
            <w:tcW w:w="3319" w:type="dxa"/>
            <w:vAlign w:val="center"/>
          </w:tcPr>
          <w:p w:rsidR="001877DD" w:rsidRPr="006668EB" w:rsidRDefault="001877DD" w:rsidP="001877DD">
            <w:pPr>
              <w:tabs>
                <w:tab w:val="left" w:pos="2220"/>
              </w:tabs>
              <w:jc w:val="center"/>
              <w:rPr>
                <w:rFonts w:ascii="Times New Roman" w:eastAsia="Calibri" w:hAnsi="Times New Roman" w:cs="Times New Roman"/>
              </w:rPr>
            </w:pPr>
            <w:r w:rsidRPr="006668EB">
              <w:rPr>
                <w:rFonts w:ascii="Times New Roman" w:eastAsia="Calibri" w:hAnsi="Times New Roman" w:cs="Times New Roman"/>
              </w:rPr>
              <w:t>Режим доступа (круглосуточно, часы, дни)</w:t>
            </w:r>
          </w:p>
        </w:tc>
      </w:tr>
      <w:tr w:rsidR="001877DD" w:rsidRPr="006668EB" w:rsidTr="001877DD">
        <w:trPr>
          <w:trHeight w:val="424"/>
        </w:trPr>
        <w:tc>
          <w:tcPr>
            <w:tcW w:w="679" w:type="dxa"/>
          </w:tcPr>
          <w:p w:rsidR="001877DD" w:rsidRPr="006668EB" w:rsidRDefault="001877DD" w:rsidP="005B5AB1">
            <w:pPr>
              <w:keepNext/>
              <w:numPr>
                <w:ilvl w:val="0"/>
                <w:numId w:val="12"/>
              </w:numPr>
              <w:tabs>
                <w:tab w:val="left" w:pos="709"/>
                <w:tab w:val="left" w:pos="1214"/>
                <w:tab w:val="left" w:pos="2220"/>
              </w:tabs>
              <w:spacing w:after="200" w:line="276" w:lineRule="auto"/>
              <w:jc w:val="center"/>
              <w:outlineLvl w:val="0"/>
              <w:rPr>
                <w:rFonts w:ascii="Times New Roman" w:eastAsia="Calibri" w:hAnsi="Times New Roman" w:cs="Times New Roman"/>
              </w:rPr>
            </w:pPr>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МПЗ-ЕЛК (Модуль приёма заявок единого личного кабинета)</w:t>
            </w:r>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1877DD" w:rsidRPr="006668EB" w:rsidTr="001877DD">
        <w:trPr>
          <w:trHeight w:val="397"/>
        </w:trPr>
        <w:tc>
          <w:tcPr>
            <w:tcW w:w="679" w:type="dxa"/>
          </w:tcPr>
          <w:p w:rsidR="001877DD" w:rsidRPr="006668EB"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 xml:space="preserve">Корпоративный портал Заказчика </w:t>
            </w:r>
            <w:r w:rsidRPr="006668EB">
              <w:rPr>
                <w:rFonts w:ascii="Times New Roman" w:eastAsia="Calibri" w:hAnsi="Times New Roman" w:cs="Times New Roman"/>
                <w:lang w:val="en-US"/>
              </w:rPr>
              <w:t>team</w:t>
            </w:r>
            <w:r w:rsidRPr="006668EB">
              <w:rPr>
                <w:rFonts w:ascii="Times New Roman" w:eastAsia="Calibri" w:hAnsi="Times New Roman" w:cs="Times New Roman"/>
              </w:rPr>
              <w:t>.</w:t>
            </w:r>
            <w:r w:rsidRPr="006668EB">
              <w:rPr>
                <w:rFonts w:ascii="Times New Roman" w:eastAsia="Calibri" w:hAnsi="Times New Roman" w:cs="Times New Roman"/>
                <w:lang w:val="en-US"/>
              </w:rPr>
              <w:t>rt</w:t>
            </w:r>
            <w:r w:rsidRPr="006668EB">
              <w:rPr>
                <w:rFonts w:ascii="Times New Roman" w:eastAsia="Calibri" w:hAnsi="Times New Roman" w:cs="Times New Roman"/>
              </w:rPr>
              <w:t>.</w:t>
            </w:r>
            <w:r w:rsidRPr="006668EB">
              <w:rPr>
                <w:rFonts w:ascii="Times New Roman" w:eastAsia="Calibri" w:hAnsi="Times New Roman" w:cs="Times New Roman"/>
                <w:lang w:val="en-US"/>
              </w:rPr>
              <w:t>ru</w:t>
            </w:r>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1877DD" w:rsidRPr="006668EB" w:rsidTr="001877DD">
        <w:trPr>
          <w:trHeight w:val="397"/>
        </w:trPr>
        <w:tc>
          <w:tcPr>
            <w:tcW w:w="679" w:type="dxa"/>
          </w:tcPr>
          <w:p w:rsidR="001877DD" w:rsidRPr="006668EB"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6668EB" w:rsidRDefault="001877DD" w:rsidP="006668EB">
            <w:pPr>
              <w:rPr>
                <w:rFonts w:ascii="Times New Roman" w:eastAsia="Calibri" w:hAnsi="Times New Roman" w:cs="Times New Roman"/>
              </w:rPr>
            </w:pPr>
            <w:r w:rsidRPr="006668EB">
              <w:rPr>
                <w:rFonts w:ascii="Times New Roman" w:eastAsia="Calibri" w:hAnsi="Times New Roman" w:cs="Times New Roman"/>
              </w:rPr>
              <w:t>ЕИССД (Единая информационная система сервиса дилера)</w:t>
            </w:r>
          </w:p>
        </w:tc>
        <w:tc>
          <w:tcPr>
            <w:tcW w:w="3319" w:type="dxa"/>
          </w:tcPr>
          <w:p w:rsidR="001877DD" w:rsidRPr="006668EB" w:rsidRDefault="001877DD" w:rsidP="006668EB">
            <w:pPr>
              <w:tabs>
                <w:tab w:val="left" w:pos="2220"/>
              </w:tabs>
              <w:jc w:val="center"/>
              <w:rPr>
                <w:rFonts w:ascii="Times New Roman" w:eastAsia="Calibri" w:hAnsi="Times New Roman" w:cs="Times New Roman"/>
              </w:rPr>
            </w:pPr>
            <w:r w:rsidRPr="006668EB">
              <w:rPr>
                <w:rFonts w:ascii="Times New Roman" w:eastAsia="Calibri" w:hAnsi="Times New Roman" w:cs="Times New Roman"/>
              </w:rPr>
              <w:t>Круглосуточно</w:t>
            </w:r>
          </w:p>
        </w:tc>
      </w:tr>
      <w:tr w:rsidR="00D632E9" w:rsidRPr="006668EB" w:rsidTr="001877DD">
        <w:trPr>
          <w:trHeight w:val="397"/>
        </w:trPr>
        <w:tc>
          <w:tcPr>
            <w:tcW w:w="679" w:type="dxa"/>
          </w:tcPr>
          <w:p w:rsidR="00D632E9" w:rsidRPr="006668EB" w:rsidRDefault="00D632E9" w:rsidP="005B5AB1">
            <w:pPr>
              <w:numPr>
                <w:ilvl w:val="0"/>
                <w:numId w:val="12"/>
              </w:numPr>
              <w:tabs>
                <w:tab w:val="left" w:pos="2220"/>
              </w:tabs>
              <w:jc w:val="center"/>
              <w:rPr>
                <w:rFonts w:ascii="Times New Roman" w:eastAsia="Calibri" w:hAnsi="Times New Roman" w:cs="Times New Roman"/>
              </w:rPr>
            </w:pPr>
          </w:p>
        </w:tc>
        <w:tc>
          <w:tcPr>
            <w:tcW w:w="6052" w:type="dxa"/>
          </w:tcPr>
          <w:p w:rsidR="00D632E9" w:rsidRPr="006668EB" w:rsidRDefault="00D632E9" w:rsidP="00D632E9">
            <w:pPr>
              <w:rPr>
                <w:rFonts w:ascii="Times New Roman" w:eastAsia="Calibri" w:hAnsi="Times New Roman" w:cs="Times New Roman"/>
              </w:rPr>
            </w:pPr>
            <w:r w:rsidRPr="00D632E9">
              <w:rPr>
                <w:rFonts w:ascii="Times New Roman" w:eastAsia="Calibri" w:hAnsi="Times New Roman" w:cs="Times New Roman"/>
              </w:rPr>
              <w:t>ЛКД (Личный кабинет дилера по г. Москва)</w:t>
            </w:r>
            <w:r w:rsidRPr="00D632E9">
              <w:rPr>
                <w:rFonts w:ascii="Times New Roman" w:eastAsia="Calibri" w:hAnsi="Times New Roman" w:cs="Times New Roman"/>
              </w:rPr>
              <w:tab/>
            </w:r>
          </w:p>
        </w:tc>
        <w:tc>
          <w:tcPr>
            <w:tcW w:w="3319" w:type="dxa"/>
          </w:tcPr>
          <w:p w:rsidR="00D632E9" w:rsidRPr="006668EB" w:rsidRDefault="00D632E9" w:rsidP="006668EB">
            <w:pPr>
              <w:tabs>
                <w:tab w:val="left" w:pos="2220"/>
              </w:tabs>
              <w:jc w:val="center"/>
              <w:rPr>
                <w:rFonts w:ascii="Times New Roman" w:eastAsia="Calibri" w:hAnsi="Times New Roman" w:cs="Times New Roman"/>
              </w:rPr>
            </w:pPr>
            <w:r w:rsidRPr="00D632E9">
              <w:rPr>
                <w:rFonts w:ascii="Times New Roman" w:eastAsia="Calibri" w:hAnsi="Times New Roman" w:cs="Times New Roman"/>
              </w:rPr>
              <w:t>Круглосуточно</w:t>
            </w:r>
          </w:p>
        </w:tc>
      </w:tr>
    </w:tbl>
    <w:p w:rsidR="00744C28" w:rsidRPr="006668EB" w:rsidRDefault="00DE4801" w:rsidP="005B5AB1">
      <w:pPr>
        <w:pStyle w:val="33"/>
        <w:keepNext w:val="0"/>
        <w:keepLines w:val="0"/>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Заключение </w:t>
      </w:r>
      <w:r w:rsidR="003C278B" w:rsidRPr="006668EB">
        <w:rPr>
          <w:rFonts w:ascii="Times New Roman" w:hAnsi="Times New Roman" w:cs="Times New Roman"/>
          <w:color w:val="000000" w:themeColor="text1"/>
          <w:sz w:val="26"/>
          <w:szCs w:val="26"/>
        </w:rPr>
        <w:t xml:space="preserve">Договора, </w:t>
      </w:r>
      <w:r w:rsidRPr="006668EB">
        <w:rPr>
          <w:rFonts w:ascii="Times New Roman" w:hAnsi="Times New Roman" w:cs="Times New Roman"/>
          <w:color w:val="000000" w:themeColor="text1"/>
          <w:sz w:val="26"/>
          <w:szCs w:val="26"/>
        </w:rPr>
        <w:t>осуществляется в следующем порядке:</w:t>
      </w:r>
    </w:p>
    <w:p w:rsidR="00246925" w:rsidRPr="006668EB" w:rsidRDefault="00246925" w:rsidP="005B5AB1">
      <w:pPr>
        <w:pStyle w:val="a9"/>
        <w:numPr>
          <w:ilvl w:val="0"/>
          <w:numId w:val="7"/>
        </w:numPr>
        <w:spacing w:before="200" w:after="0"/>
        <w:contextualSpacing w:val="0"/>
        <w:jc w:val="both"/>
        <w:outlineLvl w:val="3"/>
        <w:rPr>
          <w:rFonts w:ascii="Times New Roman" w:eastAsiaTheme="majorEastAsia" w:hAnsi="Times New Roman" w:cs="Times New Roman"/>
          <w:bCs/>
          <w:iCs/>
          <w:vanish/>
          <w:color w:val="000000" w:themeColor="text1"/>
          <w:sz w:val="24"/>
          <w:szCs w:val="24"/>
        </w:rPr>
      </w:pPr>
    </w:p>
    <w:p w:rsidR="00246925" w:rsidRPr="001420B4" w:rsidRDefault="00DE4801" w:rsidP="0029165E">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Заинтер</w:t>
      </w:r>
      <w:r w:rsidR="006434C0" w:rsidRPr="006668EB">
        <w:rPr>
          <w:rFonts w:ascii="Times New Roman" w:hAnsi="Times New Roman" w:cs="Times New Roman"/>
          <w:b w:val="0"/>
          <w:i w:val="0"/>
          <w:color w:val="000000" w:themeColor="text1"/>
          <w:sz w:val="24"/>
          <w:szCs w:val="24"/>
        </w:rPr>
        <w:t xml:space="preserve">есованные лица, желающие стать </w:t>
      </w:r>
      <w:r w:rsidR="00DB14F3">
        <w:rPr>
          <w:rFonts w:ascii="Times New Roman" w:hAnsi="Times New Roman" w:cs="Times New Roman"/>
          <w:b w:val="0"/>
          <w:i w:val="0"/>
          <w:color w:val="000000" w:themeColor="text1"/>
          <w:sz w:val="24"/>
          <w:szCs w:val="24"/>
        </w:rPr>
        <w:t xml:space="preserve">Исполнителями для </w:t>
      </w:r>
      <w:r w:rsidR="00D632E9">
        <w:rPr>
          <w:rFonts w:ascii="Times New Roman" w:hAnsi="Times New Roman" w:cs="Times New Roman"/>
          <w:b w:val="0"/>
          <w:i w:val="0"/>
          <w:color w:val="000000" w:themeColor="text1"/>
          <w:sz w:val="24"/>
          <w:szCs w:val="24"/>
        </w:rPr>
        <w:t>ПАО</w:t>
      </w:r>
      <w:r w:rsidR="006434C0" w:rsidRPr="006668EB">
        <w:rPr>
          <w:rFonts w:ascii="Times New Roman" w:hAnsi="Times New Roman" w:cs="Times New Roman"/>
          <w:b w:val="0"/>
          <w:i w:val="0"/>
          <w:color w:val="000000" w:themeColor="text1"/>
          <w:sz w:val="24"/>
          <w:szCs w:val="24"/>
        </w:rPr>
        <w:t xml:space="preserve"> «Ростелеком» по</w:t>
      </w:r>
      <w:r w:rsidR="001420B4">
        <w:rPr>
          <w:rFonts w:ascii="Times New Roman" w:hAnsi="Times New Roman" w:cs="Times New Roman"/>
          <w:b w:val="0"/>
          <w:i w:val="0"/>
          <w:color w:val="000000" w:themeColor="text1"/>
          <w:sz w:val="24"/>
          <w:szCs w:val="24"/>
        </w:rPr>
        <w:t xml:space="preserve"> Договору</w:t>
      </w:r>
      <w:r w:rsidRPr="00A30AB8">
        <w:rPr>
          <w:rFonts w:ascii="Times New Roman" w:hAnsi="Times New Roman" w:cs="Times New Roman"/>
          <w:b w:val="0"/>
          <w:i w:val="0"/>
          <w:color w:val="000000" w:themeColor="text1"/>
          <w:sz w:val="24"/>
          <w:szCs w:val="24"/>
        </w:rPr>
        <w:t>,  подают Заявление</w:t>
      </w:r>
      <w:r w:rsidR="00744C28" w:rsidRPr="00A30AB8">
        <w:rPr>
          <w:rFonts w:ascii="Times New Roman" w:hAnsi="Times New Roman" w:cs="Times New Roman"/>
          <w:b w:val="0"/>
          <w:i w:val="0"/>
          <w:color w:val="000000" w:themeColor="text1"/>
          <w:sz w:val="24"/>
          <w:szCs w:val="24"/>
        </w:rPr>
        <w:t xml:space="preserve"> (</w:t>
      </w:r>
      <w:hyperlink w:anchor="_Приложение_№4_–" w:history="1">
        <w:r w:rsidR="00744C28" w:rsidRPr="00A30AB8">
          <w:rPr>
            <w:rStyle w:val="af5"/>
            <w:rFonts w:ascii="Times New Roman" w:hAnsi="Times New Roman" w:cs="Times New Roman"/>
            <w:b w:val="0"/>
            <w:i w:val="0"/>
            <w:sz w:val="24"/>
            <w:szCs w:val="24"/>
          </w:rPr>
          <w:t>Приложение №4</w:t>
        </w:r>
      </w:hyperlink>
      <w:r w:rsidR="00744C28" w:rsidRPr="00A30AB8">
        <w:rPr>
          <w:rFonts w:ascii="Times New Roman" w:hAnsi="Times New Roman" w:cs="Times New Roman"/>
          <w:b w:val="0"/>
          <w:i w:val="0"/>
          <w:color w:val="000000" w:themeColor="text1"/>
          <w:sz w:val="24"/>
          <w:szCs w:val="24"/>
        </w:rPr>
        <w:t>)</w:t>
      </w:r>
      <w:r w:rsidRPr="00A30AB8">
        <w:rPr>
          <w:rFonts w:ascii="Times New Roman" w:hAnsi="Times New Roman" w:cs="Times New Roman"/>
          <w:b w:val="0"/>
          <w:i w:val="0"/>
          <w:color w:val="000000" w:themeColor="text1"/>
          <w:sz w:val="24"/>
          <w:szCs w:val="24"/>
        </w:rPr>
        <w:t xml:space="preserve"> с приложением документов, предусмотренных п.</w:t>
      </w:r>
      <w:r w:rsidR="003C278B" w:rsidRPr="00A30AB8">
        <w:rPr>
          <w:rFonts w:ascii="Times New Roman" w:hAnsi="Times New Roman" w:cs="Times New Roman"/>
          <w:b w:val="0"/>
          <w:i w:val="0"/>
          <w:color w:val="000000" w:themeColor="text1"/>
          <w:sz w:val="24"/>
          <w:szCs w:val="24"/>
        </w:rPr>
        <w:t xml:space="preserve"> </w:t>
      </w:r>
      <w:r w:rsidRPr="00A30AB8">
        <w:rPr>
          <w:rFonts w:ascii="Times New Roman" w:hAnsi="Times New Roman" w:cs="Times New Roman"/>
          <w:b w:val="0"/>
          <w:i w:val="0"/>
          <w:color w:val="000000" w:themeColor="text1"/>
          <w:sz w:val="24"/>
          <w:szCs w:val="24"/>
        </w:rPr>
        <w:t xml:space="preserve">4  Стандартных условий.  Указанное Заявление является  адресованным  </w:t>
      </w:r>
      <w:r w:rsidR="00D632E9">
        <w:rPr>
          <w:rFonts w:ascii="Times New Roman" w:hAnsi="Times New Roman" w:cs="Times New Roman"/>
          <w:b w:val="0"/>
          <w:i w:val="0"/>
          <w:color w:val="000000" w:themeColor="text1"/>
          <w:sz w:val="24"/>
          <w:szCs w:val="24"/>
        </w:rPr>
        <w:t>ПАО</w:t>
      </w:r>
      <w:r w:rsidRPr="00A30AB8">
        <w:rPr>
          <w:rFonts w:ascii="Times New Roman" w:hAnsi="Times New Roman" w:cs="Times New Roman"/>
          <w:b w:val="0"/>
          <w:i w:val="0"/>
          <w:color w:val="000000" w:themeColor="text1"/>
          <w:sz w:val="24"/>
          <w:szCs w:val="24"/>
        </w:rPr>
        <w:t xml:space="preserve"> «Рост</w:t>
      </w:r>
      <w:r w:rsidR="001420B4">
        <w:rPr>
          <w:rFonts w:ascii="Times New Roman" w:hAnsi="Times New Roman" w:cs="Times New Roman"/>
          <w:b w:val="0"/>
          <w:i w:val="0"/>
          <w:color w:val="000000" w:themeColor="text1"/>
          <w:sz w:val="24"/>
          <w:szCs w:val="24"/>
        </w:rPr>
        <w:t>елеком» предложением заключить Договор</w:t>
      </w:r>
      <w:r w:rsid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 и содержит обязательство заинтересованного лиц</w:t>
      </w:r>
      <w:r w:rsidR="00744C28" w:rsidRPr="008255BE">
        <w:rPr>
          <w:rFonts w:ascii="Times New Roman" w:hAnsi="Times New Roman" w:cs="Times New Roman"/>
          <w:b w:val="0"/>
          <w:i w:val="0"/>
          <w:color w:val="000000" w:themeColor="text1"/>
          <w:sz w:val="24"/>
          <w:szCs w:val="24"/>
        </w:rPr>
        <w:t xml:space="preserve">а заключить с </w:t>
      </w:r>
      <w:r w:rsidR="00D632E9">
        <w:rPr>
          <w:rFonts w:ascii="Times New Roman" w:hAnsi="Times New Roman" w:cs="Times New Roman"/>
          <w:b w:val="0"/>
          <w:i w:val="0"/>
          <w:color w:val="000000" w:themeColor="text1"/>
          <w:sz w:val="24"/>
          <w:szCs w:val="24"/>
        </w:rPr>
        <w:t>ПАО</w:t>
      </w:r>
      <w:r w:rsidR="00744C28" w:rsidRPr="008255BE">
        <w:rPr>
          <w:rFonts w:ascii="Times New Roman" w:hAnsi="Times New Roman" w:cs="Times New Roman"/>
          <w:b w:val="0"/>
          <w:i w:val="0"/>
          <w:color w:val="000000" w:themeColor="text1"/>
          <w:sz w:val="24"/>
          <w:szCs w:val="24"/>
        </w:rPr>
        <w:t> </w:t>
      </w:r>
      <w:r w:rsidR="006434C0" w:rsidRPr="008255BE">
        <w:rPr>
          <w:rFonts w:ascii="Times New Roman" w:hAnsi="Times New Roman" w:cs="Times New Roman"/>
          <w:b w:val="0"/>
          <w:i w:val="0"/>
          <w:color w:val="000000" w:themeColor="text1"/>
          <w:sz w:val="24"/>
          <w:szCs w:val="24"/>
        </w:rPr>
        <w:t xml:space="preserve">«Ростелеком» </w:t>
      </w:r>
      <w:r w:rsidR="00FC7205" w:rsidRPr="008255BE">
        <w:rPr>
          <w:rFonts w:ascii="Times New Roman" w:hAnsi="Times New Roman" w:cs="Times New Roman"/>
          <w:b w:val="0"/>
          <w:i w:val="0"/>
          <w:color w:val="000000" w:themeColor="text1"/>
          <w:sz w:val="24"/>
          <w:szCs w:val="24"/>
        </w:rPr>
        <w:t>Д</w:t>
      </w:r>
      <w:r w:rsidRPr="008255BE">
        <w:rPr>
          <w:rFonts w:ascii="Times New Roman" w:hAnsi="Times New Roman" w:cs="Times New Roman"/>
          <w:b w:val="0"/>
          <w:i w:val="0"/>
          <w:color w:val="000000" w:themeColor="text1"/>
          <w:sz w:val="24"/>
          <w:szCs w:val="24"/>
        </w:rPr>
        <w:t>оговор</w:t>
      </w:r>
      <w:r w:rsidR="00744C28" w:rsidRPr="001420B4">
        <w:rPr>
          <w:rFonts w:ascii="Times New Roman" w:hAnsi="Times New Roman" w:cs="Times New Roman"/>
          <w:b w:val="0"/>
          <w:i w:val="0"/>
          <w:color w:val="000000" w:themeColor="text1"/>
          <w:sz w:val="24"/>
          <w:szCs w:val="24"/>
        </w:rPr>
        <w:t xml:space="preserve"> на </w:t>
      </w:r>
      <w:r w:rsidRPr="001420B4">
        <w:rPr>
          <w:rFonts w:ascii="Times New Roman" w:hAnsi="Times New Roman" w:cs="Times New Roman"/>
          <w:b w:val="0"/>
          <w:i w:val="0"/>
          <w:color w:val="000000" w:themeColor="text1"/>
          <w:sz w:val="24"/>
          <w:szCs w:val="24"/>
        </w:rPr>
        <w:t xml:space="preserve">по форме </w:t>
      </w:r>
      <w:hyperlink w:anchor="_Приложение_№5_–" w:history="1">
        <w:r w:rsidRPr="00A30AB8">
          <w:rPr>
            <w:rStyle w:val="af5"/>
            <w:rFonts w:ascii="Times New Roman" w:hAnsi="Times New Roman" w:cs="Times New Roman"/>
            <w:b w:val="0"/>
            <w:i w:val="0"/>
            <w:sz w:val="24"/>
            <w:szCs w:val="24"/>
          </w:rPr>
          <w:t>Приложения №</w:t>
        </w:r>
        <w:r w:rsidR="00744C28" w:rsidRPr="00A30AB8">
          <w:rPr>
            <w:rStyle w:val="af5"/>
            <w:rFonts w:ascii="Times New Roman" w:hAnsi="Times New Roman" w:cs="Times New Roman"/>
            <w:b w:val="0"/>
            <w:i w:val="0"/>
            <w:sz w:val="24"/>
            <w:szCs w:val="24"/>
          </w:rPr>
          <w:t>5</w:t>
        </w:r>
      </w:hyperlink>
      <w:r w:rsidRPr="00A30AB8">
        <w:rPr>
          <w:rFonts w:ascii="Times New Roman" w:hAnsi="Times New Roman" w:cs="Times New Roman"/>
          <w:b w:val="0"/>
          <w:i w:val="0"/>
          <w:color w:val="000000" w:themeColor="text1"/>
          <w:sz w:val="24"/>
          <w:szCs w:val="24"/>
        </w:rPr>
        <w:t xml:space="preserve"> к Стандартным условиям</w:t>
      </w:r>
      <w:r w:rsidR="000769A5" w:rsidRPr="008255BE">
        <w:rPr>
          <w:rFonts w:ascii="Times New Roman" w:hAnsi="Times New Roman" w:cs="Times New Roman"/>
          <w:b w:val="0"/>
          <w:i w:val="0"/>
          <w:color w:val="000000" w:themeColor="text1"/>
          <w:sz w:val="24"/>
          <w:szCs w:val="24"/>
        </w:rPr>
        <w:t xml:space="preserve">. Заключение Договора </w:t>
      </w:r>
      <w:r w:rsidR="00E517C0" w:rsidRPr="008255BE">
        <w:rPr>
          <w:rFonts w:ascii="Times New Roman" w:hAnsi="Times New Roman" w:cs="Times New Roman"/>
          <w:b w:val="0"/>
          <w:i w:val="0"/>
          <w:color w:val="000000" w:themeColor="text1"/>
          <w:sz w:val="24"/>
          <w:szCs w:val="24"/>
        </w:rPr>
        <w:t xml:space="preserve"> осуществляется </w:t>
      </w:r>
      <w:r w:rsidR="000769A5" w:rsidRPr="008255BE">
        <w:rPr>
          <w:rFonts w:ascii="Times New Roman" w:hAnsi="Times New Roman" w:cs="Times New Roman"/>
          <w:b w:val="0"/>
          <w:i w:val="0"/>
          <w:color w:val="000000" w:themeColor="text1"/>
          <w:sz w:val="24"/>
          <w:szCs w:val="24"/>
        </w:rPr>
        <w:t>по итогам проведения Открытой закупки у единственного поставщика</w:t>
      </w:r>
      <w:r w:rsidR="00E947DF" w:rsidRPr="008255BE">
        <w:rPr>
          <w:rFonts w:ascii="Times New Roman" w:hAnsi="Times New Roman" w:cs="Times New Roman"/>
          <w:b w:val="0"/>
          <w:i w:val="0"/>
          <w:color w:val="000000" w:themeColor="text1"/>
          <w:sz w:val="24"/>
          <w:szCs w:val="24"/>
        </w:rPr>
        <w:t xml:space="preserve"> </w:t>
      </w:r>
      <w:r w:rsidRPr="008255BE">
        <w:rPr>
          <w:rFonts w:ascii="Times New Roman" w:hAnsi="Times New Roman" w:cs="Times New Roman"/>
          <w:b w:val="0"/>
          <w:i w:val="0"/>
          <w:color w:val="000000" w:themeColor="text1"/>
          <w:sz w:val="24"/>
          <w:szCs w:val="24"/>
        </w:rPr>
        <w:t xml:space="preserve">в случае признания </w:t>
      </w:r>
      <w:r w:rsidR="00AC7277" w:rsidRPr="001420B4">
        <w:rPr>
          <w:rFonts w:ascii="Times New Roman" w:hAnsi="Times New Roman" w:cs="Times New Roman"/>
          <w:b w:val="0"/>
          <w:i w:val="0"/>
          <w:color w:val="000000" w:themeColor="text1"/>
          <w:sz w:val="24"/>
          <w:szCs w:val="24"/>
        </w:rPr>
        <w:t>З</w:t>
      </w:r>
      <w:r w:rsidRPr="001420B4">
        <w:rPr>
          <w:rFonts w:ascii="Times New Roman" w:hAnsi="Times New Roman" w:cs="Times New Roman"/>
          <w:b w:val="0"/>
          <w:i w:val="0"/>
          <w:color w:val="000000" w:themeColor="text1"/>
          <w:sz w:val="24"/>
          <w:szCs w:val="24"/>
        </w:rPr>
        <w:t>аявителя победителем закупки.</w:t>
      </w:r>
    </w:p>
    <w:p w:rsidR="00DE4801" w:rsidRPr="006668EB" w:rsidRDefault="00DE4801" w:rsidP="005B5AB1">
      <w:pPr>
        <w:pStyle w:val="40"/>
        <w:keepNext w:val="0"/>
        <w:keepLines w:val="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Порядок и сроки подачи Заявления по форме </w:t>
      </w:r>
      <w:hyperlink w:anchor="_Приложение_№4_–" w:history="1">
        <w:r w:rsidRPr="006668EB">
          <w:rPr>
            <w:rStyle w:val="af5"/>
            <w:rFonts w:ascii="Times New Roman" w:hAnsi="Times New Roman" w:cs="Times New Roman"/>
            <w:b w:val="0"/>
            <w:i w:val="0"/>
            <w:sz w:val="24"/>
            <w:szCs w:val="24"/>
          </w:rPr>
          <w:t>Приложения №</w:t>
        </w:r>
        <w:r w:rsidR="00DB2FCC" w:rsidRPr="006668EB">
          <w:rPr>
            <w:rStyle w:val="af5"/>
            <w:rFonts w:ascii="Times New Roman" w:hAnsi="Times New Roman" w:cs="Times New Roman"/>
            <w:b w:val="0"/>
            <w:i w:val="0"/>
            <w:sz w:val="24"/>
            <w:szCs w:val="24"/>
          </w:rPr>
          <w:t>4</w:t>
        </w:r>
      </w:hyperlink>
      <w:r w:rsidRPr="006668EB">
        <w:rPr>
          <w:rFonts w:ascii="Times New Roman" w:hAnsi="Times New Roman" w:cs="Times New Roman"/>
          <w:b w:val="0"/>
          <w:i w:val="0"/>
          <w:color w:val="000000" w:themeColor="text1"/>
          <w:sz w:val="24"/>
          <w:szCs w:val="24"/>
        </w:rPr>
        <w:t xml:space="preserve"> к Стандартным условиям:</w:t>
      </w:r>
    </w:p>
    <w:p w:rsidR="00DE4801" w:rsidRPr="006668EB" w:rsidRDefault="00EA71F6" w:rsidP="005B5AB1">
      <w:pPr>
        <w:pStyle w:val="a9"/>
        <w:numPr>
          <w:ilvl w:val="1"/>
          <w:numId w:val="8"/>
        </w:numPr>
        <w:tabs>
          <w:tab w:val="left" w:pos="993"/>
        </w:tabs>
        <w:spacing w:after="0"/>
        <w:ind w:hanging="11"/>
        <w:jc w:val="both"/>
        <w:rPr>
          <w:rFonts w:ascii="Times New Roman" w:eastAsiaTheme="majorEastAsia" w:hAnsi="Times New Roman" w:cs="Times New Roman"/>
          <w:bCs/>
          <w:iCs/>
          <w:color w:val="000000" w:themeColor="text1"/>
          <w:sz w:val="24"/>
          <w:szCs w:val="24"/>
        </w:rPr>
      </w:pPr>
      <w:r w:rsidRPr="006668EB">
        <w:rPr>
          <w:rFonts w:ascii="Times New Roman" w:eastAsiaTheme="majorEastAsia" w:hAnsi="Times New Roman" w:cs="Times New Roman"/>
          <w:bCs/>
          <w:iCs/>
          <w:color w:val="000000" w:themeColor="text1"/>
          <w:sz w:val="24"/>
          <w:szCs w:val="24"/>
        </w:rPr>
        <w:t xml:space="preserve">срок подачи </w:t>
      </w:r>
      <w:r w:rsidR="003C278B" w:rsidRPr="006668EB">
        <w:rPr>
          <w:rFonts w:ascii="Times New Roman" w:eastAsiaTheme="majorEastAsia" w:hAnsi="Times New Roman" w:cs="Times New Roman"/>
          <w:bCs/>
          <w:iCs/>
          <w:color w:val="000000" w:themeColor="text1"/>
          <w:sz w:val="24"/>
          <w:szCs w:val="24"/>
        </w:rPr>
        <w:t>З</w:t>
      </w:r>
      <w:r w:rsidRPr="006668EB">
        <w:rPr>
          <w:rFonts w:ascii="Times New Roman" w:eastAsiaTheme="majorEastAsia" w:hAnsi="Times New Roman" w:cs="Times New Roman"/>
          <w:bCs/>
          <w:iCs/>
          <w:color w:val="000000" w:themeColor="text1"/>
          <w:sz w:val="24"/>
          <w:szCs w:val="24"/>
        </w:rPr>
        <w:t>аявления: период проведения закупочных процедур</w:t>
      </w:r>
      <w:r w:rsidR="00DE4801" w:rsidRPr="006668EB">
        <w:rPr>
          <w:rFonts w:ascii="Times New Roman" w:eastAsiaTheme="majorEastAsia" w:hAnsi="Times New Roman" w:cs="Times New Roman"/>
          <w:bCs/>
          <w:iCs/>
          <w:color w:val="000000" w:themeColor="text1"/>
          <w:sz w:val="24"/>
          <w:szCs w:val="24"/>
        </w:rPr>
        <w:t>;</w:t>
      </w:r>
    </w:p>
    <w:p w:rsidR="003241B3" w:rsidRPr="003241B3" w:rsidRDefault="003241B3" w:rsidP="003241B3">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3241B3">
        <w:rPr>
          <w:rFonts w:ascii="Times New Roman" w:eastAsiaTheme="majorEastAsia" w:hAnsi="Times New Roman" w:cs="Times New Roman"/>
          <w:bCs/>
          <w:iCs/>
          <w:color w:val="000000" w:themeColor="text1"/>
          <w:sz w:val="24"/>
          <w:szCs w:val="24"/>
        </w:rPr>
        <w:t>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Москва, ш. Киевское, д. 6, корп. 1, в Департамент по продажам массовому сегменту по Московскому региону.</w:t>
      </w:r>
    </w:p>
    <w:p w:rsidR="003241B3" w:rsidRPr="003241B3" w:rsidRDefault="003241B3" w:rsidP="003241B3">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3241B3">
        <w:rPr>
          <w:rFonts w:ascii="Times New Roman" w:eastAsiaTheme="majorEastAsia" w:hAnsi="Times New Roman" w:cs="Times New Roman"/>
          <w:bCs/>
          <w:iCs/>
          <w:color w:val="000000" w:themeColor="text1"/>
          <w:sz w:val="24"/>
          <w:szCs w:val="24"/>
        </w:rPr>
        <w:t xml:space="preserve">В случае подачи Заявления в электронном формате, Заявление  вместе с приложенными согласно предусмотренными п. 4 настоящих Стандартных условий документами должно быть направлено в отсканированном виде на следующие электронные адреса: </w:t>
      </w:r>
    </w:p>
    <w:p w:rsidR="003241B3" w:rsidRPr="003241B3" w:rsidRDefault="003241B3" w:rsidP="003241B3">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EB1226">
        <w:rPr>
          <w:rStyle w:val="af5"/>
          <w:rFonts w:ascii="Times New Roman" w:eastAsia="Calibri" w:hAnsi="Times New Roman" w:cs="Times New Roman"/>
          <w:sz w:val="24"/>
          <w:szCs w:val="24"/>
        </w:rPr>
        <w:t>Anna.Pirogova@rt.ru</w:t>
      </w:r>
    </w:p>
    <w:p w:rsidR="00DE4801" w:rsidRPr="006668EB" w:rsidRDefault="00DE4801"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Требования к Заявлению:</w:t>
      </w:r>
    </w:p>
    <w:p w:rsidR="00DE4801" w:rsidRPr="006668EB" w:rsidRDefault="00DE4801" w:rsidP="00DB2FCC">
      <w:pPr>
        <w:ind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Заявление должно содержать  обязательство </w:t>
      </w:r>
      <w:r w:rsidR="00AC7277" w:rsidRPr="006668EB">
        <w:rPr>
          <w:rFonts w:ascii="Times New Roman" w:hAnsi="Times New Roman" w:cs="Times New Roman"/>
          <w:sz w:val="24"/>
          <w:szCs w:val="24"/>
        </w:rPr>
        <w:t>З</w:t>
      </w:r>
      <w:r w:rsidRPr="006668EB">
        <w:rPr>
          <w:rFonts w:ascii="Times New Roman" w:hAnsi="Times New Roman" w:cs="Times New Roman"/>
          <w:sz w:val="24"/>
          <w:szCs w:val="24"/>
        </w:rPr>
        <w:t xml:space="preserve">аявителя  заключить </w:t>
      </w:r>
      <w:r w:rsidR="0098560E">
        <w:rPr>
          <w:rFonts w:ascii="Times New Roman" w:hAnsi="Times New Roman" w:cs="Times New Roman"/>
          <w:sz w:val="24"/>
          <w:szCs w:val="24"/>
        </w:rPr>
        <w:t>Д</w:t>
      </w:r>
      <w:r w:rsidRPr="006668EB">
        <w:rPr>
          <w:rFonts w:ascii="Times New Roman" w:hAnsi="Times New Roman" w:cs="Times New Roman"/>
          <w:sz w:val="24"/>
          <w:szCs w:val="24"/>
        </w:rPr>
        <w:t>оговор</w:t>
      </w:r>
      <w:r w:rsidR="00612FCD" w:rsidRPr="006668EB">
        <w:rPr>
          <w:rFonts w:ascii="Times New Roman" w:hAnsi="Times New Roman" w:cs="Times New Roman"/>
          <w:sz w:val="24"/>
          <w:szCs w:val="24"/>
        </w:rPr>
        <w:t xml:space="preserve"> </w:t>
      </w:r>
      <w:r w:rsidRPr="006668EB">
        <w:rPr>
          <w:rFonts w:ascii="Times New Roman" w:hAnsi="Times New Roman" w:cs="Times New Roman"/>
          <w:sz w:val="24"/>
          <w:szCs w:val="24"/>
        </w:rPr>
        <w:t xml:space="preserve">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0429F4" w:rsidRPr="006668EB">
        <w:rPr>
          <w:rFonts w:ascii="Times New Roman" w:hAnsi="Times New Roman" w:cs="Times New Roman"/>
          <w:sz w:val="24"/>
          <w:szCs w:val="24"/>
        </w:rPr>
        <w:t>4</w:t>
      </w:r>
      <w:r w:rsidRPr="006668EB">
        <w:rPr>
          <w:rFonts w:ascii="Times New Roman" w:hAnsi="Times New Roman" w:cs="Times New Roman"/>
          <w:sz w:val="24"/>
          <w:szCs w:val="24"/>
        </w:rPr>
        <w:t xml:space="preserve"> настоящих Стандартных условий.</w:t>
      </w:r>
    </w:p>
    <w:p w:rsidR="00B43E4D" w:rsidRPr="006668EB" w:rsidRDefault="00B43E4D" w:rsidP="00246925">
      <w:pPr>
        <w:spacing w:before="120" w:after="0" w:line="240" w:lineRule="auto"/>
        <w:ind w:firstLine="708"/>
        <w:jc w:val="both"/>
        <w:rPr>
          <w:rFonts w:ascii="Times New Roman" w:hAnsi="Times New Roman" w:cs="Times New Roman"/>
          <w:sz w:val="24"/>
          <w:szCs w:val="24"/>
        </w:rPr>
      </w:pPr>
      <w:r w:rsidRPr="006668EB">
        <w:rPr>
          <w:rFonts w:ascii="Times New Roman" w:hAnsi="Times New Roman" w:cs="Times New Roman"/>
          <w:sz w:val="24"/>
          <w:szCs w:val="24"/>
        </w:rPr>
        <w:t>Заявление и комплект документов должны быть оформлены в следующем порядке:</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Каждый документ, входящий в состав Заявлени</w:t>
      </w:r>
      <w:r>
        <w:rPr>
          <w:rFonts w:ascii="Times New Roman" w:hAnsi="Times New Roman" w:cs="Times New Roman"/>
          <w:sz w:val="24"/>
          <w:szCs w:val="24"/>
        </w:rPr>
        <w:t>я, должен быть заверен печатью З</w:t>
      </w:r>
      <w:r w:rsidRPr="00EA67B6">
        <w:rPr>
          <w:rFonts w:ascii="Times New Roman" w:hAnsi="Times New Roman" w:cs="Times New Roman"/>
          <w:sz w:val="24"/>
          <w:szCs w:val="24"/>
        </w:rPr>
        <w:t>аявителя и подписан лицом, имеющим право в соответствии с законодательством Российской Федерации действовать о</w:t>
      </w:r>
      <w:r>
        <w:rPr>
          <w:rFonts w:ascii="Times New Roman" w:hAnsi="Times New Roman" w:cs="Times New Roman"/>
          <w:sz w:val="24"/>
          <w:szCs w:val="24"/>
        </w:rPr>
        <w:t>т лица З</w:t>
      </w:r>
      <w:r w:rsidRPr="00EA67B6">
        <w:rPr>
          <w:rFonts w:ascii="Times New Roman" w:hAnsi="Times New Roman" w:cs="Times New Roman"/>
          <w:sz w:val="24"/>
          <w:szCs w:val="24"/>
        </w:rPr>
        <w:t>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 xml:space="preserve">В случае, если Заявление подается в бумажном формате, Заявление должно быть прошито. Все без исключения страницы Заявления должны быть пронумерованы. </w:t>
      </w:r>
    </w:p>
    <w:p w:rsidR="00EA67B6" w:rsidRPr="00C3783C" w:rsidRDefault="00EA67B6" w:rsidP="00EA67B6">
      <w:pPr>
        <w:pStyle w:val="Default"/>
        <w:numPr>
          <w:ilvl w:val="0"/>
          <w:numId w:val="3"/>
        </w:numPr>
        <w:jc w:val="both"/>
        <w:rPr>
          <w:rFonts w:eastAsiaTheme="minorHAnsi"/>
          <w:color w:val="auto"/>
        </w:rPr>
      </w:pPr>
      <w:r w:rsidRPr="00C3783C">
        <w:rPr>
          <w:rFonts w:eastAsiaTheme="minorHAnsi"/>
          <w:color w:val="auto"/>
        </w:rPr>
        <w:t xml:space="preserve">В случае, если Заявление подается в электронном формате: </w:t>
      </w:r>
    </w:p>
    <w:p w:rsidR="00EA67B6" w:rsidRPr="00C3783C" w:rsidRDefault="00EA67B6" w:rsidP="009F303E">
      <w:pPr>
        <w:pStyle w:val="Default"/>
        <w:jc w:val="both"/>
        <w:rPr>
          <w:rFonts w:eastAsiaTheme="minorHAnsi"/>
          <w:color w:val="auto"/>
        </w:rPr>
      </w:pPr>
      <w:r w:rsidRPr="00C3783C">
        <w:rPr>
          <w:rFonts w:eastAsiaTheme="minorHAnsi"/>
          <w:color w:val="auto"/>
        </w:rPr>
        <w:t xml:space="preserve">- 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A67B6" w:rsidRPr="00C3783C" w:rsidRDefault="00EA67B6" w:rsidP="009F303E">
      <w:pPr>
        <w:pStyle w:val="Default"/>
        <w:jc w:val="both"/>
        <w:rPr>
          <w:rFonts w:eastAsiaTheme="minorHAnsi"/>
          <w:color w:val="auto"/>
        </w:rPr>
      </w:pPr>
      <w:r w:rsidRPr="00C3783C">
        <w:rPr>
          <w:rFonts w:eastAsiaTheme="minorHAnsi"/>
          <w:color w:val="auto"/>
        </w:rPr>
        <w:t xml:space="preserve">-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01012013.pdf); </w:t>
      </w:r>
    </w:p>
    <w:p w:rsidR="00EA67B6" w:rsidRPr="00EA67B6" w:rsidRDefault="00EA67B6" w:rsidP="009F303E">
      <w:pPr>
        <w:pStyle w:val="a9"/>
        <w:ind w:left="0"/>
        <w:jc w:val="both"/>
        <w:rPr>
          <w:rFonts w:ascii="Times New Roman" w:hAnsi="Times New Roman" w:cs="Times New Roman"/>
          <w:sz w:val="24"/>
          <w:szCs w:val="24"/>
        </w:rPr>
      </w:pP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ПАО «Ростелеком» вправе запросить оригиналы или нотариально заверенные копии документов, указанных в п.4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 предоставленными. Срок предоставления документов устанавливается Заказчиком одинаковым для всех Претендентов, которым был направлен Запрос.</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Заявителем должен быть указан в Заявлении срок, в течение которого данное Заявление является действительным, но не менее 60 (Шестидесяти)  дней со дня, следующего за днем подачи Заявления.</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Заявление, а также вся корреспонденция и документы, которыми обмениваются заявитель и ПАО «Ростелеком», должны быть составлены на русском языке.</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Любые документы и печа</w:t>
      </w:r>
      <w:r>
        <w:rPr>
          <w:rFonts w:ascii="Times New Roman" w:hAnsi="Times New Roman" w:cs="Times New Roman"/>
          <w:sz w:val="24"/>
          <w:szCs w:val="24"/>
        </w:rPr>
        <w:t>тные материалы, представленные З</w:t>
      </w:r>
      <w:r w:rsidRPr="00EA67B6">
        <w:rPr>
          <w:rFonts w:ascii="Times New Roman" w:hAnsi="Times New Roman" w:cs="Times New Roman"/>
          <w:sz w:val="24"/>
          <w:szCs w:val="24"/>
        </w:rPr>
        <w:t>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Заявитель вправе направить запрос о разъяснении положений настоящих Стандартных Условий в период размещения Стандартных условий на сайте Общества в письменной форме за подписью уполномоченного лица Заявителя по контактным реквизитам Общества.</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Общество вправе не отвечать на запросы о разъяснении положений настоящих Стандартных условий, поступившие с нарушением установленных требований Стандартных условий.</w:t>
      </w:r>
    </w:p>
    <w:p w:rsidR="00EA67B6" w:rsidRPr="00EA67B6" w:rsidRDefault="00EA67B6" w:rsidP="00EA67B6">
      <w:pPr>
        <w:pStyle w:val="a9"/>
        <w:numPr>
          <w:ilvl w:val="0"/>
          <w:numId w:val="3"/>
        </w:numPr>
        <w:jc w:val="both"/>
        <w:rPr>
          <w:rFonts w:ascii="Times New Roman" w:hAnsi="Times New Roman" w:cs="Times New Roman"/>
          <w:sz w:val="24"/>
          <w:szCs w:val="24"/>
        </w:rPr>
      </w:pPr>
      <w:r w:rsidRPr="00EA67B6">
        <w:rPr>
          <w:rFonts w:ascii="Times New Roman" w:hAnsi="Times New Roman" w:cs="Times New Roman"/>
          <w:sz w:val="24"/>
          <w:szCs w:val="24"/>
        </w:rPr>
        <w:t>Заявитель  не вправе ссылаться на устную информацию, полученную от Общества.</w:t>
      </w:r>
    </w:p>
    <w:p w:rsidR="00EA67B6" w:rsidRPr="00EA67B6" w:rsidRDefault="00EA67B6" w:rsidP="009F303E">
      <w:pPr>
        <w:pStyle w:val="a9"/>
        <w:ind w:left="0"/>
        <w:jc w:val="both"/>
        <w:rPr>
          <w:rFonts w:ascii="Times New Roman" w:hAnsi="Times New Roman" w:cs="Times New Roman"/>
          <w:sz w:val="24"/>
          <w:szCs w:val="24"/>
        </w:rPr>
      </w:pPr>
    </w:p>
    <w:p w:rsidR="009740BA" w:rsidRPr="006668EB" w:rsidRDefault="00D632E9" w:rsidP="005B5AB1">
      <w:pPr>
        <w:pStyle w:val="40"/>
        <w:keepNext w:val="0"/>
        <w:keepLines w:val="0"/>
        <w:numPr>
          <w:ilvl w:val="1"/>
          <w:numId w:val="10"/>
        </w:numPr>
        <w:tabs>
          <w:tab w:val="clear" w:pos="720"/>
          <w:tab w:val="num" w:pos="0"/>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в течение 20 (двадцати) рабочих дней рассматривает Заявление и представленные Заявителем документы, указанные в п.4 настоящих Стандартных условий и, в случае подтверждения соответствия Заявителя требованиям п. 2 Стандартных условий и соответствия документов, требованиям, указанным в п. 4 Стандартных условий, подготавливает  и публикует Извещение о закупке и Документацию о закупке согласно требованиям раздела 24 Положения о закупках товаров, работ, услуг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(Открытая закупка у единственного поставщика (исполнителя, подрядчика), предметом указанной закупки станет право на заключение </w:t>
      </w:r>
      <w:r w:rsidR="00D10657">
        <w:rPr>
          <w:rFonts w:ascii="Times New Roman" w:hAnsi="Times New Roman" w:cs="Times New Roman"/>
          <w:b w:val="0"/>
          <w:i w:val="0"/>
          <w:color w:val="000000" w:themeColor="text1"/>
          <w:sz w:val="24"/>
          <w:szCs w:val="24"/>
        </w:rPr>
        <w:t>Д</w:t>
      </w:r>
      <w:r w:rsidR="009740BA" w:rsidRPr="006668EB">
        <w:rPr>
          <w:rFonts w:ascii="Times New Roman" w:hAnsi="Times New Roman" w:cs="Times New Roman"/>
          <w:b w:val="0"/>
          <w:i w:val="0"/>
          <w:color w:val="000000" w:themeColor="text1"/>
          <w:sz w:val="24"/>
          <w:szCs w:val="24"/>
        </w:rPr>
        <w:t xml:space="preserve">оговора между заявителем и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Стандартных условиях, размещенных </w:t>
      </w:r>
      <w:r>
        <w:rPr>
          <w:rFonts w:ascii="Times New Roman" w:hAnsi="Times New Roman" w:cs="Times New Roman"/>
          <w:b w:val="0"/>
          <w:i w:val="0"/>
          <w:color w:val="000000" w:themeColor="text1"/>
          <w:sz w:val="24"/>
          <w:szCs w:val="24"/>
        </w:rPr>
        <w:t>ПАО</w:t>
      </w:r>
      <w:r w:rsidR="009740BA" w:rsidRPr="006668EB">
        <w:rPr>
          <w:rFonts w:ascii="Times New Roman" w:hAnsi="Times New Roman" w:cs="Times New Roman"/>
          <w:b w:val="0"/>
          <w:i w:val="0"/>
          <w:color w:val="000000" w:themeColor="text1"/>
          <w:sz w:val="24"/>
          <w:szCs w:val="24"/>
        </w:rPr>
        <w:t xml:space="preserve"> «Ростелеком» на сайте Общества</w:t>
      </w:r>
      <w:r>
        <w:rPr>
          <w:rFonts w:ascii="Times New Roman" w:hAnsi="Times New Roman" w:cs="Times New Roman"/>
          <w:b w:val="0"/>
          <w:i w:val="0"/>
          <w:color w:val="000000" w:themeColor="text1"/>
          <w:sz w:val="24"/>
          <w:szCs w:val="24"/>
        </w:rPr>
        <w:t>)</w:t>
      </w:r>
      <w:r w:rsidR="009740BA" w:rsidRPr="006668EB">
        <w:rPr>
          <w:rFonts w:ascii="Times New Roman" w:hAnsi="Times New Roman" w:cs="Times New Roman"/>
          <w:b w:val="0"/>
          <w:i w:val="0"/>
          <w:color w:val="000000" w:themeColor="text1"/>
          <w:sz w:val="24"/>
          <w:szCs w:val="24"/>
        </w:rPr>
        <w:t>.</w:t>
      </w:r>
    </w:p>
    <w:p w:rsidR="00C50538" w:rsidRPr="006668EB" w:rsidRDefault="009740BA"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Общество в случае несоответствия Заявителя специальным требованиям, установленным в п.2.2 настоящих Стандартных условий и/или несоответствия документов, представленных Заявителем перечню документов, указанных в п.4 настоящих Стандартных условий и/или несоответствия требований к оформлению Заявителем документов, указанных в п.3.3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w:t>
      </w:r>
    </w:p>
    <w:p w:rsidR="00C50538" w:rsidRPr="006668EB" w:rsidRDefault="00C50538" w:rsidP="00FC7205">
      <w:pPr>
        <w:rPr>
          <w:rFonts w:ascii="Times New Roman" w:hAnsi="Times New Roman" w:cs="Times New Roman"/>
        </w:rPr>
      </w:pPr>
    </w:p>
    <w:p w:rsidR="00C50538" w:rsidRPr="006668EB" w:rsidRDefault="00DE4801"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В рамках вышеуказанной открытой закупки у единственного поставщика заявитель признается претендентом, при этом подача Заявления в соответствии с</w:t>
      </w:r>
      <w:r w:rsidR="00DF3D94">
        <w:rPr>
          <w:rFonts w:ascii="Times New Roman" w:hAnsi="Times New Roman" w:cs="Times New Roman"/>
          <w:b w:val="0"/>
          <w:i w:val="0"/>
          <w:color w:val="000000" w:themeColor="text1"/>
          <w:sz w:val="24"/>
          <w:szCs w:val="24"/>
        </w:rPr>
        <w:t>о</w:t>
      </w:r>
      <w:r w:rsidRPr="006668EB">
        <w:rPr>
          <w:rFonts w:ascii="Times New Roman" w:hAnsi="Times New Roman" w:cs="Times New Roman"/>
          <w:b w:val="0"/>
          <w:i w:val="0"/>
          <w:color w:val="000000" w:themeColor="text1"/>
          <w:sz w:val="24"/>
          <w:szCs w:val="24"/>
        </w:rPr>
        <w:t xml:space="preserve"> Стандартными условиями заменяет собой подачу заявки претендентом на участие в закупке,  а указанное в п.</w:t>
      </w:r>
      <w:r w:rsidR="00457A52"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2 подтверждение соответствия </w:t>
      </w:r>
      <w:r w:rsidR="009B06F0" w:rsidRPr="006668EB">
        <w:rPr>
          <w:rFonts w:ascii="Times New Roman" w:hAnsi="Times New Roman" w:cs="Times New Roman"/>
          <w:b w:val="0"/>
          <w:i w:val="0"/>
          <w:color w:val="000000" w:themeColor="text1"/>
          <w:sz w:val="24"/>
          <w:szCs w:val="24"/>
        </w:rPr>
        <w:t>З</w:t>
      </w:r>
      <w:r w:rsidRPr="006668EB">
        <w:rPr>
          <w:rFonts w:ascii="Times New Roman" w:hAnsi="Times New Roman" w:cs="Times New Roman"/>
          <w:b w:val="0"/>
          <w:i w:val="0"/>
          <w:color w:val="000000" w:themeColor="text1"/>
          <w:sz w:val="24"/>
          <w:szCs w:val="24"/>
        </w:rPr>
        <w:t xml:space="preserve">аявителя заменяет собой оценку соответствия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ретендента. После публикации закупочной документации подача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 xml:space="preserve">ретендентом и оценка заявки </w:t>
      </w:r>
      <w:r w:rsidR="00FB0D95" w:rsidRPr="006668EB">
        <w:rPr>
          <w:rFonts w:ascii="Times New Roman" w:hAnsi="Times New Roman" w:cs="Times New Roman"/>
          <w:b w:val="0"/>
          <w:i w:val="0"/>
          <w:color w:val="000000" w:themeColor="text1"/>
          <w:sz w:val="24"/>
          <w:szCs w:val="24"/>
        </w:rPr>
        <w:t>П</w:t>
      </w:r>
      <w:r w:rsidRPr="006668EB">
        <w:rPr>
          <w:rFonts w:ascii="Times New Roman" w:hAnsi="Times New Roman" w:cs="Times New Roman"/>
          <w:b w:val="0"/>
          <w:i w:val="0"/>
          <w:color w:val="000000" w:themeColor="text1"/>
          <w:sz w:val="24"/>
          <w:szCs w:val="24"/>
        </w:rPr>
        <w:t>ретендента повторно не производятся.</w:t>
      </w:r>
    </w:p>
    <w:p w:rsidR="00C50538" w:rsidRPr="006668EB" w:rsidRDefault="00D632E9"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 подводит итоги открытой закупки у единственного поставщика, при этом в порядке, предусмотренном Положением о закупк</w:t>
      </w:r>
      <w:r w:rsidR="00310F7D" w:rsidRPr="006668EB">
        <w:rPr>
          <w:rFonts w:ascii="Times New Roman" w:hAnsi="Times New Roman" w:cs="Times New Roman"/>
          <w:b w:val="0"/>
          <w:i w:val="0"/>
          <w:color w:val="000000" w:themeColor="text1"/>
          <w:sz w:val="24"/>
          <w:szCs w:val="24"/>
        </w:rPr>
        <w:t>ах</w:t>
      </w:r>
      <w:r w:rsidR="00DE4801" w:rsidRPr="006668EB">
        <w:rPr>
          <w:rFonts w:ascii="Times New Roman" w:hAnsi="Times New Roman" w:cs="Times New Roman"/>
          <w:b w:val="0"/>
          <w:i w:val="0"/>
          <w:color w:val="000000" w:themeColor="text1"/>
          <w:sz w:val="24"/>
          <w:szCs w:val="24"/>
        </w:rPr>
        <w:t xml:space="preserve"> товаров, работ и услуг </w:t>
      </w:r>
      <w:r>
        <w:rPr>
          <w:rFonts w:ascii="Times New Roman" w:hAnsi="Times New Roman" w:cs="Times New Roman"/>
          <w:b w:val="0"/>
          <w:i w:val="0"/>
          <w:color w:val="000000" w:themeColor="text1"/>
          <w:sz w:val="24"/>
          <w:szCs w:val="24"/>
        </w:rPr>
        <w:t>ПАО</w:t>
      </w:r>
      <w:r w:rsidR="00DE4801" w:rsidRPr="006668EB">
        <w:rPr>
          <w:rFonts w:ascii="Times New Roman" w:hAnsi="Times New Roman" w:cs="Times New Roman"/>
          <w:b w:val="0"/>
          <w:i w:val="0"/>
          <w:color w:val="000000" w:themeColor="text1"/>
          <w:sz w:val="24"/>
          <w:szCs w:val="24"/>
        </w:rPr>
        <w:t xml:space="preserve"> «Ростелеком»</w:t>
      </w:r>
      <w:r w:rsidR="009869CF" w:rsidRPr="006668EB">
        <w:rPr>
          <w:rFonts w:ascii="Times New Roman" w:hAnsi="Times New Roman" w:cs="Times New Roman"/>
          <w:b w:val="0"/>
          <w:i w:val="0"/>
          <w:color w:val="000000" w:themeColor="text1"/>
          <w:sz w:val="24"/>
          <w:szCs w:val="24"/>
        </w:rPr>
        <w:t>,</w:t>
      </w:r>
      <w:r w:rsidR="00DE4801" w:rsidRPr="006668EB">
        <w:rPr>
          <w:rFonts w:ascii="Times New Roman" w:hAnsi="Times New Roman" w:cs="Times New Roman"/>
          <w:b w:val="0"/>
          <w:i w:val="0"/>
          <w:color w:val="000000" w:themeColor="text1"/>
          <w:sz w:val="24"/>
          <w:szCs w:val="24"/>
        </w:rPr>
        <w:t xml:space="preserve"> составляется и публикуется протокол </w:t>
      </w:r>
      <w:r w:rsidR="00EF4B1B" w:rsidRPr="006668EB">
        <w:rPr>
          <w:rFonts w:ascii="Times New Roman" w:hAnsi="Times New Roman" w:cs="Times New Roman"/>
          <w:b w:val="0"/>
          <w:i w:val="0"/>
          <w:color w:val="000000" w:themeColor="text1"/>
          <w:sz w:val="24"/>
          <w:szCs w:val="24"/>
        </w:rPr>
        <w:t xml:space="preserve"> подведения итогов закупки</w:t>
      </w:r>
      <w:r w:rsidR="00DE4801" w:rsidRPr="006668EB">
        <w:rPr>
          <w:rFonts w:ascii="Times New Roman" w:hAnsi="Times New Roman" w:cs="Times New Roman"/>
          <w:b w:val="0"/>
          <w:i w:val="0"/>
          <w:color w:val="000000" w:themeColor="text1"/>
          <w:sz w:val="24"/>
          <w:szCs w:val="24"/>
        </w:rPr>
        <w:t>.</w:t>
      </w:r>
    </w:p>
    <w:p w:rsidR="00DE4801" w:rsidRPr="006668EB" w:rsidRDefault="00DE4801" w:rsidP="005B5AB1">
      <w:pPr>
        <w:pStyle w:val="40"/>
        <w:numPr>
          <w:ilvl w:val="1"/>
          <w:numId w:val="10"/>
        </w:numPr>
        <w:tabs>
          <w:tab w:val="clear" w:pos="720"/>
          <w:tab w:val="num" w:pos="0"/>
          <w:tab w:val="num" w:pos="567"/>
        </w:tabs>
        <w:ind w:left="0" w:firstLine="0"/>
        <w:jc w:val="both"/>
        <w:rPr>
          <w:rFonts w:ascii="Times New Roman" w:hAnsi="Times New Roman" w:cs="Times New Roman"/>
          <w:b w:val="0"/>
          <w:i w:val="0"/>
          <w:color w:val="000000" w:themeColor="text1"/>
          <w:sz w:val="24"/>
          <w:szCs w:val="24"/>
        </w:rPr>
      </w:pPr>
      <w:r w:rsidRPr="006668EB">
        <w:rPr>
          <w:rFonts w:ascii="Times New Roman" w:hAnsi="Times New Roman" w:cs="Times New Roman"/>
          <w:b w:val="0"/>
          <w:i w:val="0"/>
          <w:color w:val="000000" w:themeColor="text1"/>
          <w:sz w:val="24"/>
          <w:szCs w:val="24"/>
        </w:rPr>
        <w:t xml:space="preserve">По итогам открытой закупки у единственного поставщика заключается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оговор</w:t>
      </w:r>
      <w:r w:rsidR="00804DC9"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между </w:t>
      </w:r>
      <w:r w:rsidR="00D632E9">
        <w:rPr>
          <w:rFonts w:ascii="Times New Roman" w:hAnsi="Times New Roman" w:cs="Times New Roman"/>
          <w:b w:val="0"/>
          <w:i w:val="0"/>
          <w:color w:val="000000" w:themeColor="text1"/>
          <w:sz w:val="24"/>
          <w:szCs w:val="24"/>
        </w:rPr>
        <w:t>ПАО</w:t>
      </w:r>
      <w:r w:rsidRPr="006668EB">
        <w:rPr>
          <w:rFonts w:ascii="Times New Roman" w:hAnsi="Times New Roman" w:cs="Times New Roman"/>
          <w:b w:val="0"/>
          <w:i w:val="0"/>
          <w:color w:val="000000" w:themeColor="text1"/>
          <w:sz w:val="24"/>
          <w:szCs w:val="24"/>
        </w:rPr>
        <w:t xml:space="preserve"> «Ростелеком» и соответствующим </w:t>
      </w:r>
      <w:r w:rsidR="00DB14F3">
        <w:rPr>
          <w:rFonts w:ascii="Times New Roman" w:hAnsi="Times New Roman" w:cs="Times New Roman"/>
          <w:b w:val="0"/>
          <w:i w:val="0"/>
          <w:color w:val="000000" w:themeColor="text1"/>
          <w:sz w:val="24"/>
          <w:szCs w:val="24"/>
        </w:rPr>
        <w:t>Исполнителем</w:t>
      </w:r>
      <w:r w:rsidR="00DB14F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в порядке, предусмотренном разделом </w:t>
      </w:r>
      <w:r w:rsidR="00FD1FC3" w:rsidRPr="006668EB">
        <w:rPr>
          <w:rFonts w:ascii="Times New Roman" w:hAnsi="Times New Roman" w:cs="Times New Roman"/>
          <w:b w:val="0"/>
          <w:i w:val="0"/>
          <w:color w:val="000000" w:themeColor="text1"/>
          <w:sz w:val="24"/>
          <w:szCs w:val="24"/>
        </w:rPr>
        <w:t xml:space="preserve"> </w:t>
      </w:r>
      <w:r w:rsidR="00F71D96" w:rsidRPr="006668EB">
        <w:rPr>
          <w:rFonts w:ascii="Times New Roman" w:hAnsi="Times New Roman" w:cs="Times New Roman"/>
          <w:b w:val="0"/>
          <w:i w:val="0"/>
          <w:color w:val="000000" w:themeColor="text1"/>
          <w:sz w:val="24"/>
          <w:szCs w:val="24"/>
        </w:rPr>
        <w:t>31</w:t>
      </w:r>
      <w:r w:rsidR="00FD1FC3" w:rsidRPr="006668EB">
        <w:rPr>
          <w:rFonts w:ascii="Times New Roman" w:hAnsi="Times New Roman" w:cs="Times New Roman"/>
          <w:b w:val="0"/>
          <w:i w:val="0"/>
          <w:color w:val="000000" w:themeColor="text1"/>
          <w:sz w:val="24"/>
          <w:szCs w:val="24"/>
        </w:rPr>
        <w:t xml:space="preserve"> </w:t>
      </w:r>
      <w:r w:rsidRPr="006668EB">
        <w:rPr>
          <w:rFonts w:ascii="Times New Roman" w:hAnsi="Times New Roman" w:cs="Times New Roman"/>
          <w:b w:val="0"/>
          <w:i w:val="0"/>
          <w:color w:val="000000" w:themeColor="text1"/>
          <w:sz w:val="24"/>
          <w:szCs w:val="24"/>
        </w:rPr>
        <w:t xml:space="preserve"> действующего  Положения о закупках товаров, работ, услуг </w:t>
      </w:r>
      <w:r w:rsidR="00D632E9">
        <w:rPr>
          <w:rFonts w:ascii="Times New Roman" w:hAnsi="Times New Roman" w:cs="Times New Roman"/>
          <w:b w:val="0"/>
          <w:i w:val="0"/>
          <w:color w:val="000000" w:themeColor="text1"/>
          <w:sz w:val="24"/>
          <w:szCs w:val="24"/>
        </w:rPr>
        <w:t>ПАО</w:t>
      </w:r>
      <w:r w:rsidR="00C50538" w:rsidRPr="006668EB">
        <w:rPr>
          <w:rFonts w:ascii="Times New Roman" w:hAnsi="Times New Roman" w:cs="Times New Roman"/>
          <w:b w:val="0"/>
          <w:i w:val="0"/>
          <w:color w:val="000000" w:themeColor="text1"/>
          <w:sz w:val="24"/>
          <w:szCs w:val="24"/>
        </w:rPr>
        <w:t> </w:t>
      </w:r>
      <w:r w:rsidRPr="006668EB">
        <w:rPr>
          <w:rFonts w:ascii="Times New Roman" w:hAnsi="Times New Roman" w:cs="Times New Roman"/>
          <w:b w:val="0"/>
          <w:i w:val="0"/>
          <w:color w:val="000000" w:themeColor="text1"/>
          <w:sz w:val="24"/>
          <w:szCs w:val="24"/>
        </w:rPr>
        <w:t xml:space="preserve"> «Ростелеком». Договор заключается в соответствии с формой </w:t>
      </w:r>
      <w:r w:rsidR="00FB0D95" w:rsidRPr="006668EB">
        <w:rPr>
          <w:rFonts w:ascii="Times New Roman" w:hAnsi="Times New Roman" w:cs="Times New Roman"/>
          <w:b w:val="0"/>
          <w:i w:val="0"/>
          <w:color w:val="000000" w:themeColor="text1"/>
          <w:sz w:val="24"/>
          <w:szCs w:val="24"/>
        </w:rPr>
        <w:t>Д</w:t>
      </w:r>
      <w:r w:rsidRPr="006668EB">
        <w:rPr>
          <w:rFonts w:ascii="Times New Roman" w:hAnsi="Times New Roman" w:cs="Times New Roman"/>
          <w:b w:val="0"/>
          <w:i w:val="0"/>
          <w:color w:val="000000" w:themeColor="text1"/>
          <w:sz w:val="24"/>
          <w:szCs w:val="24"/>
        </w:rPr>
        <w:t xml:space="preserve">оговора, </w:t>
      </w:r>
      <w:r w:rsidR="00FD1FC3" w:rsidRPr="006668EB">
        <w:rPr>
          <w:rFonts w:ascii="Times New Roman" w:hAnsi="Times New Roman" w:cs="Times New Roman"/>
          <w:b w:val="0"/>
          <w:i w:val="0"/>
          <w:color w:val="000000" w:themeColor="text1"/>
          <w:sz w:val="24"/>
          <w:szCs w:val="24"/>
        </w:rPr>
        <w:t xml:space="preserve">приведенной в </w:t>
      </w:r>
      <w:hyperlink w:anchor="_Приложение_№5_–" w:history="1">
        <w:r w:rsidRPr="006668EB">
          <w:rPr>
            <w:rStyle w:val="af5"/>
            <w:rFonts w:ascii="Times New Roman" w:hAnsi="Times New Roman" w:cs="Times New Roman"/>
            <w:b w:val="0"/>
            <w:i w:val="0"/>
            <w:sz w:val="24"/>
            <w:szCs w:val="24"/>
          </w:rPr>
          <w:t>Приложени</w:t>
        </w:r>
        <w:r w:rsidR="00FD1FC3" w:rsidRPr="006668EB">
          <w:rPr>
            <w:rStyle w:val="af5"/>
            <w:rFonts w:ascii="Times New Roman" w:hAnsi="Times New Roman" w:cs="Times New Roman"/>
            <w:b w:val="0"/>
            <w:i w:val="0"/>
            <w:sz w:val="24"/>
            <w:szCs w:val="24"/>
          </w:rPr>
          <w:t>и</w:t>
        </w:r>
        <w:r w:rsidRPr="006668EB">
          <w:rPr>
            <w:rStyle w:val="af5"/>
            <w:rFonts w:ascii="Times New Roman" w:hAnsi="Times New Roman" w:cs="Times New Roman"/>
            <w:b w:val="0"/>
            <w:i w:val="0"/>
            <w:sz w:val="24"/>
            <w:szCs w:val="24"/>
          </w:rPr>
          <w:t xml:space="preserve"> №</w:t>
        </w:r>
        <w:r w:rsidR="00C50538" w:rsidRPr="006668EB">
          <w:rPr>
            <w:rStyle w:val="af5"/>
            <w:rFonts w:ascii="Times New Roman" w:hAnsi="Times New Roman" w:cs="Times New Roman"/>
            <w:b w:val="0"/>
            <w:i w:val="0"/>
            <w:sz w:val="24"/>
            <w:szCs w:val="24"/>
          </w:rPr>
          <w:t>5</w:t>
        </w:r>
      </w:hyperlink>
      <w:r w:rsidR="00C50538" w:rsidRPr="006668EB">
        <w:rPr>
          <w:rFonts w:ascii="Times New Roman" w:hAnsi="Times New Roman" w:cs="Times New Roman"/>
          <w:b w:val="0"/>
          <w:i w:val="0"/>
          <w:color w:val="000000" w:themeColor="text1"/>
          <w:sz w:val="24"/>
          <w:szCs w:val="24"/>
        </w:rPr>
        <w:t xml:space="preserve"> к Стандартным условиям:</w:t>
      </w:r>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Договор по результатам </w:t>
      </w:r>
      <w:r w:rsidR="004072C2" w:rsidRPr="006668EB">
        <w:rPr>
          <w:szCs w:val="24"/>
        </w:rPr>
        <w:t xml:space="preserve">Открытой закупки у единственного поставщика </w:t>
      </w:r>
      <w:r w:rsidRPr="006668EB">
        <w:rPr>
          <w:szCs w:val="24"/>
        </w:rPr>
        <w:t xml:space="preserve"> заключается в письменной форме.</w:t>
      </w:r>
    </w:p>
    <w:p w:rsidR="00EC74EE" w:rsidRPr="006668EB" w:rsidRDefault="00EC74EE" w:rsidP="005B5AB1">
      <w:pPr>
        <w:pStyle w:val="Times12"/>
        <w:numPr>
          <w:ilvl w:val="2"/>
          <w:numId w:val="4"/>
        </w:numPr>
        <w:suppressAutoHyphens/>
        <w:spacing w:line="276" w:lineRule="auto"/>
        <w:ind w:left="0" w:firstLine="709"/>
        <w:rPr>
          <w:szCs w:val="24"/>
        </w:rPr>
      </w:pPr>
      <w:bookmarkStart w:id="0" w:name="_Ref333419707"/>
      <w:r w:rsidRPr="006668EB">
        <w:rPr>
          <w:szCs w:val="24"/>
        </w:rPr>
        <w:t xml:space="preserve">Победитель </w:t>
      </w:r>
      <w:r w:rsidR="004072C2" w:rsidRPr="006668EB">
        <w:rPr>
          <w:szCs w:val="24"/>
        </w:rPr>
        <w:t xml:space="preserve">Открытой закупки у единственного поставщика </w:t>
      </w:r>
      <w:r w:rsidRPr="006668EB">
        <w:rPr>
          <w:szCs w:val="24"/>
        </w:rPr>
        <w:t xml:space="preserve">обязан подписать </w:t>
      </w:r>
      <w:r w:rsidR="00DA1719">
        <w:rPr>
          <w:szCs w:val="24"/>
        </w:rPr>
        <w:t>Д</w:t>
      </w:r>
      <w:r w:rsidRPr="006668EB">
        <w:rPr>
          <w:szCs w:val="24"/>
        </w:rPr>
        <w:t xml:space="preserve">оговор со своей стороны в течение 3 (трех) рабочих дней с даты получения от </w:t>
      </w:r>
      <w:r w:rsidR="00AF1F96" w:rsidRPr="006668EB">
        <w:rPr>
          <w:szCs w:val="24"/>
        </w:rPr>
        <w:t xml:space="preserve"> Общества </w:t>
      </w:r>
      <w:r w:rsidRPr="006668EB">
        <w:rPr>
          <w:szCs w:val="24"/>
        </w:rPr>
        <w:t xml:space="preserve">проекта </w:t>
      </w:r>
      <w:r w:rsidR="004072C2" w:rsidRPr="006668EB">
        <w:rPr>
          <w:szCs w:val="24"/>
        </w:rPr>
        <w:t>Д</w:t>
      </w:r>
      <w:r w:rsidRPr="006668EB">
        <w:rPr>
          <w:szCs w:val="24"/>
        </w:rPr>
        <w:t xml:space="preserve">оговора и представить все подписанные экземпляры </w:t>
      </w:r>
      <w:r w:rsidR="004072C2" w:rsidRPr="006668EB">
        <w:rPr>
          <w:szCs w:val="24"/>
        </w:rPr>
        <w:t>Д</w:t>
      </w:r>
      <w:r w:rsidRPr="006668EB">
        <w:rPr>
          <w:szCs w:val="24"/>
        </w:rPr>
        <w:t xml:space="preserve">оговора </w:t>
      </w:r>
      <w:r w:rsidR="00AF1F96" w:rsidRPr="006668EB">
        <w:rPr>
          <w:szCs w:val="24"/>
        </w:rPr>
        <w:t>Обществу</w:t>
      </w:r>
      <w:r w:rsidRPr="006668EB">
        <w:rPr>
          <w:szCs w:val="24"/>
        </w:rPr>
        <w:t xml:space="preserve">. </w:t>
      </w:r>
      <w:bookmarkEnd w:id="0"/>
    </w:p>
    <w:p w:rsidR="00EC74EE" w:rsidRPr="006668EB" w:rsidRDefault="00EC74EE" w:rsidP="005B5AB1">
      <w:pPr>
        <w:pStyle w:val="Times12"/>
        <w:numPr>
          <w:ilvl w:val="2"/>
          <w:numId w:val="4"/>
        </w:numPr>
        <w:suppressAutoHyphens/>
        <w:spacing w:line="276" w:lineRule="auto"/>
        <w:ind w:left="0" w:firstLine="709"/>
        <w:rPr>
          <w:szCs w:val="24"/>
        </w:rPr>
      </w:pPr>
      <w:r w:rsidRPr="006668EB">
        <w:rPr>
          <w:szCs w:val="24"/>
        </w:rPr>
        <w:t xml:space="preserve">В случае если единственным Участником не исполнены требования пункта </w:t>
      </w:r>
      <w:r w:rsidR="0037486B" w:rsidRPr="006668EB">
        <w:rPr>
          <w:szCs w:val="24"/>
        </w:rPr>
        <w:t>3.</w:t>
      </w:r>
      <w:r w:rsidR="00CE3CFA" w:rsidRPr="006668EB">
        <w:rPr>
          <w:szCs w:val="24"/>
        </w:rPr>
        <w:t>8</w:t>
      </w:r>
      <w:r w:rsidR="0037486B" w:rsidRPr="006668EB">
        <w:rPr>
          <w:szCs w:val="24"/>
        </w:rPr>
        <w:t xml:space="preserve">.2. </w:t>
      </w:r>
      <w:r w:rsidRPr="006668EB">
        <w:rPr>
          <w:szCs w:val="24"/>
        </w:rPr>
        <w:t>настоящ</w:t>
      </w:r>
      <w:r w:rsidR="0037486B" w:rsidRPr="006668EB">
        <w:rPr>
          <w:szCs w:val="24"/>
        </w:rPr>
        <w:t>их С</w:t>
      </w:r>
      <w:r w:rsidR="00CE3CFA" w:rsidRPr="006668EB">
        <w:rPr>
          <w:szCs w:val="24"/>
        </w:rPr>
        <w:t xml:space="preserve">тандартных </w:t>
      </w:r>
      <w:r w:rsidR="0037486B" w:rsidRPr="006668EB">
        <w:rPr>
          <w:szCs w:val="24"/>
        </w:rPr>
        <w:t>У</w:t>
      </w:r>
      <w:r w:rsidR="00CE3CFA" w:rsidRPr="006668EB">
        <w:rPr>
          <w:szCs w:val="24"/>
        </w:rPr>
        <w:t>словий</w:t>
      </w:r>
      <w:r w:rsidRPr="006668EB">
        <w:rPr>
          <w:szCs w:val="24"/>
        </w:rPr>
        <w:t xml:space="preserve">, он признается уклонившимся от заключения </w:t>
      </w:r>
      <w:r w:rsidR="004072C2" w:rsidRPr="006668EB">
        <w:rPr>
          <w:szCs w:val="24"/>
        </w:rPr>
        <w:t>Д</w:t>
      </w:r>
      <w:r w:rsidRPr="006668EB">
        <w:rPr>
          <w:szCs w:val="24"/>
        </w:rPr>
        <w:t>оговора.</w:t>
      </w:r>
    </w:p>
    <w:p w:rsidR="00AA5AC7" w:rsidRPr="006668EB" w:rsidRDefault="00AA5AC7" w:rsidP="005B5AB1">
      <w:pPr>
        <w:pStyle w:val="Times12"/>
        <w:numPr>
          <w:ilvl w:val="2"/>
          <w:numId w:val="4"/>
        </w:numPr>
        <w:suppressAutoHyphens/>
        <w:spacing w:line="276" w:lineRule="auto"/>
        <w:ind w:left="0" w:firstLine="709"/>
        <w:rPr>
          <w:szCs w:val="24"/>
        </w:rPr>
      </w:pPr>
      <w:bookmarkStart w:id="1" w:name="_Ref334030366"/>
      <w:r w:rsidRPr="006668EB">
        <w:rPr>
          <w:szCs w:val="24"/>
        </w:rPr>
        <w:t xml:space="preserve">В текст </w:t>
      </w:r>
      <w:r w:rsidR="006202E5">
        <w:rPr>
          <w:szCs w:val="24"/>
        </w:rPr>
        <w:t>Д</w:t>
      </w:r>
      <w:r w:rsidRPr="006668EB">
        <w:rPr>
          <w:szCs w:val="24"/>
        </w:rPr>
        <w:t xml:space="preserve">оговора, заключаемого по результатам процедуры </w:t>
      </w:r>
      <w:r w:rsidR="004072C2" w:rsidRPr="006668EB">
        <w:rPr>
          <w:szCs w:val="24"/>
        </w:rPr>
        <w:t>Открытой закупки у единственного поставщика</w:t>
      </w:r>
      <w:r w:rsidR="004A3907">
        <w:rPr>
          <w:szCs w:val="24"/>
        </w:rPr>
        <w:t>,</w:t>
      </w:r>
      <w:r w:rsidR="004072C2" w:rsidRPr="006668EB">
        <w:rPr>
          <w:szCs w:val="24"/>
        </w:rPr>
        <w:t xml:space="preserve"> </w:t>
      </w:r>
      <w:r w:rsidRPr="006668EB">
        <w:rPr>
          <w:szCs w:val="24"/>
        </w:rPr>
        <w:t xml:space="preserve">  по соглашению сторон могут быть внесены только следующие изменения:</w:t>
      </w:r>
      <w:bookmarkEnd w:id="1"/>
    </w:p>
    <w:p w:rsidR="00AA5AC7" w:rsidRDefault="00AA5AC7"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цена договора может быть снижена без изменения предусмотренных </w:t>
      </w:r>
      <w:r w:rsidR="00CE3CFA" w:rsidRPr="006668EB">
        <w:rPr>
          <w:rFonts w:ascii="Times New Roman" w:hAnsi="Times New Roman" w:cs="Times New Roman"/>
          <w:sz w:val="24"/>
          <w:szCs w:val="24"/>
        </w:rPr>
        <w:t xml:space="preserve"> </w:t>
      </w:r>
      <w:r w:rsidRPr="006668EB">
        <w:rPr>
          <w:rFonts w:ascii="Times New Roman" w:hAnsi="Times New Roman" w:cs="Times New Roman"/>
          <w:sz w:val="24"/>
          <w:szCs w:val="24"/>
        </w:rPr>
        <w:t>договором количества товаров/ объема работ, услуг</w:t>
      </w:r>
      <w:r w:rsidR="005C3546">
        <w:rPr>
          <w:rFonts w:ascii="Times New Roman" w:hAnsi="Times New Roman" w:cs="Times New Roman"/>
          <w:sz w:val="24"/>
          <w:szCs w:val="24"/>
        </w:rPr>
        <w:t xml:space="preserve">, </w:t>
      </w:r>
      <w:r w:rsidR="00F456D2">
        <w:rPr>
          <w:rFonts w:ascii="Times New Roman" w:hAnsi="Times New Roman" w:cs="Times New Roman"/>
          <w:sz w:val="24"/>
          <w:szCs w:val="24"/>
        </w:rPr>
        <w:t xml:space="preserve">мероприятий по </w:t>
      </w:r>
      <w:r w:rsidR="005C3546">
        <w:rPr>
          <w:rFonts w:ascii="Times New Roman" w:hAnsi="Times New Roman" w:cs="Times New Roman"/>
          <w:sz w:val="24"/>
          <w:szCs w:val="24"/>
        </w:rPr>
        <w:t>поручени</w:t>
      </w:r>
      <w:r w:rsidR="00F456D2">
        <w:rPr>
          <w:rFonts w:ascii="Times New Roman" w:hAnsi="Times New Roman" w:cs="Times New Roman"/>
          <w:sz w:val="24"/>
          <w:szCs w:val="24"/>
        </w:rPr>
        <w:t>ям</w:t>
      </w:r>
      <w:r w:rsidRPr="006668EB">
        <w:rPr>
          <w:rFonts w:ascii="Times New Roman" w:hAnsi="Times New Roman" w:cs="Times New Roman"/>
          <w:sz w:val="24"/>
          <w:szCs w:val="24"/>
        </w:rPr>
        <w:t>;</w:t>
      </w:r>
    </w:p>
    <w:p w:rsidR="00800ACE" w:rsidRPr="006668EB" w:rsidRDefault="00D36783"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Pr>
          <w:rFonts w:ascii="Times New Roman" w:hAnsi="Times New Roman" w:cs="Times New Roman"/>
          <w:sz w:val="24"/>
          <w:szCs w:val="24"/>
        </w:rPr>
        <w:t>Объём</w:t>
      </w:r>
      <w:r w:rsidR="00800ACE" w:rsidRPr="00800ACE">
        <w:rPr>
          <w:rFonts w:ascii="Times New Roman" w:hAnsi="Times New Roman" w:cs="Times New Roman"/>
          <w:sz w:val="24"/>
          <w:szCs w:val="24"/>
        </w:rPr>
        <w:t xml:space="preserve"> </w:t>
      </w:r>
      <w:r>
        <w:rPr>
          <w:rFonts w:ascii="Times New Roman" w:hAnsi="Times New Roman" w:cs="Times New Roman"/>
          <w:sz w:val="24"/>
          <w:szCs w:val="24"/>
        </w:rPr>
        <w:t>поручений</w:t>
      </w:r>
      <w:r w:rsidR="00800ACE" w:rsidRPr="00800ACE">
        <w:rPr>
          <w:rFonts w:ascii="Times New Roman" w:hAnsi="Times New Roman" w:cs="Times New Roman"/>
          <w:sz w:val="24"/>
          <w:szCs w:val="24"/>
        </w:rPr>
        <w:t xml:space="preserve"> по заключаемому договору</w:t>
      </w:r>
      <w:r w:rsidR="00800ACE">
        <w:rPr>
          <w:rFonts w:ascii="Times New Roman" w:hAnsi="Times New Roman" w:cs="Times New Roman"/>
          <w:sz w:val="24"/>
          <w:szCs w:val="24"/>
        </w:rPr>
        <w:t xml:space="preserve"> </w:t>
      </w:r>
      <w:r w:rsidR="00800ACE" w:rsidRPr="00800ACE">
        <w:rPr>
          <w:rFonts w:ascii="Times New Roman" w:hAnsi="Times New Roman" w:cs="Times New Roman"/>
          <w:sz w:val="24"/>
          <w:szCs w:val="24"/>
        </w:rPr>
        <w:t>мо</w:t>
      </w:r>
      <w:r>
        <w:rPr>
          <w:rFonts w:ascii="Times New Roman" w:hAnsi="Times New Roman" w:cs="Times New Roman"/>
          <w:sz w:val="24"/>
          <w:szCs w:val="24"/>
        </w:rPr>
        <w:t>жет</w:t>
      </w:r>
      <w:r w:rsidR="00800ACE" w:rsidRPr="00800ACE">
        <w:rPr>
          <w:rFonts w:ascii="Times New Roman" w:hAnsi="Times New Roman" w:cs="Times New Roman"/>
          <w:sz w:val="24"/>
          <w:szCs w:val="24"/>
        </w:rPr>
        <w:t xml:space="preserve"> быть </w:t>
      </w:r>
      <w:r w:rsidR="00A955D9">
        <w:rPr>
          <w:rFonts w:ascii="Times New Roman" w:hAnsi="Times New Roman" w:cs="Times New Roman"/>
          <w:sz w:val="24"/>
          <w:szCs w:val="24"/>
        </w:rPr>
        <w:t xml:space="preserve">увеличен </w:t>
      </w:r>
      <w:r w:rsidR="00800ACE">
        <w:rPr>
          <w:rFonts w:ascii="Times New Roman" w:hAnsi="Times New Roman" w:cs="Times New Roman"/>
          <w:sz w:val="24"/>
          <w:szCs w:val="24"/>
        </w:rPr>
        <w:t xml:space="preserve">не более чем </w:t>
      </w:r>
      <w:r w:rsidR="00800ACE" w:rsidRPr="00800ACE">
        <w:rPr>
          <w:rFonts w:ascii="Times New Roman" w:hAnsi="Times New Roman" w:cs="Times New Roman"/>
          <w:sz w:val="24"/>
          <w:szCs w:val="24"/>
        </w:rPr>
        <w:t>на 20 % (двадцать процентов) от заявленного в настоящей Документации без изменения цены</w:t>
      </w:r>
      <w:r>
        <w:rPr>
          <w:rFonts w:ascii="Times New Roman" w:hAnsi="Times New Roman" w:cs="Times New Roman"/>
          <w:sz w:val="24"/>
          <w:szCs w:val="24"/>
        </w:rPr>
        <w:t xml:space="preserve">, </w:t>
      </w:r>
      <w:r w:rsidR="004A3907">
        <w:rPr>
          <w:rFonts w:ascii="Times New Roman" w:hAnsi="Times New Roman" w:cs="Times New Roman"/>
          <w:sz w:val="24"/>
          <w:szCs w:val="24"/>
        </w:rPr>
        <w:t>указанной</w:t>
      </w:r>
      <w:r>
        <w:rPr>
          <w:rFonts w:ascii="Times New Roman" w:hAnsi="Times New Roman" w:cs="Times New Roman"/>
          <w:sz w:val="24"/>
          <w:szCs w:val="24"/>
        </w:rPr>
        <w:t xml:space="preserve"> в Стандартных условиях;</w:t>
      </w:r>
    </w:p>
    <w:p w:rsidR="00AA5AC7" w:rsidRPr="006668EB" w:rsidRDefault="00AA5AC7" w:rsidP="005B5AB1">
      <w:pPr>
        <w:pStyle w:val="a9"/>
        <w:numPr>
          <w:ilvl w:val="1"/>
          <w:numId w:val="9"/>
        </w:numPr>
        <w:tabs>
          <w:tab w:val="clear" w:pos="720"/>
          <w:tab w:val="num" w:pos="0"/>
          <w:tab w:val="num" w:pos="1560"/>
        </w:tabs>
        <w:spacing w:after="0"/>
        <w:ind w:left="0" w:firstLine="1276"/>
        <w:jc w:val="both"/>
        <w:rPr>
          <w:rFonts w:ascii="Times New Roman" w:hAnsi="Times New Roman" w:cs="Times New Roman"/>
          <w:sz w:val="24"/>
          <w:szCs w:val="24"/>
        </w:rPr>
      </w:pPr>
      <w:r w:rsidRPr="006668EB">
        <w:rPr>
          <w:rFonts w:ascii="Times New Roman" w:hAnsi="Times New Roman" w:cs="Times New Roman"/>
          <w:sz w:val="24"/>
          <w:szCs w:val="24"/>
        </w:rPr>
        <w:t xml:space="preserve">иные, изменяющие условия договора в лучшую для </w:t>
      </w:r>
      <w:r w:rsidR="00AF1F96" w:rsidRPr="006668EB">
        <w:rPr>
          <w:rFonts w:ascii="Times New Roman" w:hAnsi="Times New Roman" w:cs="Times New Roman"/>
          <w:sz w:val="24"/>
          <w:szCs w:val="24"/>
        </w:rPr>
        <w:t xml:space="preserve"> Общества </w:t>
      </w:r>
      <w:r w:rsidRPr="006668EB">
        <w:rPr>
          <w:rFonts w:ascii="Times New Roman" w:hAnsi="Times New Roman" w:cs="Times New Roman"/>
          <w:sz w:val="24"/>
          <w:szCs w:val="24"/>
        </w:rPr>
        <w:t xml:space="preserve">сторону. </w:t>
      </w:r>
    </w:p>
    <w:p w:rsidR="00EC74EE" w:rsidRPr="006668EB" w:rsidRDefault="00EC74EE" w:rsidP="00D71E6F">
      <w:pPr>
        <w:ind w:firstLine="708"/>
        <w:jc w:val="both"/>
        <w:rPr>
          <w:rFonts w:ascii="Times New Roman" w:hAnsi="Times New Roman" w:cs="Times New Roman"/>
          <w:sz w:val="24"/>
          <w:szCs w:val="24"/>
        </w:rPr>
      </w:pPr>
    </w:p>
    <w:p w:rsidR="00EA0F6E" w:rsidRPr="006668EB" w:rsidRDefault="00EA0F6E"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6668EB">
        <w:rPr>
          <w:rFonts w:ascii="Times New Roman" w:hAnsi="Times New Roman" w:cs="Times New Roman"/>
          <w:color w:val="000000" w:themeColor="text1"/>
          <w:sz w:val="26"/>
          <w:szCs w:val="26"/>
        </w:rPr>
        <w:t xml:space="preserve">Документы, предоставляемые </w:t>
      </w:r>
      <w:r w:rsidR="00A376F3" w:rsidRPr="006668EB">
        <w:rPr>
          <w:rFonts w:ascii="Times New Roman" w:hAnsi="Times New Roman" w:cs="Times New Roman"/>
          <w:color w:val="000000" w:themeColor="text1"/>
          <w:sz w:val="26"/>
          <w:szCs w:val="26"/>
        </w:rPr>
        <w:t>З</w:t>
      </w:r>
      <w:r w:rsidR="00BD180F" w:rsidRPr="006668EB">
        <w:rPr>
          <w:rFonts w:ascii="Times New Roman" w:hAnsi="Times New Roman" w:cs="Times New Roman"/>
          <w:color w:val="000000" w:themeColor="text1"/>
          <w:sz w:val="26"/>
          <w:szCs w:val="26"/>
        </w:rPr>
        <w:t>аявителем</w:t>
      </w:r>
      <w:r w:rsidRPr="006668EB">
        <w:rPr>
          <w:rFonts w:ascii="Times New Roman" w:hAnsi="Times New Roman" w:cs="Times New Roman"/>
          <w:color w:val="000000" w:themeColor="text1"/>
          <w:sz w:val="26"/>
          <w:szCs w:val="26"/>
        </w:rPr>
        <w:t>.</w:t>
      </w:r>
    </w:p>
    <w:p w:rsidR="00EA0F6E" w:rsidRPr="006668EB" w:rsidRDefault="00EA0F6E" w:rsidP="00E23A0E">
      <w:pPr>
        <w:spacing w:after="0"/>
        <w:ind w:firstLine="708"/>
        <w:jc w:val="both"/>
        <w:rPr>
          <w:rFonts w:ascii="Times New Roman" w:hAnsi="Times New Roman" w:cs="Times New Roman"/>
          <w:sz w:val="24"/>
          <w:szCs w:val="24"/>
        </w:rPr>
      </w:pPr>
      <w:r w:rsidRPr="006668EB">
        <w:rPr>
          <w:rFonts w:ascii="Times New Roman" w:hAnsi="Times New Roman" w:cs="Times New Roman"/>
          <w:sz w:val="24"/>
          <w:szCs w:val="24"/>
        </w:rPr>
        <w:t>Для подтверждения соответствия требованиям, установленным настоящими Стандартными условиями</w:t>
      </w:r>
      <w:r w:rsidR="00BD180F" w:rsidRPr="006668EB">
        <w:rPr>
          <w:rFonts w:ascii="Times New Roman" w:hAnsi="Times New Roman" w:cs="Times New Roman"/>
          <w:sz w:val="24"/>
          <w:szCs w:val="24"/>
        </w:rPr>
        <w:t>,</w:t>
      </w:r>
      <w:r w:rsidRPr="006668EB">
        <w:rPr>
          <w:rFonts w:ascii="Times New Roman" w:hAnsi="Times New Roman" w:cs="Times New Roman"/>
          <w:sz w:val="24"/>
          <w:szCs w:val="24"/>
        </w:rPr>
        <w:t xml:space="preserve"> в составе </w:t>
      </w:r>
      <w:r w:rsidR="003803ED" w:rsidRPr="006668EB">
        <w:rPr>
          <w:rFonts w:ascii="Times New Roman" w:hAnsi="Times New Roman" w:cs="Times New Roman"/>
          <w:sz w:val="24"/>
          <w:szCs w:val="24"/>
        </w:rPr>
        <w:t>Заявлен</w:t>
      </w:r>
      <w:r w:rsidRPr="006668EB">
        <w:rPr>
          <w:rFonts w:ascii="Times New Roman" w:hAnsi="Times New Roman" w:cs="Times New Roman"/>
          <w:sz w:val="24"/>
          <w:szCs w:val="24"/>
        </w:rPr>
        <w:t>ия должны быть предоставлены следующие документы:</w:t>
      </w:r>
    </w:p>
    <w:p w:rsidR="00EA71F6" w:rsidRPr="006668EB" w:rsidRDefault="003B1A5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предложение об условиях исполнения </w:t>
      </w:r>
      <w:r w:rsidR="00E44635" w:rsidRPr="006668EB">
        <w:rPr>
          <w:rFonts w:ascii="Times New Roman" w:hAnsi="Times New Roman" w:cs="Times New Roman"/>
          <w:sz w:val="24"/>
          <w:szCs w:val="24"/>
        </w:rPr>
        <w:t>Д</w:t>
      </w:r>
      <w:r w:rsidRPr="006668EB">
        <w:rPr>
          <w:rFonts w:ascii="Times New Roman" w:hAnsi="Times New Roman" w:cs="Times New Roman"/>
          <w:sz w:val="24"/>
          <w:szCs w:val="24"/>
        </w:rPr>
        <w:t xml:space="preserve">оговора заявителя </w:t>
      </w:r>
      <w:r w:rsidR="00EA71F6" w:rsidRPr="006668EB">
        <w:rPr>
          <w:rFonts w:ascii="Times New Roman" w:hAnsi="Times New Roman" w:cs="Times New Roman"/>
          <w:sz w:val="24"/>
          <w:szCs w:val="24"/>
        </w:rPr>
        <w:t xml:space="preserve">оформляется </w:t>
      </w:r>
      <w:r w:rsidR="00500EAA" w:rsidRPr="006668EB">
        <w:rPr>
          <w:rFonts w:ascii="Times New Roman" w:hAnsi="Times New Roman" w:cs="Times New Roman"/>
          <w:sz w:val="24"/>
          <w:szCs w:val="24"/>
        </w:rPr>
        <w:t xml:space="preserve">по форме в </w:t>
      </w:r>
      <w:hyperlink w:anchor="_Приложение_№4_–" w:history="1">
        <w:r w:rsidR="00500EAA" w:rsidRPr="007E4AD1">
          <w:rPr>
            <w:rStyle w:val="af5"/>
            <w:rFonts w:ascii="Times New Roman" w:hAnsi="Times New Roman" w:cs="Times New Roman"/>
            <w:sz w:val="24"/>
            <w:szCs w:val="24"/>
          </w:rPr>
          <w:t>Приложении №</w:t>
        </w:r>
        <w:r w:rsidR="007E4AD1" w:rsidRPr="007E4AD1">
          <w:rPr>
            <w:rStyle w:val="af5"/>
            <w:rFonts w:ascii="Times New Roman" w:hAnsi="Times New Roman" w:cs="Times New Roman"/>
            <w:sz w:val="24"/>
            <w:szCs w:val="24"/>
          </w:rPr>
          <w:t>4</w:t>
        </w:r>
      </w:hyperlink>
      <w:r w:rsidR="00EA71F6" w:rsidRPr="006668EB">
        <w:rPr>
          <w:rFonts w:ascii="Times New Roman" w:hAnsi="Times New Roman" w:cs="Times New Roman"/>
          <w:sz w:val="24"/>
          <w:szCs w:val="24"/>
        </w:rPr>
        <w:t>;</w:t>
      </w:r>
    </w:p>
    <w:p w:rsidR="007266F7" w:rsidRPr="006668EB" w:rsidRDefault="007266F7"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полученную не ранее чем за три месяца до </w:t>
      </w:r>
      <w:r w:rsidR="00AF7B3B" w:rsidRPr="006668EB">
        <w:rPr>
          <w:rFonts w:ascii="Times New Roman" w:hAnsi="Times New Roman" w:cs="Times New Roman"/>
          <w:color w:val="000000"/>
          <w:sz w:val="24"/>
          <w:szCs w:val="24"/>
        </w:rPr>
        <w:t xml:space="preserve">даты подачи Заявления Претендентом </w:t>
      </w:r>
      <w:r w:rsidRPr="006668EB">
        <w:rPr>
          <w:rFonts w:ascii="Times New Roman" w:hAnsi="Times New Roman" w:cs="Times New Roman"/>
          <w:color w:val="000000"/>
          <w:sz w:val="24"/>
          <w:szCs w:val="24"/>
        </w:rPr>
        <w:t xml:space="preserve">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w:t>
      </w:r>
      <w:r w:rsidR="00402C4B"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402C4B" w:rsidRPr="006668EB">
        <w:rPr>
          <w:rFonts w:ascii="Times New Roman" w:hAnsi="Times New Roman" w:cs="Times New Roman"/>
          <w:color w:val="000000"/>
          <w:sz w:val="24"/>
          <w:szCs w:val="24"/>
        </w:rPr>
        <w:t>;</w:t>
      </w:r>
    </w:p>
    <w:p w:rsidR="0011738B" w:rsidRPr="006668EB" w:rsidRDefault="0011738B"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w:t>
      </w:r>
      <w:r w:rsidR="00A376F3" w:rsidRPr="006668EB">
        <w:rPr>
          <w:rFonts w:ascii="Times New Roman" w:hAnsi="Times New Roman" w:cs="Times New Roman"/>
          <w:color w:val="000000"/>
          <w:sz w:val="24"/>
          <w:szCs w:val="24"/>
        </w:rPr>
        <w:t>я</w:t>
      </w:r>
      <w:r w:rsidRPr="006668EB">
        <w:rPr>
          <w:rFonts w:ascii="Times New Roman" w:hAnsi="Times New Roman" w:cs="Times New Roman"/>
          <w:color w:val="000000"/>
          <w:sz w:val="24"/>
          <w:szCs w:val="24"/>
        </w:rPr>
        <w:t xml:space="preserve"> документов, подтверждающих полномочия представителей Заявителя (для всех лиц, от имени которых действует уполномоченный представитель). Если представитель Заявителя имеет право действовать от имени Заявителя без доверенности, то копии документов, подтверждающих данное право представителя Заявителя</w:t>
      </w:r>
      <w:r w:rsidR="00402C4B" w:rsidRPr="006668EB">
        <w:rPr>
          <w:rFonts w:ascii="Times New Roman" w:hAnsi="Times New Roman" w:cs="Times New Roman"/>
          <w:color w:val="000000"/>
          <w:sz w:val="24"/>
          <w:szCs w:val="24"/>
        </w:rPr>
        <w:t xml:space="preserve"> (копия решения о назначении или об избрании, либо приказа о назначении </w:t>
      </w:r>
      <w:r w:rsidR="00402C4B" w:rsidRPr="006668EB">
        <w:rPr>
          <w:rFonts w:ascii="Times New Roman" w:hAnsi="Times New Roman" w:cs="Times New Roman"/>
          <w:sz w:val="24"/>
          <w:szCs w:val="24"/>
        </w:rPr>
        <w:t>физического лица на должность)</w:t>
      </w:r>
      <w:r w:rsidRPr="006668EB">
        <w:rPr>
          <w:rFonts w:ascii="Times New Roman" w:hAnsi="Times New Roman" w:cs="Times New Roman"/>
          <w:color w:val="000000"/>
          <w:sz w:val="24"/>
          <w:szCs w:val="24"/>
        </w:rPr>
        <w:t xml:space="preserve">. Если представитель Заявителя действует от имени Заявителя на основании доверенности, то копия такой доверенности и копия документов, </w:t>
      </w:r>
      <w:r w:rsidR="003856B1" w:rsidRPr="006668EB">
        <w:rPr>
          <w:rFonts w:ascii="Times New Roman" w:hAnsi="Times New Roman" w:cs="Times New Roman"/>
          <w:color w:val="000000"/>
          <w:sz w:val="24"/>
          <w:szCs w:val="24"/>
        </w:rPr>
        <w:t>подтверждающих право представителя Заявителя, выдавшего доверенность, выдавать такую доверенность,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w:t>
      </w:r>
    </w:p>
    <w:p w:rsidR="00EA71F6" w:rsidRPr="006668EB" w:rsidRDefault="00EA71F6"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копи</w:t>
      </w:r>
      <w:r w:rsidR="00A376F3" w:rsidRPr="006668EB">
        <w:rPr>
          <w:rFonts w:ascii="Times New Roman" w:hAnsi="Times New Roman" w:cs="Times New Roman"/>
          <w:sz w:val="24"/>
          <w:szCs w:val="24"/>
        </w:rPr>
        <w:t>и</w:t>
      </w:r>
      <w:r w:rsidRPr="006668EB">
        <w:rPr>
          <w:rFonts w:ascii="Times New Roman" w:hAnsi="Times New Roman" w:cs="Times New Roman"/>
          <w:sz w:val="24"/>
          <w:szCs w:val="24"/>
        </w:rPr>
        <w:t xml:space="preserve"> учредительных документов претендента (для юридических лиц);</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color w:val="000000"/>
          <w:sz w:val="24"/>
          <w:szCs w:val="24"/>
        </w:rPr>
        <w:t>копия основного документа, удостоверяющего личность, (для физических лиц и индивидуальных предпринимателей)</w:t>
      </w:r>
      <w:r w:rsidR="00092177"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color w:val="000000"/>
          <w:sz w:val="24"/>
          <w:szCs w:val="24"/>
        </w:rPr>
        <w:t xml:space="preserve">документы, подтверждающие раскрытие </w:t>
      </w:r>
      <w:r w:rsidR="00092177" w:rsidRPr="006668EB">
        <w:rPr>
          <w:rFonts w:ascii="Times New Roman" w:hAnsi="Times New Roman" w:cs="Times New Roman"/>
          <w:color w:val="000000"/>
          <w:sz w:val="24"/>
          <w:szCs w:val="24"/>
        </w:rPr>
        <w:t xml:space="preserve">Заявителем </w:t>
      </w:r>
      <w:r w:rsidRPr="006668EB">
        <w:rPr>
          <w:rFonts w:ascii="Times New Roman" w:hAnsi="Times New Roman" w:cs="Times New Roman"/>
          <w:color w:val="000000"/>
          <w:sz w:val="24"/>
          <w:szCs w:val="24"/>
        </w:rPr>
        <w:t xml:space="preserve">информации в отношении всей цепочки собственников </w:t>
      </w:r>
      <w:r w:rsidR="00092177"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включая бенефициаров</w:t>
      </w:r>
      <w:r w:rsidR="0024668E" w:rsidRPr="0024668E">
        <w:rPr>
          <w:rFonts w:ascii="Times New Roman" w:hAnsi="Times New Roman" w:cs="Times New Roman"/>
          <w:color w:val="000000"/>
          <w:sz w:val="24"/>
          <w:szCs w:val="24"/>
        </w:rPr>
        <w:t xml:space="preserve"> </w:t>
      </w:r>
      <w:r w:rsidRPr="006668EB">
        <w:rPr>
          <w:rFonts w:ascii="Times New Roman" w:hAnsi="Times New Roman" w:cs="Times New Roman"/>
          <w:color w:val="000000"/>
          <w:sz w:val="24"/>
          <w:szCs w:val="24"/>
        </w:rPr>
        <w:t xml:space="preserve">(в том числе конечных), </w:t>
      </w:r>
      <w:hyperlink w:anchor="_Приложение_№6_-" w:history="1">
        <w:r w:rsidR="00226A6E" w:rsidRPr="006668EB">
          <w:rPr>
            <w:rStyle w:val="af5"/>
            <w:rFonts w:ascii="Times New Roman" w:hAnsi="Times New Roman" w:cs="Times New Roman"/>
            <w:sz w:val="24"/>
            <w:szCs w:val="24"/>
          </w:rPr>
          <w:t>Приложение №</w:t>
        </w:r>
      </w:hyperlink>
      <w:r w:rsidR="007E4AD1">
        <w:rPr>
          <w:rStyle w:val="af5"/>
          <w:rFonts w:ascii="Times New Roman" w:hAnsi="Times New Roman" w:cs="Times New Roman"/>
          <w:sz w:val="24"/>
          <w:szCs w:val="24"/>
        </w:rPr>
        <w:t>6</w:t>
      </w:r>
      <w:r w:rsidR="00226A6E" w:rsidRPr="006668EB">
        <w:rPr>
          <w:rFonts w:ascii="Times New Roman" w:hAnsi="Times New Roman" w:cs="Times New Roman"/>
          <w:color w:val="000000"/>
          <w:sz w:val="24"/>
          <w:szCs w:val="24"/>
        </w:rPr>
        <w:t>;</w:t>
      </w:r>
    </w:p>
    <w:p w:rsidR="0060773C" w:rsidRPr="006668EB" w:rsidRDefault="0060773C" w:rsidP="005B5AB1">
      <w:pPr>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одобрении крупной сделки, сделки, в совершении которой имеется заинтересованность, и другие)</w:t>
      </w:r>
      <w:r w:rsidR="00DC6BAE" w:rsidRPr="006668EB">
        <w:rPr>
          <w:rFonts w:ascii="Times New Roman" w:hAnsi="Times New Roman" w:cs="Times New Roman"/>
          <w:color w:val="000000"/>
          <w:sz w:val="24"/>
          <w:szCs w:val="24"/>
        </w:rPr>
        <w:t>;</w:t>
      </w:r>
      <w:r w:rsidRPr="006668EB">
        <w:rPr>
          <w:rFonts w:ascii="Times New Roman" w:hAnsi="Times New Roman" w:cs="Times New Roman"/>
          <w:color w:val="000000"/>
          <w:sz w:val="24"/>
          <w:szCs w:val="24"/>
        </w:rPr>
        <w:t xml:space="preserve"> </w:t>
      </w:r>
    </w:p>
    <w:p w:rsidR="0060773C" w:rsidRPr="006668EB" w:rsidRDefault="0060773C" w:rsidP="00E23A0E">
      <w:pPr>
        <w:pStyle w:val="a9"/>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В случае если получение указанного решения до истечения срока подачи предложения об условиях исполнения договора для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невозможно в силу необходимости соблюдения установленного законодательством и учредительными документами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порядка созыва заседания органа, к компетенции которого относится вопрос об одобрении или совершении соответствующих сделок, </w:t>
      </w:r>
      <w:r w:rsidR="00DC6BAE" w:rsidRPr="006668EB">
        <w:rPr>
          <w:rFonts w:ascii="Times New Roman" w:hAnsi="Times New Roman" w:cs="Times New Roman"/>
          <w:color w:val="000000"/>
          <w:sz w:val="24"/>
          <w:szCs w:val="24"/>
        </w:rPr>
        <w:t xml:space="preserve">Заявитель </w:t>
      </w:r>
      <w:r w:rsidRPr="006668EB">
        <w:rPr>
          <w:rFonts w:ascii="Times New Roman" w:hAnsi="Times New Roman" w:cs="Times New Roman"/>
          <w:color w:val="000000"/>
          <w:sz w:val="24"/>
          <w:szCs w:val="24"/>
        </w:rPr>
        <w:t xml:space="preserve">обязан представить письмо, содержащее обязательство в случае принятия решения заключить с ним договор представить вышеуказанное решение до момента заключения договора. Если такое одобрение не требуется, то письмо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в котором должно быть указано, что такое одобрение не требуется</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9"/>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color w:val="000000"/>
          <w:sz w:val="24"/>
          <w:szCs w:val="24"/>
        </w:rPr>
      </w:pPr>
      <w:r w:rsidRPr="006668EB">
        <w:rPr>
          <w:rFonts w:ascii="Times New Roman" w:hAnsi="Times New Roman" w:cs="Times New Roman"/>
          <w:color w:val="000000"/>
          <w:sz w:val="24"/>
          <w:szCs w:val="24"/>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по данным бухгалтерской отчётности за последний завершённый отчётный период, полученную не ранее чем за 3 (три) месяца до дня </w:t>
      </w:r>
      <w:r w:rsidR="00DC6BAE" w:rsidRPr="006668EB">
        <w:rPr>
          <w:rFonts w:ascii="Times New Roman" w:hAnsi="Times New Roman" w:cs="Times New Roman"/>
          <w:color w:val="000000"/>
          <w:sz w:val="24"/>
          <w:szCs w:val="24"/>
        </w:rPr>
        <w:t>подачи Заявления</w:t>
      </w:r>
      <w:r w:rsidRPr="006668EB">
        <w:rPr>
          <w:rFonts w:ascii="Times New Roman" w:hAnsi="Times New Roman" w:cs="Times New Roman"/>
          <w:color w:val="000000"/>
          <w:sz w:val="24"/>
          <w:szCs w:val="24"/>
        </w:rPr>
        <w:t xml:space="preserve">, или документы, подтверждающие факт обжалования </w:t>
      </w:r>
      <w:r w:rsidR="00DC6BAE" w:rsidRPr="006668EB">
        <w:rPr>
          <w:rFonts w:ascii="Times New Roman" w:hAnsi="Times New Roman" w:cs="Times New Roman"/>
          <w:color w:val="000000"/>
          <w:sz w:val="24"/>
          <w:szCs w:val="24"/>
        </w:rPr>
        <w:t>Заявителем</w:t>
      </w:r>
      <w:r w:rsidRPr="006668EB">
        <w:rPr>
          <w:rFonts w:ascii="Times New Roman" w:hAnsi="Times New Roman" w:cs="Times New Roman"/>
          <w:color w:val="000000"/>
          <w:sz w:val="24"/>
          <w:szCs w:val="24"/>
        </w:rPr>
        <w:t xml:space="preserve"> наличия указанной задолженности, если решение по жалобе на дату рассмотрения предложения </w:t>
      </w:r>
      <w:r w:rsidR="00DC6BAE" w:rsidRPr="006668EB">
        <w:rPr>
          <w:rFonts w:ascii="Times New Roman" w:hAnsi="Times New Roman" w:cs="Times New Roman"/>
          <w:color w:val="000000"/>
          <w:sz w:val="24"/>
          <w:szCs w:val="24"/>
        </w:rPr>
        <w:t>Заявителя</w:t>
      </w:r>
      <w:r w:rsidRPr="006668EB">
        <w:rPr>
          <w:rFonts w:ascii="Times New Roman" w:hAnsi="Times New Roman" w:cs="Times New Roman"/>
          <w:color w:val="000000"/>
          <w:sz w:val="24"/>
          <w:szCs w:val="24"/>
        </w:rPr>
        <w:t xml:space="preserve"> об условиях исполнения договора не принято</w:t>
      </w:r>
      <w:r w:rsidR="00DC6BAE" w:rsidRPr="006668EB">
        <w:rPr>
          <w:rFonts w:ascii="Times New Roman" w:hAnsi="Times New Roman" w:cs="Times New Roman"/>
          <w:color w:val="000000"/>
          <w:sz w:val="24"/>
          <w:szCs w:val="24"/>
        </w:rPr>
        <w:t>;</w:t>
      </w:r>
    </w:p>
    <w:p w:rsidR="0060773C" w:rsidRPr="006668EB" w:rsidRDefault="0060773C"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rsidR="00893F2B"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r w:rsidR="000E4167"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Заявки, представленное на бланке организации-Претендента и подписанное уполномоченным лицом;</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письменное заявление </w:t>
      </w:r>
      <w:r w:rsidR="008533A4" w:rsidRPr="006668EB">
        <w:rPr>
          <w:rFonts w:ascii="Times New Roman" w:hAnsi="Times New Roman" w:cs="Times New Roman"/>
          <w:color w:val="000000"/>
          <w:sz w:val="24"/>
          <w:szCs w:val="24"/>
        </w:rPr>
        <w:t>Заявителя</w:t>
      </w:r>
      <w:r w:rsidRPr="006668EB">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Заяв</w:t>
      </w:r>
      <w:r w:rsidR="00A376F3" w:rsidRPr="006668EB">
        <w:rPr>
          <w:rFonts w:ascii="Times New Roman" w:hAnsi="Times New Roman" w:cs="Times New Roman"/>
          <w:sz w:val="24"/>
          <w:szCs w:val="24"/>
        </w:rPr>
        <w:t>ления</w:t>
      </w:r>
      <w:r w:rsidRPr="006668EB">
        <w:rPr>
          <w:rFonts w:ascii="Times New Roman" w:hAnsi="Times New Roman" w:cs="Times New Roman"/>
          <w:sz w:val="24"/>
          <w:szCs w:val="24"/>
        </w:rPr>
        <w:t>;</w:t>
      </w:r>
    </w:p>
    <w:p w:rsidR="002F1944" w:rsidRPr="006668EB" w:rsidRDefault="002F1944" w:rsidP="005B5AB1">
      <w:pPr>
        <w:pStyle w:val="a9"/>
        <w:numPr>
          <w:ilvl w:val="0"/>
          <w:numId w:val="2"/>
        </w:numPr>
        <w:spacing w:after="0"/>
        <w:ind w:left="0" w:firstLine="708"/>
        <w:jc w:val="both"/>
        <w:rPr>
          <w:rFonts w:ascii="Times New Roman" w:hAnsi="Times New Roman" w:cs="Times New Roman"/>
          <w:sz w:val="24"/>
          <w:szCs w:val="24"/>
        </w:rPr>
      </w:pPr>
      <w:r w:rsidRPr="006668EB">
        <w:rPr>
          <w:rFonts w:ascii="Times New Roman" w:hAnsi="Times New Roman" w:cs="Times New Roman"/>
          <w:sz w:val="24"/>
          <w:szCs w:val="24"/>
        </w:rPr>
        <w:t xml:space="preserve">в случае если </w:t>
      </w:r>
      <w:r w:rsidR="008533A4" w:rsidRPr="006668EB">
        <w:rPr>
          <w:rFonts w:ascii="Times New Roman" w:hAnsi="Times New Roman" w:cs="Times New Roman"/>
          <w:color w:val="000000"/>
          <w:sz w:val="24"/>
          <w:szCs w:val="24"/>
        </w:rPr>
        <w:t>Заявитель</w:t>
      </w:r>
      <w:r w:rsidRPr="006668EB">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w:t>
      </w:r>
    </w:p>
    <w:p w:rsidR="0060773C" w:rsidRPr="006668EB" w:rsidRDefault="002F1944"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Справка о наличии исполненных  договоров, предмет которых аналогичен предмету </w:t>
      </w:r>
      <w:r w:rsidR="00792BC0" w:rsidRPr="006668EB">
        <w:rPr>
          <w:rFonts w:ascii="Times New Roman" w:hAnsi="Times New Roman" w:cs="Times New Roman"/>
          <w:sz w:val="24"/>
          <w:szCs w:val="24"/>
        </w:rPr>
        <w:t>проекта Договора</w:t>
      </w:r>
      <w:r w:rsidR="00904EA7">
        <w:rPr>
          <w:rFonts w:ascii="Times New Roman" w:hAnsi="Times New Roman" w:cs="Times New Roman"/>
          <w:sz w:val="24"/>
          <w:szCs w:val="24"/>
        </w:rPr>
        <w:t xml:space="preserve"> </w:t>
      </w:r>
      <w:r w:rsidR="00F959AD">
        <w:rPr>
          <w:rFonts w:ascii="Times New Roman" w:hAnsi="Times New Roman" w:cs="Times New Roman"/>
          <w:sz w:val="24"/>
          <w:szCs w:val="24"/>
        </w:rPr>
        <w:t>и/</w:t>
      </w:r>
      <w:r w:rsidR="00904EA7">
        <w:rPr>
          <w:rFonts w:ascii="Times New Roman" w:hAnsi="Times New Roman" w:cs="Times New Roman"/>
          <w:sz w:val="24"/>
          <w:szCs w:val="24"/>
        </w:rPr>
        <w:t xml:space="preserve">или договоров </w:t>
      </w:r>
      <w:r w:rsidR="00792BC0" w:rsidRPr="006668EB">
        <w:rPr>
          <w:rFonts w:ascii="Times New Roman" w:hAnsi="Times New Roman" w:cs="Times New Roman"/>
          <w:sz w:val="24"/>
          <w:szCs w:val="24"/>
        </w:rPr>
        <w:t xml:space="preserve"> </w:t>
      </w:r>
      <w:r w:rsidR="00904EA7">
        <w:rPr>
          <w:rFonts w:ascii="Times New Roman" w:hAnsi="Times New Roman" w:cs="Times New Roman"/>
          <w:sz w:val="24"/>
          <w:szCs w:val="24"/>
        </w:rPr>
        <w:t>на оказание услуг по проведению Директ-маркетинговой кампании или оказанию услуг по</w:t>
      </w:r>
      <w:r w:rsidR="00904EA7" w:rsidRPr="006668EB">
        <w:rPr>
          <w:rFonts w:ascii="Times New Roman" w:hAnsi="Times New Roman" w:cs="Times New Roman"/>
          <w:sz w:val="24"/>
          <w:szCs w:val="24"/>
        </w:rPr>
        <w:t xml:space="preserve"> дистанционн</w:t>
      </w:r>
      <w:r w:rsidR="00904EA7">
        <w:rPr>
          <w:rFonts w:ascii="Times New Roman" w:hAnsi="Times New Roman" w:cs="Times New Roman"/>
          <w:sz w:val="24"/>
          <w:szCs w:val="24"/>
        </w:rPr>
        <w:t>ой</w:t>
      </w:r>
      <w:r w:rsidR="00904EA7" w:rsidRPr="006668EB">
        <w:rPr>
          <w:rFonts w:ascii="Times New Roman" w:hAnsi="Times New Roman" w:cs="Times New Roman"/>
          <w:sz w:val="24"/>
          <w:szCs w:val="24"/>
        </w:rPr>
        <w:t xml:space="preserve"> продаж</w:t>
      </w:r>
      <w:r w:rsidR="00904EA7">
        <w:rPr>
          <w:rFonts w:ascii="Times New Roman" w:hAnsi="Times New Roman" w:cs="Times New Roman"/>
          <w:sz w:val="24"/>
          <w:szCs w:val="24"/>
        </w:rPr>
        <w:t>е</w:t>
      </w:r>
      <w:r w:rsidR="00904EA7" w:rsidRPr="006668EB">
        <w:rPr>
          <w:rFonts w:ascii="Times New Roman" w:hAnsi="Times New Roman" w:cs="Times New Roman"/>
          <w:sz w:val="24"/>
          <w:szCs w:val="24"/>
        </w:rPr>
        <w:t xml:space="preserve">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00904EA7" w:rsidRPr="006668EB">
        <w:rPr>
          <w:rFonts w:ascii="Times New Roman" w:hAnsi="Times New Roman" w:cs="Times New Roman"/>
          <w:sz w:val="24"/>
          <w:szCs w:val="24"/>
        </w:rPr>
        <w:t>телевидения путём исходящего обзвона</w:t>
      </w:r>
      <w:r w:rsidR="00904EA7">
        <w:rPr>
          <w:rFonts w:ascii="Times New Roman" w:hAnsi="Times New Roman" w:cs="Times New Roman"/>
          <w:sz w:val="24"/>
          <w:szCs w:val="24"/>
        </w:rPr>
        <w:t xml:space="preserve"> </w:t>
      </w:r>
      <w:r w:rsidR="00792BC0" w:rsidRPr="006668EB">
        <w:rPr>
          <w:rFonts w:ascii="Times New Roman" w:hAnsi="Times New Roman" w:cs="Times New Roman"/>
          <w:sz w:val="24"/>
          <w:szCs w:val="24"/>
        </w:rPr>
        <w:t>по форме</w:t>
      </w:r>
      <w:r w:rsidRPr="006668EB">
        <w:rPr>
          <w:rFonts w:ascii="Times New Roman" w:hAnsi="Times New Roman" w:cs="Times New Roman"/>
          <w:sz w:val="24"/>
          <w:szCs w:val="24"/>
        </w:rPr>
        <w:t xml:space="preserve">, </w:t>
      </w:r>
      <w:hyperlink w:anchor="_Приложение_№7_-" w:history="1">
        <w:r w:rsidR="00226A6E" w:rsidRPr="007A3A02">
          <w:rPr>
            <w:rStyle w:val="af5"/>
            <w:rFonts w:ascii="Times New Roman" w:hAnsi="Times New Roman" w:cs="Times New Roman"/>
            <w:sz w:val="24"/>
            <w:szCs w:val="24"/>
          </w:rPr>
          <w:t>Приложени</w:t>
        </w:r>
        <w:r w:rsidR="00792BC0" w:rsidRPr="007A3A02">
          <w:rPr>
            <w:rStyle w:val="af5"/>
            <w:rFonts w:ascii="Times New Roman" w:hAnsi="Times New Roman" w:cs="Times New Roman"/>
            <w:sz w:val="24"/>
            <w:szCs w:val="24"/>
          </w:rPr>
          <w:t>я</w:t>
        </w:r>
        <w:r w:rsidRPr="007A3A02">
          <w:rPr>
            <w:rStyle w:val="af5"/>
            <w:rFonts w:ascii="Times New Roman" w:hAnsi="Times New Roman" w:cs="Times New Roman"/>
            <w:sz w:val="24"/>
            <w:szCs w:val="24"/>
          </w:rPr>
          <w:t xml:space="preserve"> №</w:t>
        </w:r>
        <w:r w:rsidR="007A3A02" w:rsidRPr="007A3A02">
          <w:rPr>
            <w:rStyle w:val="af5"/>
            <w:rFonts w:ascii="Times New Roman" w:hAnsi="Times New Roman" w:cs="Times New Roman"/>
            <w:sz w:val="24"/>
            <w:szCs w:val="24"/>
          </w:rPr>
          <w:t>7</w:t>
        </w:r>
      </w:hyperlink>
      <w:r w:rsidR="0068634E" w:rsidRPr="006668EB">
        <w:rPr>
          <w:rFonts w:ascii="Times New Roman" w:hAnsi="Times New Roman" w:cs="Times New Roman"/>
          <w:sz w:val="24"/>
          <w:szCs w:val="24"/>
        </w:rPr>
        <w:t>;</w:t>
      </w:r>
    </w:p>
    <w:p w:rsidR="002F1944" w:rsidRPr="006668EB" w:rsidRDefault="002F1944" w:rsidP="005B5AB1">
      <w:pPr>
        <w:pStyle w:val="a9"/>
        <w:numPr>
          <w:ilvl w:val="0"/>
          <w:numId w:val="2"/>
        </w:numPr>
        <w:tabs>
          <w:tab w:val="left" w:pos="-72"/>
          <w:tab w:val="left" w:pos="282"/>
        </w:tabs>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 xml:space="preserve">Сведения об участнике размещения заказа у единственного поставщика, составленные в соответствии с </w:t>
      </w:r>
      <w:hyperlink w:anchor="_Приложение_№8_-_1" w:history="1">
        <w:r w:rsidR="00226A6E" w:rsidRPr="006668EB">
          <w:rPr>
            <w:rStyle w:val="af5"/>
            <w:rFonts w:ascii="Times New Roman" w:hAnsi="Times New Roman" w:cs="Times New Roman"/>
            <w:sz w:val="24"/>
            <w:szCs w:val="24"/>
          </w:rPr>
          <w:t>Приложением</w:t>
        </w:r>
        <w:r w:rsidRPr="006668EB">
          <w:rPr>
            <w:rStyle w:val="af5"/>
            <w:rFonts w:ascii="Times New Roman" w:hAnsi="Times New Roman" w:cs="Times New Roman"/>
            <w:sz w:val="24"/>
            <w:szCs w:val="24"/>
          </w:rPr>
          <w:t xml:space="preserve"> №</w:t>
        </w:r>
      </w:hyperlink>
      <w:r w:rsidR="007A3A02">
        <w:rPr>
          <w:rStyle w:val="af5"/>
          <w:rFonts w:ascii="Times New Roman" w:hAnsi="Times New Roman" w:cs="Times New Roman"/>
          <w:sz w:val="24"/>
          <w:szCs w:val="24"/>
        </w:rPr>
        <w:t>8</w:t>
      </w:r>
      <w:r w:rsidR="000E4167" w:rsidRPr="006668EB">
        <w:rPr>
          <w:rFonts w:ascii="Times New Roman" w:hAnsi="Times New Roman" w:cs="Times New Roman"/>
          <w:sz w:val="24"/>
          <w:szCs w:val="24"/>
        </w:rPr>
        <w:t>;</w:t>
      </w:r>
    </w:p>
    <w:p w:rsidR="00530F43" w:rsidRPr="006668EB" w:rsidRDefault="00F63306" w:rsidP="005B5AB1">
      <w:pPr>
        <w:pStyle w:val="a9"/>
        <w:numPr>
          <w:ilvl w:val="0"/>
          <w:numId w:val="2"/>
        </w:numPr>
        <w:spacing w:after="0"/>
        <w:ind w:left="0" w:firstLine="709"/>
        <w:jc w:val="both"/>
        <w:rPr>
          <w:rFonts w:ascii="Times New Roman" w:hAnsi="Times New Roman" w:cs="Times New Roman"/>
          <w:sz w:val="24"/>
          <w:szCs w:val="24"/>
        </w:rPr>
      </w:pPr>
      <w:r w:rsidRPr="006668EB">
        <w:rPr>
          <w:rFonts w:ascii="Times New Roman" w:hAnsi="Times New Roman" w:cs="Times New Roman"/>
          <w:sz w:val="24"/>
          <w:szCs w:val="24"/>
        </w:rPr>
        <w:t>Заявитель</w:t>
      </w:r>
      <w:r w:rsidR="00EA0F6E" w:rsidRPr="006668EB">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6668EB">
        <w:rPr>
          <w:rFonts w:ascii="Times New Roman" w:hAnsi="Times New Roman" w:cs="Times New Roman"/>
          <w:sz w:val="24"/>
          <w:szCs w:val="24"/>
        </w:rPr>
        <w:t>ими Стандартными условиями</w:t>
      </w:r>
      <w:r w:rsidR="00EA0F6E" w:rsidRPr="006668EB">
        <w:rPr>
          <w:rFonts w:ascii="Times New Roman" w:hAnsi="Times New Roman" w:cs="Times New Roman"/>
          <w:sz w:val="24"/>
          <w:szCs w:val="24"/>
        </w:rPr>
        <w:t>, с комментариями, разъясняющими цель предоставления таких документов</w:t>
      </w:r>
      <w:r w:rsidR="007C0DE7" w:rsidRPr="006668EB">
        <w:rPr>
          <w:rFonts w:ascii="Times New Roman" w:hAnsi="Times New Roman" w:cs="Times New Roman"/>
          <w:sz w:val="24"/>
          <w:szCs w:val="24"/>
        </w:rPr>
        <w:t>.</w:t>
      </w:r>
    </w:p>
    <w:p w:rsidR="00E23A0E" w:rsidRPr="006668EB" w:rsidRDefault="00FB0D95"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bookmarkStart w:id="2" w:name="_Приложениями_к_Стандартным"/>
      <w:bookmarkEnd w:id="2"/>
      <w:r w:rsidRPr="006668EB">
        <w:rPr>
          <w:rFonts w:ascii="Times New Roman" w:hAnsi="Times New Roman" w:cs="Times New Roman"/>
          <w:color w:val="000000" w:themeColor="text1"/>
          <w:sz w:val="26"/>
          <w:szCs w:val="26"/>
        </w:rPr>
        <w:t xml:space="preserve">Приложениями к </w:t>
      </w:r>
      <w:r w:rsidR="004E4E91" w:rsidRPr="006668EB">
        <w:rPr>
          <w:rFonts w:ascii="Times New Roman" w:hAnsi="Times New Roman" w:cs="Times New Roman"/>
          <w:color w:val="000000" w:themeColor="text1"/>
          <w:sz w:val="26"/>
          <w:szCs w:val="26"/>
        </w:rPr>
        <w:t>Стандартным условиям</w:t>
      </w:r>
      <w:r w:rsidRPr="006668EB">
        <w:rPr>
          <w:rFonts w:ascii="Times New Roman" w:hAnsi="Times New Roman" w:cs="Times New Roman"/>
          <w:color w:val="000000" w:themeColor="text1"/>
          <w:sz w:val="26"/>
          <w:szCs w:val="26"/>
        </w:rPr>
        <w:t xml:space="preserve"> являются</w:t>
      </w:r>
      <w:r w:rsidR="004E4E91" w:rsidRPr="006668EB">
        <w:rPr>
          <w:rFonts w:ascii="Times New Roman" w:hAnsi="Times New Roman" w:cs="Times New Roman"/>
          <w:color w:val="000000" w:themeColor="text1"/>
          <w:sz w:val="26"/>
          <w:szCs w:val="26"/>
        </w:rPr>
        <w:t>:</w:t>
      </w:r>
    </w:p>
    <w:p w:rsidR="00D70EC4" w:rsidRPr="006668EB"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3" w:name="_Приложение_№1_–"/>
      <w:bookmarkEnd w:id="3"/>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1 – Техническое задание</w:t>
      </w:r>
    </w:p>
    <w:p w:rsidR="003B40C6" w:rsidRDefault="003B40C6" w:rsidP="006668EB">
      <w:pPr>
        <w:jc w:val="center"/>
        <w:rPr>
          <w:rFonts w:ascii="Times New Roman" w:hAnsi="Times New Roman" w:cs="Times New Roman"/>
          <w:b/>
          <w:iCs/>
        </w:rPr>
      </w:pPr>
    </w:p>
    <w:p w:rsidR="006668EB" w:rsidRPr="003B40C6" w:rsidRDefault="006668EB" w:rsidP="006668EB">
      <w:pPr>
        <w:jc w:val="center"/>
        <w:rPr>
          <w:rFonts w:ascii="Times New Roman" w:hAnsi="Times New Roman" w:cs="Times New Roman"/>
          <w:b/>
          <w:iCs/>
          <w:sz w:val="28"/>
        </w:rPr>
      </w:pPr>
      <w:r w:rsidRPr="003B40C6">
        <w:rPr>
          <w:rFonts w:ascii="Times New Roman" w:hAnsi="Times New Roman" w:cs="Times New Roman"/>
          <w:b/>
          <w:iCs/>
          <w:sz w:val="28"/>
        </w:rPr>
        <w:t xml:space="preserve">Требования к </w:t>
      </w:r>
      <w:r w:rsidR="003F7053">
        <w:rPr>
          <w:rFonts w:ascii="Times New Roman" w:hAnsi="Times New Roman" w:cs="Times New Roman"/>
          <w:b/>
          <w:iCs/>
          <w:sz w:val="28"/>
        </w:rPr>
        <w:t>проведению</w:t>
      </w:r>
      <w:r w:rsidRPr="003B40C6">
        <w:rPr>
          <w:rFonts w:ascii="Times New Roman" w:hAnsi="Times New Roman" w:cs="Times New Roman"/>
          <w:b/>
          <w:iCs/>
          <w:sz w:val="28"/>
        </w:rPr>
        <w:t xml:space="preserve"> </w:t>
      </w:r>
      <w:r w:rsidR="00845C2B">
        <w:rPr>
          <w:rFonts w:ascii="Times New Roman" w:hAnsi="Times New Roman" w:cs="Times New Roman"/>
          <w:b/>
          <w:iCs/>
          <w:sz w:val="28"/>
        </w:rPr>
        <w:t>Директ-маркетинговой кампании</w:t>
      </w:r>
    </w:p>
    <w:p w:rsidR="006668EB" w:rsidRPr="006668EB" w:rsidRDefault="006668EB" w:rsidP="006668EB">
      <w:pPr>
        <w:jc w:val="both"/>
        <w:rPr>
          <w:rFonts w:ascii="Times New Roman" w:hAnsi="Times New Roman" w:cs="Times New Roman"/>
          <w:b/>
        </w:rPr>
      </w:pPr>
    </w:p>
    <w:p w:rsidR="006668EB" w:rsidRPr="003B40C6" w:rsidRDefault="006668EB" w:rsidP="006668EB">
      <w:pPr>
        <w:pStyle w:val="afe"/>
        <w:ind w:firstLine="567"/>
        <w:jc w:val="both"/>
        <w:rPr>
          <w:rFonts w:ascii="Times New Roman" w:hAnsi="Times New Roman" w:cs="Times New Roman"/>
          <w:i/>
          <w:sz w:val="24"/>
          <w:szCs w:val="24"/>
        </w:rPr>
      </w:pPr>
      <w:r w:rsidRPr="003B40C6">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rsidR="006668EB" w:rsidRPr="003B40C6"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 xml:space="preserve">Состав </w:t>
      </w:r>
      <w:r w:rsidR="00FD2E38">
        <w:rPr>
          <w:rFonts w:ascii="Times New Roman" w:hAnsi="Times New Roman" w:cs="Times New Roman"/>
          <w:b/>
          <w:sz w:val="24"/>
          <w:szCs w:val="24"/>
        </w:rPr>
        <w:t>поручения</w:t>
      </w:r>
    </w:p>
    <w:p w:rsidR="006668EB" w:rsidRPr="003B40C6" w:rsidRDefault="006668EB" w:rsidP="006668EB">
      <w:pPr>
        <w:pStyle w:val="afe"/>
        <w:tabs>
          <w:tab w:val="left" w:pos="1080"/>
        </w:tabs>
        <w:ind w:firstLine="567"/>
        <w:jc w:val="both"/>
        <w:rPr>
          <w:rFonts w:ascii="Times New Roman" w:hAnsi="Times New Roman" w:cs="Times New Roman"/>
          <w:i/>
          <w:sz w:val="24"/>
          <w:szCs w:val="24"/>
        </w:rPr>
      </w:pPr>
      <w:r w:rsidRPr="003B40C6">
        <w:rPr>
          <w:rFonts w:ascii="Times New Roman" w:hAnsi="Times New Roman" w:cs="Times New Roman"/>
          <w:sz w:val="24"/>
          <w:szCs w:val="24"/>
        </w:rPr>
        <w:t xml:space="preserve">Предметом конкурса является выбор </w:t>
      </w:r>
      <w:r w:rsidR="003F7053">
        <w:rPr>
          <w:rFonts w:ascii="Times New Roman" w:hAnsi="Times New Roman" w:cs="Times New Roman"/>
          <w:sz w:val="24"/>
          <w:szCs w:val="24"/>
        </w:rPr>
        <w:t xml:space="preserve"> </w:t>
      </w:r>
      <w:r w:rsidR="00CC7237">
        <w:rPr>
          <w:rFonts w:ascii="Times New Roman" w:hAnsi="Times New Roman" w:cs="Times New Roman"/>
          <w:sz w:val="24"/>
          <w:szCs w:val="24"/>
        </w:rPr>
        <w:t>Исполнителя</w:t>
      </w:r>
      <w:r w:rsidR="003F7053">
        <w:rPr>
          <w:rFonts w:ascii="Times New Roman" w:hAnsi="Times New Roman" w:cs="Times New Roman"/>
          <w:sz w:val="24"/>
          <w:szCs w:val="24"/>
        </w:rPr>
        <w:t xml:space="preserve"> </w:t>
      </w:r>
      <w:r w:rsidR="00CC7237">
        <w:rPr>
          <w:rFonts w:ascii="Times New Roman" w:hAnsi="Times New Roman" w:cs="Times New Roman"/>
          <w:sz w:val="24"/>
          <w:szCs w:val="24"/>
        </w:rPr>
        <w:t xml:space="preserve">для </w:t>
      </w:r>
      <w:r w:rsidR="00277B1F">
        <w:rPr>
          <w:rFonts w:ascii="Times New Roman" w:hAnsi="Times New Roman" w:cs="Times New Roman"/>
          <w:sz w:val="24"/>
          <w:szCs w:val="24"/>
        </w:rPr>
        <w:t>выполнени</w:t>
      </w:r>
      <w:r w:rsidR="00CC7237">
        <w:rPr>
          <w:rFonts w:ascii="Times New Roman" w:hAnsi="Times New Roman" w:cs="Times New Roman"/>
          <w:sz w:val="24"/>
          <w:szCs w:val="24"/>
        </w:rPr>
        <w:t>я</w:t>
      </w:r>
      <w:r w:rsidR="00277B1F">
        <w:rPr>
          <w:rFonts w:ascii="Times New Roman" w:hAnsi="Times New Roman" w:cs="Times New Roman"/>
          <w:sz w:val="24"/>
          <w:szCs w:val="24"/>
        </w:rPr>
        <w:t xml:space="preserve"> поручени</w:t>
      </w:r>
      <w:r w:rsidR="00CC7237">
        <w:rPr>
          <w:rFonts w:ascii="Times New Roman" w:hAnsi="Times New Roman" w:cs="Times New Roman"/>
          <w:sz w:val="24"/>
          <w:szCs w:val="24"/>
        </w:rPr>
        <w:t>й</w:t>
      </w:r>
      <w:r w:rsidR="00277B1F">
        <w:rPr>
          <w:rFonts w:ascii="Times New Roman" w:hAnsi="Times New Roman" w:cs="Times New Roman"/>
          <w:sz w:val="24"/>
          <w:szCs w:val="24"/>
        </w:rPr>
        <w:t xml:space="preserve"> </w:t>
      </w:r>
      <w:r w:rsidR="0069243C" w:rsidRPr="0069243C">
        <w:rPr>
          <w:rFonts w:ascii="Times New Roman" w:hAnsi="Times New Roman" w:cs="Times New Roman"/>
          <w:sz w:val="24"/>
          <w:szCs w:val="24"/>
        </w:rPr>
        <w:t>по проведению Директ-маркетинговой кампании  посредством</w:t>
      </w:r>
      <w:r w:rsidR="0069243C">
        <w:rPr>
          <w:rFonts w:ascii="Times New Roman" w:hAnsi="Times New Roman" w:cs="Times New Roman"/>
          <w:sz w:val="24"/>
          <w:szCs w:val="24"/>
        </w:rPr>
        <w:t xml:space="preserve"> </w:t>
      </w:r>
      <w:r w:rsidR="00277B1F">
        <w:rPr>
          <w:rFonts w:ascii="Times New Roman" w:hAnsi="Times New Roman" w:cs="Times New Roman"/>
          <w:sz w:val="24"/>
          <w:szCs w:val="24"/>
        </w:rPr>
        <w:t xml:space="preserve"> проведени</w:t>
      </w:r>
      <w:r w:rsidR="0069243C">
        <w:rPr>
          <w:rFonts w:ascii="Times New Roman" w:hAnsi="Times New Roman" w:cs="Times New Roman"/>
          <w:sz w:val="24"/>
          <w:szCs w:val="24"/>
        </w:rPr>
        <w:t>я</w:t>
      </w:r>
      <w:r w:rsidR="00277B1F">
        <w:rPr>
          <w:rFonts w:ascii="Times New Roman" w:hAnsi="Times New Roman" w:cs="Times New Roman"/>
          <w:sz w:val="24"/>
          <w:szCs w:val="24"/>
        </w:rPr>
        <w:t xml:space="preserve"> </w:t>
      </w:r>
      <w:r w:rsidR="00277B1F" w:rsidRPr="00277B1F">
        <w:rPr>
          <w:rFonts w:ascii="Times New Roman" w:hAnsi="Times New Roman" w:cs="Times New Roman"/>
          <w:sz w:val="24"/>
          <w:szCs w:val="24"/>
        </w:rPr>
        <w:t>комплекс</w:t>
      </w:r>
      <w:r w:rsidR="00CC7237">
        <w:rPr>
          <w:rFonts w:ascii="Times New Roman" w:hAnsi="Times New Roman" w:cs="Times New Roman"/>
          <w:sz w:val="24"/>
          <w:szCs w:val="24"/>
        </w:rPr>
        <w:t>а</w:t>
      </w:r>
      <w:r w:rsidR="00277B1F" w:rsidRPr="00277B1F">
        <w:rPr>
          <w:rFonts w:ascii="Times New Roman" w:hAnsi="Times New Roman" w:cs="Times New Roman"/>
          <w:sz w:val="24"/>
          <w:szCs w:val="24"/>
        </w:rPr>
        <w:t xml:space="preserve"> мероприятий Исполнителя, включающ</w:t>
      </w:r>
      <w:r w:rsidR="0069243C">
        <w:rPr>
          <w:rFonts w:ascii="Times New Roman" w:hAnsi="Times New Roman" w:cs="Times New Roman"/>
          <w:sz w:val="24"/>
          <w:szCs w:val="24"/>
        </w:rPr>
        <w:t>его</w:t>
      </w:r>
      <w:r w:rsidR="00277B1F" w:rsidRPr="00277B1F">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w:t>
      </w:r>
      <w:r w:rsidR="00CC7237">
        <w:rPr>
          <w:rFonts w:ascii="Times New Roman" w:hAnsi="Times New Roman" w:cs="Times New Roman"/>
          <w:sz w:val="24"/>
          <w:szCs w:val="24"/>
        </w:rPr>
        <w:t>на основании предоставленной в</w:t>
      </w:r>
      <w:r w:rsidR="00277B1F" w:rsidRPr="00277B1F">
        <w:rPr>
          <w:rFonts w:ascii="Times New Roman" w:hAnsi="Times New Roman" w:cs="Times New Roman"/>
          <w:sz w:val="24"/>
          <w:szCs w:val="24"/>
        </w:rPr>
        <w:t>ыборки</w:t>
      </w:r>
      <w:r w:rsidR="00CC7237">
        <w:rPr>
          <w:rFonts w:ascii="Times New Roman" w:hAnsi="Times New Roman" w:cs="Times New Roman"/>
          <w:sz w:val="24"/>
          <w:szCs w:val="24"/>
        </w:rPr>
        <w:t xml:space="preserve"> </w:t>
      </w:r>
      <w:r w:rsidRPr="003B40C6">
        <w:rPr>
          <w:rFonts w:ascii="Times New Roman" w:hAnsi="Times New Roman" w:cs="Times New Roman"/>
          <w:sz w:val="24"/>
          <w:szCs w:val="24"/>
        </w:rPr>
        <w:t xml:space="preserve">продаж (допродаж) услуг </w:t>
      </w:r>
      <w:r w:rsidR="00D632E9">
        <w:rPr>
          <w:rFonts w:ascii="Times New Roman" w:hAnsi="Times New Roman" w:cs="Times New Roman"/>
          <w:sz w:val="24"/>
          <w:szCs w:val="24"/>
        </w:rPr>
        <w:t>связи</w:t>
      </w:r>
      <w:r w:rsidRPr="003B40C6">
        <w:rPr>
          <w:rFonts w:ascii="Times New Roman" w:hAnsi="Times New Roman" w:cs="Times New Roman"/>
          <w:sz w:val="24"/>
          <w:szCs w:val="24"/>
        </w:rPr>
        <w:t xml:space="preserve"> действующим и потенциальным клиентам </w:t>
      </w:r>
      <w:r w:rsidR="00D632E9">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на </w:t>
      </w:r>
      <w:r w:rsidR="00FD48FB">
        <w:rPr>
          <w:rFonts w:ascii="Times New Roman" w:hAnsi="Times New Roman" w:cs="Times New Roman"/>
          <w:sz w:val="24"/>
          <w:szCs w:val="24"/>
        </w:rPr>
        <w:t>2019</w:t>
      </w:r>
      <w:r w:rsidR="00CD1EAB">
        <w:rPr>
          <w:rFonts w:ascii="Times New Roman" w:hAnsi="Times New Roman" w:cs="Times New Roman"/>
          <w:sz w:val="24"/>
          <w:szCs w:val="24"/>
        </w:rPr>
        <w:t xml:space="preserve"> - 20</w:t>
      </w:r>
      <w:r w:rsidR="00FD48FB">
        <w:rPr>
          <w:rFonts w:ascii="Times New Roman" w:hAnsi="Times New Roman" w:cs="Times New Roman"/>
          <w:sz w:val="24"/>
          <w:szCs w:val="24"/>
        </w:rPr>
        <w:t>20</w:t>
      </w:r>
      <w:r w:rsidRPr="003B40C6">
        <w:rPr>
          <w:rFonts w:ascii="Times New Roman" w:hAnsi="Times New Roman" w:cs="Times New Roman"/>
          <w:sz w:val="24"/>
          <w:szCs w:val="24"/>
        </w:rPr>
        <w:t xml:space="preserve"> год</w:t>
      </w:r>
      <w:r w:rsidR="00CD1EAB">
        <w:rPr>
          <w:rFonts w:ascii="Times New Roman" w:hAnsi="Times New Roman" w:cs="Times New Roman"/>
          <w:sz w:val="24"/>
          <w:szCs w:val="24"/>
        </w:rPr>
        <w:t>ы</w:t>
      </w:r>
      <w:r w:rsidRPr="003B40C6">
        <w:rPr>
          <w:rFonts w:ascii="Times New Roman" w:hAnsi="Times New Roman" w:cs="Times New Roman"/>
          <w:sz w:val="24"/>
          <w:szCs w:val="24"/>
        </w:rPr>
        <w:t xml:space="preserve">. </w:t>
      </w:r>
    </w:p>
    <w:p w:rsidR="006668EB" w:rsidRPr="003B40C6" w:rsidRDefault="006668EB" w:rsidP="006668EB">
      <w:pPr>
        <w:pStyle w:val="afe"/>
        <w:tabs>
          <w:tab w:val="left" w:pos="1080"/>
        </w:tabs>
        <w:ind w:firstLine="567"/>
        <w:jc w:val="both"/>
        <w:rPr>
          <w:rFonts w:ascii="Times New Roman" w:hAnsi="Times New Roman" w:cs="Times New Roman"/>
          <w:sz w:val="24"/>
          <w:szCs w:val="24"/>
        </w:rPr>
      </w:pPr>
      <w:r w:rsidRPr="003B40C6">
        <w:rPr>
          <w:rFonts w:ascii="Times New Roman" w:hAnsi="Times New Roman" w:cs="Times New Roman"/>
          <w:sz w:val="24"/>
          <w:szCs w:val="24"/>
        </w:rPr>
        <w:t>Ежемесячный общий объем заказа:</w:t>
      </w:r>
    </w:p>
    <w:p w:rsidR="006668EB" w:rsidRPr="003B40C6" w:rsidRDefault="006668EB" w:rsidP="00C33098">
      <w:pPr>
        <w:pStyle w:val="afe"/>
        <w:numPr>
          <w:ilvl w:val="0"/>
          <w:numId w:val="18"/>
        </w:numPr>
        <w:tabs>
          <w:tab w:val="left" w:pos="1080"/>
        </w:tabs>
        <w:jc w:val="both"/>
        <w:rPr>
          <w:rFonts w:ascii="Times New Roman" w:hAnsi="Times New Roman" w:cs="Times New Roman"/>
          <w:i/>
          <w:sz w:val="24"/>
          <w:szCs w:val="24"/>
        </w:rPr>
      </w:pPr>
      <w:r w:rsidRPr="003B40C6">
        <w:rPr>
          <w:rFonts w:ascii="Times New Roman" w:hAnsi="Times New Roman" w:cs="Times New Roman"/>
          <w:sz w:val="24"/>
          <w:szCs w:val="24"/>
        </w:rPr>
        <w:t xml:space="preserve">в </w:t>
      </w:r>
      <w:r w:rsidR="006057DA">
        <w:rPr>
          <w:rFonts w:ascii="Times New Roman" w:hAnsi="Times New Roman" w:cs="Times New Roman"/>
          <w:sz w:val="24"/>
          <w:szCs w:val="24"/>
        </w:rPr>
        <w:t>передаваемой выборке контактов:</w:t>
      </w:r>
      <w:r w:rsidRPr="003B40C6">
        <w:rPr>
          <w:rFonts w:ascii="Times New Roman" w:hAnsi="Times New Roman" w:cs="Times New Roman"/>
          <w:sz w:val="24"/>
          <w:szCs w:val="24"/>
        </w:rPr>
        <w:t xml:space="preserve"> не менее </w:t>
      </w:r>
      <w:r w:rsidR="00E81449">
        <w:rPr>
          <w:rFonts w:ascii="Times New Roman" w:hAnsi="Times New Roman" w:cs="Times New Roman"/>
          <w:sz w:val="24"/>
          <w:szCs w:val="24"/>
        </w:rPr>
        <w:t>2</w:t>
      </w:r>
      <w:r w:rsidRPr="003B40C6">
        <w:rPr>
          <w:rFonts w:ascii="Times New Roman" w:hAnsi="Times New Roman" w:cs="Times New Roman"/>
          <w:sz w:val="24"/>
          <w:szCs w:val="24"/>
        </w:rPr>
        <w:t>00 000 контактов</w:t>
      </w:r>
    </w:p>
    <w:p w:rsidR="006668EB" w:rsidRPr="003B40C6" w:rsidRDefault="006668EB" w:rsidP="00C33098">
      <w:pPr>
        <w:pStyle w:val="afe"/>
        <w:numPr>
          <w:ilvl w:val="0"/>
          <w:numId w:val="1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среднее время на один контакт – 3 минуты;</w:t>
      </w:r>
    </w:p>
    <w:p w:rsidR="006668EB" w:rsidRPr="003B40C6" w:rsidRDefault="006668EB" w:rsidP="00C33098">
      <w:pPr>
        <w:pStyle w:val="afe"/>
        <w:numPr>
          <w:ilvl w:val="0"/>
          <w:numId w:val="1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 xml:space="preserve">сценарий обзвона предоставляется </w:t>
      </w:r>
      <w:r w:rsidR="00D632E9">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с возможностью их последующего изменения по согласованию с Заказчиком;</w:t>
      </w:r>
    </w:p>
    <w:p w:rsidR="006668EB" w:rsidRPr="003B40C6" w:rsidRDefault="006668EB" w:rsidP="00C33098">
      <w:pPr>
        <w:pStyle w:val="afe"/>
        <w:numPr>
          <w:ilvl w:val="0"/>
          <w:numId w:val="18"/>
        </w:numPr>
        <w:tabs>
          <w:tab w:val="left" w:pos="1080"/>
        </w:tabs>
        <w:jc w:val="both"/>
        <w:rPr>
          <w:rFonts w:ascii="Times New Roman" w:hAnsi="Times New Roman" w:cs="Times New Roman"/>
          <w:sz w:val="24"/>
          <w:szCs w:val="24"/>
        </w:rPr>
      </w:pPr>
      <w:r w:rsidRPr="003B40C6">
        <w:rPr>
          <w:rFonts w:ascii="Times New Roman" w:hAnsi="Times New Roman" w:cs="Times New Roman"/>
          <w:sz w:val="24"/>
          <w:szCs w:val="24"/>
        </w:rPr>
        <w:t xml:space="preserve">характеристика выборки: действующие и потенциальные клиенты </w:t>
      </w:r>
      <w:r w:rsidR="00D632E9">
        <w:rPr>
          <w:rFonts w:ascii="Times New Roman" w:hAnsi="Times New Roman" w:cs="Times New Roman"/>
          <w:sz w:val="24"/>
          <w:szCs w:val="24"/>
        </w:rPr>
        <w:t>ПАО</w:t>
      </w:r>
      <w:r w:rsidRPr="003B40C6">
        <w:rPr>
          <w:rFonts w:ascii="Times New Roman" w:hAnsi="Times New Roman" w:cs="Times New Roman"/>
          <w:sz w:val="24"/>
          <w:szCs w:val="24"/>
        </w:rPr>
        <w:t xml:space="preserve"> «Ростелеком» по </w:t>
      </w:r>
      <w:r w:rsidR="00CD1EAB">
        <w:rPr>
          <w:rFonts w:ascii="Times New Roman" w:hAnsi="Times New Roman" w:cs="Times New Roman"/>
          <w:sz w:val="24"/>
          <w:szCs w:val="24"/>
        </w:rPr>
        <w:t>г. Москве и московской области</w:t>
      </w:r>
      <w:r w:rsidRPr="003B40C6">
        <w:rPr>
          <w:rFonts w:ascii="Times New Roman" w:hAnsi="Times New Roman" w:cs="Times New Roman"/>
          <w:sz w:val="24"/>
          <w:szCs w:val="24"/>
        </w:rPr>
        <w:t>, сотовые номера и номера фиксированной связи.</w:t>
      </w:r>
    </w:p>
    <w:p w:rsidR="006668EB" w:rsidRPr="003B40C6"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Обязанности Исполнителя.</w:t>
      </w:r>
    </w:p>
    <w:p w:rsidR="006668EB" w:rsidRPr="003B40C6" w:rsidRDefault="006668EB" w:rsidP="00C33098">
      <w:pPr>
        <w:pStyle w:val="a9"/>
        <w:numPr>
          <w:ilvl w:val="0"/>
          <w:numId w:val="13"/>
        </w:numPr>
        <w:tabs>
          <w:tab w:val="left" w:pos="1701"/>
        </w:tabs>
        <w:spacing w:after="120" w:line="240" w:lineRule="auto"/>
        <w:contextualSpacing w:val="0"/>
        <w:jc w:val="both"/>
        <w:rPr>
          <w:rFonts w:ascii="Times New Roman" w:hAnsi="Times New Roman" w:cs="Times New Roman"/>
          <w:bCs/>
          <w:vanish/>
          <w:sz w:val="24"/>
          <w:szCs w:val="24"/>
        </w:rPr>
      </w:pPr>
    </w:p>
    <w:p w:rsidR="006668EB" w:rsidRPr="003B40C6" w:rsidRDefault="006668EB" w:rsidP="00C33098">
      <w:pPr>
        <w:pStyle w:val="a9"/>
        <w:numPr>
          <w:ilvl w:val="0"/>
          <w:numId w:val="13"/>
        </w:numPr>
        <w:tabs>
          <w:tab w:val="left" w:pos="1701"/>
        </w:tabs>
        <w:spacing w:after="120" w:line="240" w:lineRule="auto"/>
        <w:contextualSpacing w:val="0"/>
        <w:jc w:val="both"/>
        <w:rPr>
          <w:rFonts w:ascii="Times New Roman" w:hAnsi="Times New Roman" w:cs="Times New Roman"/>
          <w:bCs/>
          <w:vanish/>
          <w:sz w:val="24"/>
          <w:szCs w:val="24"/>
        </w:rPr>
      </w:pPr>
    </w:p>
    <w:p w:rsidR="006668EB" w:rsidRPr="003B40C6" w:rsidRDefault="006668EB" w:rsidP="00C33098">
      <w:pPr>
        <w:pStyle w:val="afe"/>
        <w:numPr>
          <w:ilvl w:val="1"/>
          <w:numId w:val="17"/>
        </w:numPr>
        <w:tabs>
          <w:tab w:val="clear" w:pos="792"/>
          <w:tab w:val="num" w:pos="1276"/>
        </w:tabs>
        <w:spacing w:line="240" w:lineRule="auto"/>
        <w:ind w:left="0" w:firstLine="567"/>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w:t>
      </w:r>
      <w:r w:rsidR="00AE6170">
        <w:rPr>
          <w:rFonts w:ascii="Times New Roman" w:hAnsi="Times New Roman" w:cs="Times New Roman"/>
          <w:sz w:val="24"/>
          <w:szCs w:val="24"/>
        </w:rPr>
        <w:t xml:space="preserve"> выполняет поручения</w:t>
      </w:r>
      <w:r w:rsidRPr="003B40C6">
        <w:rPr>
          <w:rFonts w:ascii="Times New Roman" w:hAnsi="Times New Roman" w:cs="Times New Roman"/>
          <w:sz w:val="24"/>
          <w:szCs w:val="24"/>
        </w:rPr>
        <w:t xml:space="preserve"> по проведению Директ-маркетинговой кампании  посредством</w:t>
      </w:r>
      <w:r w:rsidR="00F456D2">
        <w:rPr>
          <w:rFonts w:ascii="Times New Roman" w:hAnsi="Times New Roman" w:cs="Times New Roman"/>
          <w:sz w:val="24"/>
          <w:szCs w:val="24"/>
        </w:rPr>
        <w:t xml:space="preserve"> выполнения </w:t>
      </w:r>
      <w:r w:rsidR="00F456D2" w:rsidRPr="00F456D2">
        <w:rPr>
          <w:rFonts w:ascii="Times New Roman" w:hAnsi="Times New Roman" w:cs="Times New Roman"/>
          <w:sz w:val="24"/>
          <w:szCs w:val="24"/>
        </w:rPr>
        <w:t>комплекс</w:t>
      </w:r>
      <w:r w:rsidR="00F456D2">
        <w:rPr>
          <w:rFonts w:ascii="Times New Roman" w:hAnsi="Times New Roman" w:cs="Times New Roman"/>
          <w:sz w:val="24"/>
          <w:szCs w:val="24"/>
        </w:rPr>
        <w:t>а</w:t>
      </w:r>
      <w:r w:rsidR="00F456D2" w:rsidRPr="00F456D2">
        <w:rPr>
          <w:rFonts w:ascii="Times New Roman" w:hAnsi="Times New Roman" w:cs="Times New Roman"/>
          <w:sz w:val="24"/>
          <w:szCs w:val="24"/>
        </w:rPr>
        <w:t xml:space="preserve"> мероприятий, включающ</w:t>
      </w:r>
      <w:r w:rsidR="00F456D2">
        <w:rPr>
          <w:rFonts w:ascii="Times New Roman" w:hAnsi="Times New Roman" w:cs="Times New Roman"/>
          <w:sz w:val="24"/>
          <w:szCs w:val="24"/>
        </w:rPr>
        <w:t>его</w:t>
      </w:r>
      <w:r w:rsidR="00F456D2" w:rsidRPr="00F456D2">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связи Заказчик</w:t>
      </w:r>
      <w:r w:rsidR="00047144">
        <w:rPr>
          <w:rFonts w:ascii="Times New Roman" w:hAnsi="Times New Roman" w:cs="Times New Roman"/>
          <w:sz w:val="24"/>
          <w:szCs w:val="24"/>
        </w:rPr>
        <w:t>а на основании предоставленной в</w:t>
      </w:r>
      <w:r w:rsidR="00F456D2" w:rsidRPr="00F456D2">
        <w:rPr>
          <w:rFonts w:ascii="Times New Roman" w:hAnsi="Times New Roman" w:cs="Times New Roman"/>
          <w:sz w:val="24"/>
          <w:szCs w:val="24"/>
        </w:rPr>
        <w:t>ыборки</w:t>
      </w:r>
      <w:r w:rsidRPr="003B40C6">
        <w:rPr>
          <w:rFonts w:ascii="Times New Roman" w:hAnsi="Times New Roman" w:cs="Times New Roman"/>
          <w:sz w:val="24"/>
          <w:szCs w:val="24"/>
        </w:rPr>
        <w:t>.</w:t>
      </w:r>
    </w:p>
    <w:p w:rsidR="006668EB" w:rsidRPr="00BD336E" w:rsidRDefault="006668EB" w:rsidP="00C33098">
      <w:pPr>
        <w:pStyle w:val="afe"/>
        <w:numPr>
          <w:ilvl w:val="2"/>
          <w:numId w:val="17"/>
        </w:numPr>
        <w:spacing w:line="240" w:lineRule="auto"/>
        <w:ind w:left="0" w:firstLine="624"/>
        <w:jc w:val="both"/>
        <w:rPr>
          <w:rFonts w:ascii="Times New Roman" w:hAnsi="Times New Roman" w:cs="Times New Roman"/>
          <w:sz w:val="24"/>
          <w:szCs w:val="24"/>
        </w:rPr>
      </w:pPr>
      <w:r w:rsidRPr="003B40C6">
        <w:rPr>
          <w:rFonts w:ascii="Times New Roman" w:hAnsi="Times New Roman" w:cs="Times New Roman"/>
          <w:sz w:val="24"/>
          <w:szCs w:val="24"/>
        </w:rPr>
        <w:t xml:space="preserve">Официальное уведомление Заказчика, указанное в п. 2.1., в обязательном </w:t>
      </w:r>
      <w:r w:rsidRPr="00BD336E">
        <w:rPr>
          <w:rFonts w:ascii="Times New Roman" w:hAnsi="Times New Roman" w:cs="Times New Roman"/>
          <w:sz w:val="24"/>
          <w:szCs w:val="24"/>
        </w:rPr>
        <w:t>порядке должно содержать:</w:t>
      </w:r>
    </w:p>
    <w:p w:rsidR="006668EB" w:rsidRPr="00BD336E" w:rsidRDefault="006668EB" w:rsidP="00C33098">
      <w:pPr>
        <w:pStyle w:val="afe"/>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сроки и время осуществления исходящего обзвона;</w:t>
      </w:r>
    </w:p>
    <w:p w:rsidR="006668EB" w:rsidRPr="00BD336E" w:rsidRDefault="006668EB" w:rsidP="00C33098">
      <w:pPr>
        <w:pStyle w:val="afe"/>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rsidR="006668EB" w:rsidRPr="00BD336E" w:rsidRDefault="006668EB" w:rsidP="00C33098">
      <w:pPr>
        <w:pStyle w:val="afe"/>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порядок фиксации итогов исходящего обзвона;</w:t>
      </w:r>
    </w:p>
    <w:p w:rsidR="006668EB" w:rsidRPr="00BD336E" w:rsidRDefault="006668EB" w:rsidP="00C33098">
      <w:pPr>
        <w:pStyle w:val="afe"/>
        <w:numPr>
          <w:ilvl w:val="0"/>
          <w:numId w:val="14"/>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BD336E">
        <w:rPr>
          <w:rFonts w:ascii="Times New Roman" w:hAnsi="Times New Roman" w:cs="Times New Roman"/>
          <w:sz w:val="24"/>
          <w:szCs w:val="24"/>
        </w:rPr>
        <w:t>базу телефонных номеров Абонентов для исходящего обзвона.</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Официальным уведомлением является сообщение, отправленное посредством электронной почты, с адресов ____________________ на адрес: ____________________, содержащее все условия проведения исходящего обзвона, указанные в п.2.1.1. настоящего Приложения.</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обязуется по требованию Заказчика увеличивать объемы обрабатываемой выборки</w:t>
      </w:r>
      <w:r w:rsidR="003F7B4A" w:rsidRPr="003F7B4A">
        <w:rPr>
          <w:rFonts w:ascii="Times New Roman" w:hAnsi="Times New Roman" w:cs="Times New Roman"/>
          <w:sz w:val="24"/>
          <w:szCs w:val="24"/>
        </w:rPr>
        <w:t xml:space="preserve"> </w:t>
      </w:r>
      <w:r w:rsidR="003F7B4A">
        <w:rPr>
          <w:rFonts w:ascii="Times New Roman" w:hAnsi="Times New Roman" w:cs="Times New Roman"/>
          <w:sz w:val="24"/>
          <w:szCs w:val="24"/>
        </w:rPr>
        <w:t xml:space="preserve">в </w:t>
      </w:r>
      <w:r w:rsidR="003F7B4A" w:rsidRPr="003B40C6">
        <w:rPr>
          <w:rFonts w:ascii="Times New Roman" w:hAnsi="Times New Roman" w:cs="Times New Roman"/>
          <w:sz w:val="24"/>
          <w:szCs w:val="24"/>
        </w:rPr>
        <w:t xml:space="preserve">следующем за </w:t>
      </w:r>
      <w:r w:rsidR="003F7B4A" w:rsidRPr="00D813F2">
        <w:rPr>
          <w:rFonts w:ascii="Times New Roman" w:hAnsi="Times New Roman" w:cs="Times New Roman"/>
          <w:sz w:val="24"/>
          <w:szCs w:val="24"/>
        </w:rPr>
        <w:t>месяцем</w:t>
      </w:r>
      <w:r w:rsidR="003F7B4A" w:rsidRPr="003B40C6">
        <w:rPr>
          <w:rFonts w:ascii="Times New Roman" w:hAnsi="Times New Roman" w:cs="Times New Roman"/>
          <w:sz w:val="24"/>
          <w:szCs w:val="24"/>
        </w:rPr>
        <w:t xml:space="preserve"> получения указанного требования</w:t>
      </w:r>
      <w:r w:rsidRPr="003B40C6">
        <w:rPr>
          <w:rFonts w:ascii="Times New Roman" w:hAnsi="Times New Roman" w:cs="Times New Roman"/>
          <w:sz w:val="24"/>
          <w:szCs w:val="24"/>
        </w:rPr>
        <w:t xml:space="preserve">, но не более чем на 20% от объема фактически обработанной выборки в </w:t>
      </w:r>
      <w:r w:rsidRPr="00D813F2">
        <w:rPr>
          <w:rFonts w:ascii="Times New Roman" w:hAnsi="Times New Roman" w:cs="Times New Roman"/>
          <w:sz w:val="24"/>
          <w:szCs w:val="24"/>
        </w:rPr>
        <w:t>месяце</w:t>
      </w:r>
      <w:r w:rsidRPr="003B40C6">
        <w:rPr>
          <w:rFonts w:ascii="Times New Roman" w:hAnsi="Times New Roman" w:cs="Times New Roman"/>
          <w:sz w:val="24"/>
          <w:szCs w:val="24"/>
        </w:rPr>
        <w:t xml:space="preserve"> предшествующем </w:t>
      </w:r>
      <w:r w:rsidRPr="00D813F2">
        <w:rPr>
          <w:rFonts w:ascii="Times New Roman" w:hAnsi="Times New Roman" w:cs="Times New Roman"/>
          <w:sz w:val="24"/>
          <w:szCs w:val="24"/>
        </w:rPr>
        <w:t>месяцу</w:t>
      </w:r>
      <w:r w:rsidRPr="003B40C6">
        <w:rPr>
          <w:rFonts w:ascii="Times New Roman" w:hAnsi="Times New Roman" w:cs="Times New Roman"/>
          <w:sz w:val="24"/>
          <w:szCs w:val="24"/>
        </w:rPr>
        <w:t xml:space="preserve"> получения указанного требования.</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r w:rsidRPr="003B40C6">
        <w:rPr>
          <w:rFonts w:ascii="Times New Roman" w:eastAsia="Calibri" w:hAnsi="Times New Roman" w:cs="Times New Roman"/>
          <w:sz w:val="24"/>
          <w:szCs w:val="24"/>
        </w:rPr>
        <w:t xml:space="preserve"> При этом контакт считается обработанным, если выполнены требования правил дозвона согласно п. 3.8 настоящего Технического задания.</w:t>
      </w:r>
      <w:r w:rsidR="00BD336E">
        <w:rPr>
          <w:rFonts w:ascii="Times New Roman" w:eastAsia="Calibri" w:hAnsi="Times New Roman" w:cs="Times New Roman"/>
          <w:sz w:val="24"/>
          <w:szCs w:val="24"/>
        </w:rPr>
        <w:t xml:space="preserve"> При этом доля состоявшихся контактов (% дозвона) должна быть не менее 60% от переданного в работу количества контактов.</w:t>
      </w:r>
    </w:p>
    <w:p w:rsidR="00170EE4" w:rsidRPr="00170EE4" w:rsidRDefault="00170EE4" w:rsidP="00C33098">
      <w:pPr>
        <w:pStyle w:val="afe"/>
        <w:numPr>
          <w:ilvl w:val="1"/>
          <w:numId w:val="17"/>
        </w:numPr>
        <w:spacing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Исполнитель обеспечивает конвертацию состоявшихся контакто</w:t>
      </w:r>
      <w:r w:rsidR="00E81449">
        <w:rPr>
          <w:rFonts w:ascii="Times New Roman" w:hAnsi="Times New Roman" w:cs="Times New Roman"/>
          <w:sz w:val="24"/>
          <w:szCs w:val="24"/>
        </w:rPr>
        <w:t>в в заведенные заявки не менее 3</w:t>
      </w:r>
      <w:r w:rsidRPr="00170EE4">
        <w:rPr>
          <w:rFonts w:ascii="Times New Roman" w:hAnsi="Times New Roman" w:cs="Times New Roman"/>
          <w:sz w:val="24"/>
          <w:szCs w:val="24"/>
        </w:rPr>
        <w:t>%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rsidR="00170EE4" w:rsidRPr="00170EE4" w:rsidRDefault="00170EE4" w:rsidP="00C33098">
      <w:pPr>
        <w:pStyle w:val="afe"/>
        <w:numPr>
          <w:ilvl w:val="1"/>
          <w:numId w:val="17"/>
        </w:numPr>
        <w:spacing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Исполнитель обеспечивает конвертацию принятых в работу контактов в подключенные услуги не менее 0,</w:t>
      </w:r>
      <w:r w:rsidR="00E81449">
        <w:rPr>
          <w:rFonts w:ascii="Times New Roman" w:hAnsi="Times New Roman" w:cs="Times New Roman"/>
          <w:sz w:val="24"/>
          <w:szCs w:val="24"/>
        </w:rPr>
        <w:t>55</w:t>
      </w:r>
      <w:r w:rsidRPr="00170EE4">
        <w:rPr>
          <w:rFonts w:ascii="Times New Roman" w:hAnsi="Times New Roman" w:cs="Times New Roman"/>
          <w:sz w:val="24"/>
          <w:szCs w:val="24"/>
        </w:rPr>
        <w:t>%. Показатель конвертации при этом рассчитывается как отношение подключенных Заказчиком услуг к объёму принятых в работу выборок контактов, переданных Исполнителю в работу в отчётном периоде.</w:t>
      </w:r>
    </w:p>
    <w:p w:rsidR="006668EB" w:rsidRPr="005F2CF4"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5F2CF4">
        <w:rPr>
          <w:rFonts w:ascii="Times New Roman" w:hAnsi="Times New Roman" w:cs="Times New Roman"/>
          <w:b/>
          <w:sz w:val="24"/>
          <w:szCs w:val="24"/>
        </w:rPr>
        <w:t xml:space="preserve">Требования к исполнению Исполнителем </w:t>
      </w:r>
      <w:r w:rsidR="00421B50" w:rsidRPr="00845C2B">
        <w:rPr>
          <w:rFonts w:ascii="Times New Roman" w:hAnsi="Times New Roman" w:cs="Times New Roman"/>
          <w:b/>
          <w:sz w:val="24"/>
          <w:szCs w:val="24"/>
        </w:rPr>
        <w:t>поручений</w:t>
      </w:r>
      <w:r w:rsidRPr="005F2CF4">
        <w:rPr>
          <w:rFonts w:ascii="Times New Roman" w:hAnsi="Times New Roman" w:cs="Times New Roman"/>
          <w:b/>
          <w:sz w:val="24"/>
          <w:szCs w:val="24"/>
        </w:rPr>
        <w:t>.</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Исполнитель обязан при исполнении </w:t>
      </w:r>
      <w:r w:rsidR="00AE6170">
        <w:rPr>
          <w:rFonts w:ascii="Times New Roman" w:hAnsi="Times New Roman" w:cs="Times New Roman"/>
          <w:sz w:val="24"/>
          <w:szCs w:val="24"/>
        </w:rPr>
        <w:t>поручений</w:t>
      </w:r>
      <w:r w:rsidR="00AE6170" w:rsidRPr="003B40C6">
        <w:rPr>
          <w:rFonts w:ascii="Times New Roman" w:hAnsi="Times New Roman" w:cs="Times New Roman"/>
          <w:sz w:val="24"/>
          <w:szCs w:val="24"/>
        </w:rPr>
        <w:t xml:space="preserve"> </w:t>
      </w:r>
      <w:r w:rsidRPr="003B40C6">
        <w:rPr>
          <w:rFonts w:ascii="Times New Roman" w:hAnsi="Times New Roman" w:cs="Times New Roman"/>
          <w:sz w:val="24"/>
          <w:szCs w:val="24"/>
        </w:rPr>
        <w:t xml:space="preserve">руководствоваться </w:t>
      </w:r>
      <w:r w:rsidR="003F7B4A">
        <w:rPr>
          <w:rFonts w:ascii="Times New Roman" w:hAnsi="Times New Roman" w:cs="Times New Roman"/>
          <w:sz w:val="24"/>
          <w:szCs w:val="24"/>
        </w:rPr>
        <w:t xml:space="preserve">внутренними </w:t>
      </w:r>
      <w:r w:rsidRPr="003B40C6">
        <w:rPr>
          <w:rFonts w:ascii="Times New Roman" w:hAnsi="Times New Roman" w:cs="Times New Roman"/>
          <w:sz w:val="24"/>
          <w:szCs w:val="24"/>
        </w:rPr>
        <w:t xml:space="preserve">нормативными документами, согласованными регламентами, положениями и требованиями Заказчика относительно </w:t>
      </w:r>
      <w:r w:rsidR="001C283E">
        <w:rPr>
          <w:rFonts w:ascii="Times New Roman" w:hAnsi="Times New Roman" w:cs="Times New Roman"/>
          <w:sz w:val="24"/>
          <w:szCs w:val="24"/>
        </w:rPr>
        <w:t>исполняемых</w:t>
      </w:r>
      <w:r w:rsidR="00DB6C68">
        <w:rPr>
          <w:rFonts w:ascii="Times New Roman" w:hAnsi="Times New Roman" w:cs="Times New Roman"/>
          <w:sz w:val="24"/>
          <w:szCs w:val="24"/>
        </w:rPr>
        <w:t xml:space="preserve"> поручен</w:t>
      </w:r>
      <w:r w:rsidR="001C283E">
        <w:rPr>
          <w:rFonts w:ascii="Times New Roman" w:hAnsi="Times New Roman" w:cs="Times New Roman"/>
          <w:sz w:val="24"/>
          <w:szCs w:val="24"/>
        </w:rPr>
        <w:t>ий</w:t>
      </w:r>
      <w:r w:rsidRPr="003B40C6">
        <w:rPr>
          <w:rFonts w:ascii="Times New Roman" w:hAnsi="Times New Roman" w:cs="Times New Roman"/>
          <w:sz w:val="24"/>
          <w:szCs w:val="24"/>
        </w:rPr>
        <w:t>.</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При</w:t>
      </w:r>
      <w:r w:rsidR="00E80C93">
        <w:rPr>
          <w:rFonts w:ascii="Times New Roman" w:hAnsi="Times New Roman" w:cs="Times New Roman"/>
          <w:sz w:val="24"/>
          <w:szCs w:val="24"/>
        </w:rPr>
        <w:t xml:space="preserve"> исполнении поручений, в части выполнения мероприятий</w:t>
      </w:r>
      <w:r w:rsidRPr="003B40C6">
        <w:rPr>
          <w:rFonts w:ascii="Times New Roman" w:hAnsi="Times New Roman" w:cs="Times New Roman"/>
          <w:sz w:val="24"/>
          <w:szCs w:val="24"/>
        </w:rPr>
        <w:t>,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rsidR="006668EB" w:rsidRPr="003B40C6" w:rsidRDefault="006668EB" w:rsidP="00C33098">
      <w:pPr>
        <w:pStyle w:val="a9"/>
        <w:numPr>
          <w:ilvl w:val="0"/>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668EB" w:rsidRPr="003B40C6" w:rsidRDefault="006668EB" w:rsidP="00C33098">
      <w:pPr>
        <w:pStyle w:val="a9"/>
        <w:numPr>
          <w:ilvl w:val="0"/>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668EB" w:rsidRPr="003B40C6" w:rsidRDefault="006668EB" w:rsidP="00C33098">
      <w:pPr>
        <w:pStyle w:val="a9"/>
        <w:numPr>
          <w:ilvl w:val="1"/>
          <w:numId w:val="15"/>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Обеспечить запись 100% состоявшихся диалогов в рамках </w:t>
      </w:r>
      <w:r w:rsidR="00301513">
        <w:rPr>
          <w:rFonts w:ascii="Times New Roman" w:hAnsi="Times New Roman" w:cs="Times New Roman"/>
          <w:sz w:val="24"/>
          <w:szCs w:val="24"/>
        </w:rPr>
        <w:t>выполнения поручения</w:t>
      </w:r>
      <w:r w:rsidR="00D36783">
        <w:rPr>
          <w:rFonts w:ascii="Times New Roman" w:hAnsi="Times New Roman" w:cs="Times New Roman"/>
          <w:sz w:val="24"/>
          <w:szCs w:val="24"/>
        </w:rPr>
        <w:t xml:space="preserve"> </w:t>
      </w:r>
      <w:r w:rsidRPr="003B40C6">
        <w:rPr>
          <w:rFonts w:ascii="Times New Roman" w:hAnsi="Times New Roman" w:cs="Times New Roman"/>
          <w:sz w:val="24"/>
          <w:szCs w:val="24"/>
        </w:rPr>
        <w:t xml:space="preserve">и обеспечить  их хранение на срок не менее чем </w:t>
      </w:r>
      <w:r w:rsidR="00E81449">
        <w:rPr>
          <w:rFonts w:ascii="Times New Roman" w:hAnsi="Times New Roman" w:cs="Times New Roman"/>
          <w:sz w:val="24"/>
          <w:szCs w:val="24"/>
        </w:rPr>
        <w:t>6</w:t>
      </w:r>
      <w:r w:rsidR="00CD1EAB" w:rsidRPr="003B40C6">
        <w:rPr>
          <w:rFonts w:ascii="Times New Roman" w:hAnsi="Times New Roman" w:cs="Times New Roman"/>
          <w:sz w:val="24"/>
          <w:szCs w:val="24"/>
        </w:rPr>
        <w:t xml:space="preserve"> </w:t>
      </w:r>
      <w:r w:rsidRPr="003B40C6">
        <w:rPr>
          <w:rFonts w:ascii="Times New Roman" w:hAnsi="Times New Roman" w:cs="Times New Roman"/>
          <w:sz w:val="24"/>
          <w:szCs w:val="24"/>
        </w:rPr>
        <w:t>месяцев с момента, когда диалог состоялся.</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Предоставить доступ сотрудникам Заказчика к 100 % записям состоявшихся диалогов в рамках </w:t>
      </w:r>
      <w:r w:rsidR="002C7C41">
        <w:rPr>
          <w:rFonts w:ascii="Times New Roman" w:hAnsi="Times New Roman" w:cs="Times New Roman"/>
          <w:sz w:val="24"/>
          <w:szCs w:val="24"/>
        </w:rPr>
        <w:t>выполнения поручения</w:t>
      </w:r>
      <w:r w:rsidRPr="003B40C6">
        <w:rPr>
          <w:rFonts w:ascii="Times New Roman" w:hAnsi="Times New Roman" w:cs="Times New Roman"/>
          <w:sz w:val="24"/>
          <w:szCs w:val="24"/>
        </w:rPr>
        <w:t>.</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Предоставлять отчётность согласно требованиям Заказчика.</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rsidR="00170EE4" w:rsidRPr="00170EE4" w:rsidRDefault="00170EE4" w:rsidP="00C33098">
      <w:pPr>
        <w:pStyle w:val="afe"/>
        <w:numPr>
          <w:ilvl w:val="1"/>
          <w:numId w:val="17"/>
        </w:numPr>
        <w:spacing w:line="240" w:lineRule="auto"/>
        <w:ind w:left="0" w:firstLine="709"/>
        <w:jc w:val="both"/>
        <w:rPr>
          <w:rFonts w:ascii="Times New Roman" w:hAnsi="Times New Roman" w:cs="Times New Roman"/>
          <w:sz w:val="24"/>
          <w:szCs w:val="24"/>
        </w:rPr>
      </w:pPr>
      <w:r w:rsidRPr="00170EE4">
        <w:rPr>
          <w:rFonts w:ascii="Times New Roman" w:hAnsi="Times New Roman" w:cs="Times New Roman"/>
          <w:sz w:val="24"/>
          <w:szCs w:val="24"/>
        </w:rPr>
        <w:t xml:space="preserve">Обеспечить </w:t>
      </w:r>
      <w:r>
        <w:rPr>
          <w:rFonts w:ascii="Times New Roman" w:hAnsi="Times New Roman" w:cs="Times New Roman"/>
          <w:sz w:val="24"/>
          <w:szCs w:val="24"/>
        </w:rPr>
        <w:t xml:space="preserve">по требованию Заказчика </w:t>
      </w:r>
      <w:r w:rsidR="003F7B4A">
        <w:rPr>
          <w:rFonts w:ascii="Times New Roman" w:hAnsi="Times New Roman" w:cs="Times New Roman"/>
          <w:sz w:val="24"/>
          <w:szCs w:val="24"/>
        </w:rPr>
        <w:t>организацию</w:t>
      </w:r>
      <w:r w:rsidR="003F7B4A" w:rsidRPr="00170EE4">
        <w:rPr>
          <w:rFonts w:ascii="Times New Roman" w:hAnsi="Times New Roman" w:cs="Times New Roman"/>
          <w:sz w:val="24"/>
          <w:szCs w:val="24"/>
        </w:rPr>
        <w:t xml:space="preserve"> </w:t>
      </w:r>
      <w:r w:rsidRPr="00170EE4">
        <w:rPr>
          <w:rFonts w:ascii="Times New Roman" w:hAnsi="Times New Roman" w:cs="Times New Roman"/>
          <w:sz w:val="24"/>
          <w:szCs w:val="24"/>
        </w:rPr>
        <w:t xml:space="preserve">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w:t>
      </w:r>
      <w:r w:rsidR="00D632E9">
        <w:rPr>
          <w:rFonts w:ascii="Times New Roman" w:hAnsi="Times New Roman" w:cs="Times New Roman"/>
          <w:sz w:val="24"/>
          <w:szCs w:val="24"/>
        </w:rPr>
        <w:t>ПАО</w:t>
      </w:r>
      <w:r w:rsidRPr="00170EE4">
        <w:rPr>
          <w:rFonts w:ascii="Times New Roman" w:hAnsi="Times New Roman" w:cs="Times New Roman"/>
          <w:sz w:val="24"/>
          <w:szCs w:val="24"/>
        </w:rPr>
        <w:t xml:space="preserve"> «Ростелеком».</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Обеспечить выполнение заказа самостоятельно без привлечения субподрядчиков.</w:t>
      </w:r>
    </w:p>
    <w:p w:rsidR="006668EB" w:rsidRPr="003B40C6"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Заказчику по исполнению обязательств перед Исполнителем</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rsidR="006668EB" w:rsidRPr="003B40C6" w:rsidRDefault="00242E89" w:rsidP="00C33098">
      <w:pPr>
        <w:pStyle w:val="afe"/>
        <w:numPr>
          <w:ilvl w:val="1"/>
          <w:numId w:val="17"/>
        </w:numPr>
        <w:spacing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С</w:t>
      </w:r>
      <w:r w:rsidR="006668EB" w:rsidRPr="003B40C6">
        <w:rPr>
          <w:rFonts w:ascii="Times New Roman" w:hAnsi="Times New Roman" w:cs="Times New Roman"/>
          <w:sz w:val="24"/>
          <w:szCs w:val="24"/>
        </w:rPr>
        <w:t>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Заказчика на Территории действия Заказчика, информацию о планах продаж и развитии сети связи Заказчика.</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 xml:space="preserve">На основании утвержденных отчетов </w:t>
      </w:r>
      <w:r w:rsidR="0062165A">
        <w:rPr>
          <w:rFonts w:ascii="Times New Roman" w:hAnsi="Times New Roman" w:cs="Times New Roman"/>
          <w:sz w:val="24"/>
          <w:szCs w:val="24"/>
        </w:rPr>
        <w:t>вы</w:t>
      </w:r>
      <w:r w:rsidRPr="003B40C6">
        <w:rPr>
          <w:rFonts w:ascii="Times New Roman" w:hAnsi="Times New Roman" w:cs="Times New Roman"/>
          <w:sz w:val="24"/>
          <w:szCs w:val="24"/>
        </w:rPr>
        <w:t xml:space="preserve">плачивать Исполнителю </w:t>
      </w:r>
      <w:r w:rsidR="0062165A">
        <w:rPr>
          <w:rFonts w:ascii="Times New Roman" w:hAnsi="Times New Roman" w:cs="Times New Roman"/>
          <w:sz w:val="24"/>
          <w:szCs w:val="24"/>
        </w:rPr>
        <w:t>вознаграждение</w:t>
      </w:r>
      <w:r w:rsidRPr="003B40C6">
        <w:rPr>
          <w:rFonts w:ascii="Times New Roman" w:hAnsi="Times New Roman" w:cs="Times New Roman"/>
          <w:sz w:val="24"/>
          <w:szCs w:val="24"/>
        </w:rPr>
        <w:t>.</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rsidR="006668EB" w:rsidRPr="003B40C6" w:rsidRDefault="006668EB" w:rsidP="006668EB">
      <w:pPr>
        <w:pStyle w:val="afe"/>
        <w:tabs>
          <w:tab w:val="left" w:pos="1080"/>
        </w:tabs>
        <w:jc w:val="both"/>
        <w:rPr>
          <w:rFonts w:ascii="Times New Roman" w:hAnsi="Times New Roman" w:cs="Times New Roman"/>
          <w:b/>
          <w:i/>
          <w:sz w:val="24"/>
          <w:szCs w:val="24"/>
        </w:rPr>
      </w:pPr>
    </w:p>
    <w:p w:rsidR="006668EB" w:rsidRPr="003B40C6"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Порядок взаимодействия с подразделениями Заказчика.</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технических неисправностях Сети Заказчика;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 введении новых Услуг связи и тарифов (тарифных планов);</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изменении в работе коммуникационных ресурсов Заказчика;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об изменениях в программных продуктах Заказчика, используемых Исполнителем.</w:t>
      </w:r>
    </w:p>
    <w:p w:rsidR="006668EB" w:rsidRDefault="006668EB" w:rsidP="006668EB">
      <w:pPr>
        <w:pStyle w:val="afe"/>
        <w:jc w:val="both"/>
        <w:rPr>
          <w:rFonts w:ascii="Times New Roman" w:hAnsi="Times New Roman" w:cs="Times New Roman"/>
          <w:i/>
          <w:sz w:val="24"/>
          <w:szCs w:val="24"/>
        </w:rPr>
      </w:pPr>
    </w:p>
    <w:p w:rsidR="001D351F" w:rsidRDefault="001D351F" w:rsidP="006668EB">
      <w:pPr>
        <w:pStyle w:val="afe"/>
        <w:jc w:val="both"/>
        <w:rPr>
          <w:rFonts w:ascii="Times New Roman" w:hAnsi="Times New Roman" w:cs="Times New Roman"/>
          <w:i/>
          <w:sz w:val="24"/>
          <w:szCs w:val="24"/>
        </w:rPr>
      </w:pPr>
    </w:p>
    <w:p w:rsidR="001D351F" w:rsidRPr="003B40C6" w:rsidRDefault="001D351F" w:rsidP="006668EB">
      <w:pPr>
        <w:pStyle w:val="afe"/>
        <w:jc w:val="both"/>
        <w:rPr>
          <w:rFonts w:ascii="Times New Roman" w:hAnsi="Times New Roman" w:cs="Times New Roman"/>
          <w:i/>
          <w:sz w:val="24"/>
          <w:szCs w:val="24"/>
        </w:rPr>
      </w:pPr>
    </w:p>
    <w:p w:rsidR="006668EB" w:rsidRPr="003B40C6"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Перечень информационных ресурсов Заказчика, доступ к которым предоставляется Исполнителю.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6668EB" w:rsidRPr="003B40C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tabs>
                <w:tab w:val="left" w:pos="2220"/>
              </w:tabs>
              <w:spacing w:before="240"/>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w:t>
            </w:r>
          </w:p>
          <w:p w:rsidR="006668EB" w:rsidRPr="003B40C6" w:rsidRDefault="006668EB" w:rsidP="006668EB">
            <w:pPr>
              <w:tabs>
                <w:tab w:val="left" w:pos="2220"/>
              </w:tabs>
              <w:spacing w:before="240"/>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п/п</w:t>
            </w:r>
          </w:p>
        </w:tc>
        <w:tc>
          <w:tcPr>
            <w:tcW w:w="6052" w:type="dxa"/>
            <w:tcBorders>
              <w:top w:val="single" w:sz="12" w:space="0" w:color="auto"/>
              <w:left w:val="single" w:sz="12" w:space="0" w:color="auto"/>
              <w:bottom w:val="single" w:sz="12" w:space="0" w:color="auto"/>
              <w:right w:val="single" w:sz="12" w:space="0" w:color="auto"/>
            </w:tcBorders>
            <w:vAlign w:val="center"/>
          </w:tcPr>
          <w:p w:rsidR="006668EB" w:rsidRPr="003B40C6" w:rsidRDefault="006668EB" w:rsidP="006668EB">
            <w:pPr>
              <w:tabs>
                <w:tab w:val="left" w:pos="2220"/>
              </w:tabs>
              <w:spacing w:before="240"/>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Наименование</w:t>
            </w:r>
          </w:p>
        </w:tc>
        <w:tc>
          <w:tcPr>
            <w:tcW w:w="3319"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tabs>
                <w:tab w:val="left" w:pos="2220"/>
              </w:tabs>
              <w:spacing w:before="240"/>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Режим доступа (круглосуточно, часы, дни)</w:t>
            </w:r>
          </w:p>
        </w:tc>
      </w:tr>
      <w:tr w:rsidR="006668EB" w:rsidRPr="003B40C6" w:rsidTr="006668EB">
        <w:trPr>
          <w:trHeight w:val="424"/>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3B40C6" w:rsidRDefault="006668EB" w:rsidP="00C33098">
            <w:pPr>
              <w:keepNext/>
              <w:numPr>
                <w:ilvl w:val="0"/>
                <w:numId w:val="41"/>
              </w:numPr>
              <w:tabs>
                <w:tab w:val="left" w:pos="709"/>
                <w:tab w:val="left" w:pos="1214"/>
                <w:tab w:val="left" w:pos="2220"/>
              </w:tabs>
              <w:jc w:val="center"/>
              <w:outlineLvl w:val="0"/>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rPr>
                <w:rFonts w:ascii="Times New Roman" w:eastAsia="Calibri" w:hAnsi="Times New Roman" w:cs="Times New Roman"/>
                <w:sz w:val="24"/>
                <w:szCs w:val="24"/>
              </w:rPr>
            </w:pPr>
            <w:r w:rsidRPr="003B40C6">
              <w:rPr>
                <w:rFonts w:ascii="Times New Roman" w:eastAsia="Calibri" w:hAnsi="Times New Roman" w:cs="Times New Roman"/>
                <w:sz w:val="24"/>
                <w:szCs w:val="24"/>
              </w:rPr>
              <w:t>МПЗ-ЕЛК (Модуль приёма заявок единого личного кабинета)</w:t>
            </w:r>
          </w:p>
        </w:tc>
        <w:tc>
          <w:tcPr>
            <w:tcW w:w="3319"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tabs>
                <w:tab w:val="left" w:pos="2220"/>
              </w:tabs>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Круглосуточно</w:t>
            </w:r>
          </w:p>
        </w:tc>
      </w:tr>
      <w:tr w:rsidR="006668EB" w:rsidRPr="003B40C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3B40C6" w:rsidRDefault="006668EB" w:rsidP="00C33098">
            <w:pPr>
              <w:numPr>
                <w:ilvl w:val="0"/>
                <w:numId w:val="41"/>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rPr>
                <w:rFonts w:ascii="Times New Roman" w:eastAsia="Calibri" w:hAnsi="Times New Roman" w:cs="Times New Roman"/>
                <w:sz w:val="24"/>
                <w:szCs w:val="24"/>
              </w:rPr>
            </w:pPr>
            <w:r w:rsidRPr="003B40C6">
              <w:rPr>
                <w:rFonts w:ascii="Times New Roman" w:eastAsia="Calibri" w:hAnsi="Times New Roman" w:cs="Times New Roman"/>
                <w:sz w:val="24"/>
                <w:szCs w:val="24"/>
              </w:rPr>
              <w:t xml:space="preserve">Корпоративный портал Заказчика </w:t>
            </w:r>
            <w:r w:rsidRPr="003B40C6">
              <w:rPr>
                <w:rFonts w:ascii="Times New Roman" w:eastAsia="Calibri" w:hAnsi="Times New Roman" w:cs="Times New Roman"/>
                <w:sz w:val="24"/>
                <w:szCs w:val="24"/>
                <w:lang w:val="en-US"/>
              </w:rPr>
              <w:t>team</w:t>
            </w:r>
            <w:r w:rsidRPr="003B40C6">
              <w:rPr>
                <w:rFonts w:ascii="Times New Roman" w:eastAsia="Calibri" w:hAnsi="Times New Roman" w:cs="Times New Roman"/>
                <w:sz w:val="24"/>
                <w:szCs w:val="24"/>
              </w:rPr>
              <w:t>.</w:t>
            </w:r>
            <w:r w:rsidRPr="003B40C6">
              <w:rPr>
                <w:rFonts w:ascii="Times New Roman" w:eastAsia="Calibri" w:hAnsi="Times New Roman" w:cs="Times New Roman"/>
                <w:sz w:val="24"/>
                <w:szCs w:val="24"/>
                <w:lang w:val="en-US"/>
              </w:rPr>
              <w:t>rt</w:t>
            </w:r>
            <w:r w:rsidRPr="003B40C6">
              <w:rPr>
                <w:rFonts w:ascii="Times New Roman" w:eastAsia="Calibri" w:hAnsi="Times New Roman" w:cs="Times New Roman"/>
                <w:sz w:val="24"/>
                <w:szCs w:val="24"/>
              </w:rPr>
              <w:t>.</w:t>
            </w:r>
            <w:r w:rsidRPr="003B40C6">
              <w:rPr>
                <w:rFonts w:ascii="Times New Roman" w:eastAsia="Calibri" w:hAnsi="Times New Roman" w:cs="Times New Roman"/>
                <w:sz w:val="24"/>
                <w:szCs w:val="24"/>
                <w:lang w:val="en-US"/>
              </w:rPr>
              <w:t>ru</w:t>
            </w:r>
          </w:p>
        </w:tc>
        <w:tc>
          <w:tcPr>
            <w:tcW w:w="3319"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tabs>
                <w:tab w:val="left" w:pos="2220"/>
              </w:tabs>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Круглосуточно</w:t>
            </w:r>
          </w:p>
        </w:tc>
      </w:tr>
      <w:tr w:rsidR="006668EB" w:rsidRPr="003B40C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3B40C6" w:rsidRDefault="006668EB" w:rsidP="00C33098">
            <w:pPr>
              <w:numPr>
                <w:ilvl w:val="0"/>
                <w:numId w:val="41"/>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rPr>
                <w:rFonts w:ascii="Times New Roman" w:eastAsia="Calibri" w:hAnsi="Times New Roman" w:cs="Times New Roman"/>
                <w:sz w:val="24"/>
                <w:szCs w:val="24"/>
              </w:rPr>
            </w:pPr>
            <w:r w:rsidRPr="003B40C6">
              <w:rPr>
                <w:rFonts w:ascii="Times New Roman" w:eastAsia="Calibri" w:hAnsi="Times New Roman" w:cs="Times New Roman"/>
                <w:sz w:val="24"/>
                <w:szCs w:val="24"/>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tcPr>
          <w:p w:rsidR="006668EB" w:rsidRPr="003B40C6" w:rsidRDefault="006668EB" w:rsidP="006668EB">
            <w:pPr>
              <w:tabs>
                <w:tab w:val="left" w:pos="2220"/>
              </w:tabs>
              <w:jc w:val="center"/>
              <w:rPr>
                <w:rFonts w:ascii="Times New Roman" w:eastAsia="Calibri" w:hAnsi="Times New Roman" w:cs="Times New Roman"/>
                <w:sz w:val="24"/>
                <w:szCs w:val="24"/>
              </w:rPr>
            </w:pPr>
            <w:r w:rsidRPr="003B40C6">
              <w:rPr>
                <w:rFonts w:ascii="Times New Roman" w:eastAsia="Calibri" w:hAnsi="Times New Roman" w:cs="Times New Roman"/>
                <w:sz w:val="24"/>
                <w:szCs w:val="24"/>
              </w:rPr>
              <w:t>Круглосуточно</w:t>
            </w:r>
          </w:p>
        </w:tc>
      </w:tr>
      <w:tr w:rsidR="00D632E9" w:rsidRPr="003B40C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D632E9" w:rsidRPr="003B40C6" w:rsidRDefault="00D632E9" w:rsidP="00C33098">
            <w:pPr>
              <w:numPr>
                <w:ilvl w:val="0"/>
                <w:numId w:val="41"/>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D632E9" w:rsidRPr="00B44144" w:rsidRDefault="00D632E9" w:rsidP="00D632E9">
            <w:pPr>
              <w:rPr>
                <w:rFonts w:eastAsia="Calibri"/>
              </w:rPr>
            </w:pPr>
            <w:r>
              <w:rPr>
                <w:rFonts w:ascii="Times New Roman" w:hAnsi="Times New Roman" w:cs="Times New Roman"/>
                <w:sz w:val="24"/>
                <w:szCs w:val="24"/>
              </w:rPr>
              <w:t>ЛКД ( Личный кабинет дилера по г.</w:t>
            </w:r>
            <w:r>
              <w:t xml:space="preserve"> </w:t>
            </w:r>
            <w:r>
              <w:rPr>
                <w:rFonts w:ascii="Times New Roman" w:hAnsi="Times New Roman" w:cs="Times New Roman"/>
                <w:sz w:val="24"/>
                <w:szCs w:val="24"/>
              </w:rPr>
              <w:t>Москва)</w:t>
            </w:r>
          </w:p>
        </w:tc>
        <w:tc>
          <w:tcPr>
            <w:tcW w:w="3319" w:type="dxa"/>
            <w:tcBorders>
              <w:top w:val="single" w:sz="12" w:space="0" w:color="auto"/>
              <w:left w:val="single" w:sz="12" w:space="0" w:color="auto"/>
              <w:bottom w:val="single" w:sz="12" w:space="0" w:color="auto"/>
              <w:right w:val="single" w:sz="12" w:space="0" w:color="auto"/>
            </w:tcBorders>
          </w:tcPr>
          <w:p w:rsidR="00D632E9" w:rsidRPr="00B44144" w:rsidRDefault="00D632E9" w:rsidP="00D632E9">
            <w:pPr>
              <w:tabs>
                <w:tab w:val="left" w:pos="2220"/>
              </w:tabs>
              <w:jc w:val="center"/>
              <w:rPr>
                <w:rFonts w:eastAsia="Calibri"/>
              </w:rPr>
            </w:pPr>
            <w:r>
              <w:rPr>
                <w:rFonts w:ascii="Times New Roman" w:hAnsi="Times New Roman" w:cs="Times New Roman"/>
                <w:sz w:val="24"/>
                <w:szCs w:val="24"/>
              </w:rPr>
              <w:t>Круглосуточно</w:t>
            </w:r>
          </w:p>
        </w:tc>
      </w:tr>
    </w:tbl>
    <w:p w:rsidR="006668EB" w:rsidRPr="003B40C6"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3B40C6">
        <w:rPr>
          <w:rFonts w:ascii="Times New Roman" w:hAnsi="Times New Roman" w:cs="Times New Roman"/>
          <w:b/>
          <w:sz w:val="24"/>
          <w:szCs w:val="24"/>
        </w:rPr>
        <w:t>Требования к качеству ведения Исходящего обзвона</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квалифицированных специалистов, ответственных за взаимодействие с Абонентами и организацию  Исходящего обзвона;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помещений c рабочими местами;</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ознакомление с новой информацией всего состава работников;</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необходимого уровня квалификации работников;</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своевременное обучение работников на основании материалов предоставленных Заказчиком по проводимой Директ-маркетинговой кампании.</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Требования к персоналу</w:t>
      </w:r>
      <w:r w:rsidRPr="003B40C6">
        <w:rPr>
          <w:rFonts w:ascii="Times New Roman" w:hAnsi="Times New Roman" w:cs="Times New Roman"/>
          <w:sz w:val="24"/>
          <w:szCs w:val="24"/>
          <w:lang w:val="en-US"/>
        </w:rPr>
        <w:t>.</w:t>
      </w:r>
    </w:p>
    <w:p w:rsidR="006668EB" w:rsidRPr="003B40C6" w:rsidRDefault="006668EB" w:rsidP="00C33098">
      <w:pPr>
        <w:pStyle w:val="afe"/>
        <w:numPr>
          <w:ilvl w:val="2"/>
          <w:numId w:val="17"/>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Характеристики голоса: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темп речи бодрый, но не быстрый, норма: сто двадцать слов в минуту;</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дикция хорошая, речь членораздельная;</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rsidR="006668EB" w:rsidRPr="003B40C6" w:rsidRDefault="006668EB" w:rsidP="00C33098">
      <w:pPr>
        <w:pStyle w:val="afe"/>
        <w:numPr>
          <w:ilvl w:val="2"/>
          <w:numId w:val="17"/>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Стиль общения при разговоре с абонентом:</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свободно владеет навыками общения и ведения переговоров по телефону;</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ориентирован на результат;</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вежливо и грамотно ведет диалог с абонентом;</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Соблюдение партнерского стиля взаимодействия с абонентом;</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w:t>
      </w:r>
      <w:r w:rsidR="00DD4E55">
        <w:rPr>
          <w:rFonts w:ascii="Times New Roman" w:hAnsi="Times New Roman" w:cs="Times New Roman"/>
          <w:sz w:val="24"/>
          <w:szCs w:val="24"/>
        </w:rPr>
        <w:t xml:space="preserve">диалога с </w:t>
      </w:r>
      <w:r w:rsidRPr="003B40C6">
        <w:rPr>
          <w:rFonts w:ascii="Times New Roman" w:hAnsi="Times New Roman" w:cs="Times New Roman"/>
          <w:sz w:val="24"/>
          <w:szCs w:val="24"/>
        </w:rPr>
        <w:t>абонент</w:t>
      </w:r>
      <w:r w:rsidR="00DD4E55">
        <w:rPr>
          <w:rFonts w:ascii="Times New Roman" w:hAnsi="Times New Roman" w:cs="Times New Roman"/>
          <w:sz w:val="24"/>
          <w:szCs w:val="24"/>
        </w:rPr>
        <w:t>ом</w:t>
      </w:r>
      <w:r w:rsidRPr="003B40C6">
        <w:rPr>
          <w:rFonts w:ascii="Times New Roman" w:hAnsi="Times New Roman" w:cs="Times New Roman"/>
          <w:sz w:val="24"/>
          <w:szCs w:val="24"/>
        </w:rPr>
        <w:t>;</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выражает заинтересованность, задавая уточняющие вопросы;</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настаивает на своих рекомендациях;</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демонстрирует свое превосходство в знаниях;</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В речи отсутствуют признаки проявления </w:t>
      </w:r>
      <w:r w:rsidR="001D351F" w:rsidRPr="003B40C6">
        <w:rPr>
          <w:rFonts w:ascii="Times New Roman" w:hAnsi="Times New Roman" w:cs="Times New Roman"/>
          <w:sz w:val="24"/>
          <w:szCs w:val="24"/>
        </w:rPr>
        <w:t>отрицательных эмоций</w:t>
      </w:r>
      <w:r w:rsidRPr="003B40C6">
        <w:rPr>
          <w:rFonts w:ascii="Times New Roman" w:hAnsi="Times New Roman" w:cs="Times New Roman"/>
          <w:sz w:val="24"/>
          <w:szCs w:val="24"/>
        </w:rPr>
        <w:t xml:space="preserve"> и неконструктивного поведения (усталости, недовольства, высокомерия, нетерпеливости, прямого отрицания утверждений абонента, смеха);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Используются принятые для языка общения слова вежливости.</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Не допускается фамильярное и панибратское отношение.</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Акцент на позитивных моментах.</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Используются технологии трансляции обратной связи абоненту. </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Исключается спор с абонентом в диалоге.</w:t>
      </w:r>
    </w:p>
    <w:p w:rsidR="006668EB" w:rsidRPr="003B40C6" w:rsidRDefault="006668EB" w:rsidP="00C33098">
      <w:pPr>
        <w:pStyle w:val="afe"/>
        <w:numPr>
          <w:ilvl w:val="2"/>
          <w:numId w:val="17"/>
        </w:numPr>
        <w:spacing w:line="240" w:lineRule="auto"/>
        <w:jc w:val="both"/>
        <w:rPr>
          <w:rFonts w:ascii="Times New Roman" w:hAnsi="Times New Roman" w:cs="Times New Roman"/>
          <w:i/>
          <w:sz w:val="24"/>
          <w:szCs w:val="24"/>
        </w:rPr>
      </w:pPr>
      <w:r w:rsidRPr="003B40C6">
        <w:rPr>
          <w:rFonts w:ascii="Times New Roman" w:hAnsi="Times New Roman" w:cs="Times New Roman"/>
          <w:sz w:val="24"/>
          <w:szCs w:val="24"/>
        </w:rPr>
        <w:t>Уровень компетенции сотрудников Исполнителя:</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ПК на уровне пользователя;</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знание стандартов обслуживания, доведенных до Исполнителя Заказчиком;</w:t>
      </w:r>
    </w:p>
    <w:p w:rsidR="006668EB" w:rsidRPr="003B40C6" w:rsidRDefault="006668EB" w:rsidP="00C33098">
      <w:pPr>
        <w:pStyle w:val="afe"/>
        <w:numPr>
          <w:ilvl w:val="2"/>
          <w:numId w:val="16"/>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знание существующей ситуации на рынке </w:t>
      </w:r>
      <w:r w:rsidR="00A955D9">
        <w:rPr>
          <w:rFonts w:ascii="Times New Roman" w:hAnsi="Times New Roman" w:cs="Times New Roman"/>
          <w:sz w:val="24"/>
          <w:szCs w:val="24"/>
        </w:rPr>
        <w:t>У</w:t>
      </w:r>
      <w:r w:rsidRPr="003B40C6">
        <w:rPr>
          <w:rFonts w:ascii="Times New Roman" w:hAnsi="Times New Roman" w:cs="Times New Roman"/>
          <w:sz w:val="24"/>
          <w:szCs w:val="24"/>
        </w:rPr>
        <w:t xml:space="preserve">слуг </w:t>
      </w:r>
      <w:r w:rsidR="00A955D9">
        <w:rPr>
          <w:rFonts w:ascii="Times New Roman" w:hAnsi="Times New Roman" w:cs="Times New Roman"/>
          <w:sz w:val="24"/>
          <w:szCs w:val="24"/>
        </w:rPr>
        <w:t xml:space="preserve">связи </w:t>
      </w:r>
      <w:r w:rsidRPr="003B40C6">
        <w:rPr>
          <w:rFonts w:ascii="Times New Roman" w:hAnsi="Times New Roman" w:cs="Times New Roman"/>
          <w:sz w:val="24"/>
          <w:szCs w:val="24"/>
        </w:rPr>
        <w:t>применительно к территории действия Директ-маркетинговой кампании.</w:t>
      </w:r>
    </w:p>
    <w:p w:rsidR="006668EB" w:rsidRPr="003B40C6" w:rsidRDefault="006668EB" w:rsidP="00C33098">
      <w:pPr>
        <w:pStyle w:val="afe"/>
        <w:numPr>
          <w:ilvl w:val="1"/>
          <w:numId w:val="17"/>
        </w:numPr>
        <w:spacing w:line="240" w:lineRule="auto"/>
        <w:ind w:left="0" w:firstLine="709"/>
        <w:jc w:val="both"/>
        <w:rPr>
          <w:rFonts w:ascii="Times New Roman" w:hAnsi="Times New Roman" w:cs="Times New Roman"/>
          <w:i/>
          <w:sz w:val="24"/>
          <w:szCs w:val="24"/>
        </w:rPr>
      </w:pPr>
      <w:r w:rsidRPr="003B40C6">
        <w:rPr>
          <w:rFonts w:ascii="Times New Roman" w:hAnsi="Times New Roman" w:cs="Times New Roman"/>
          <w:sz w:val="24"/>
          <w:szCs w:val="24"/>
        </w:rPr>
        <w:t>Оценка компетентности сотрудников Исполнителя:</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rsidR="006668EB" w:rsidRPr="003B40C6" w:rsidRDefault="006668EB" w:rsidP="00C33098">
      <w:pPr>
        <w:pStyle w:val="afe"/>
        <w:numPr>
          <w:ilvl w:val="2"/>
          <w:numId w:val="17"/>
        </w:numPr>
        <w:spacing w:line="240" w:lineRule="auto"/>
        <w:ind w:left="0" w:firstLine="624"/>
        <w:jc w:val="both"/>
        <w:rPr>
          <w:rFonts w:ascii="Times New Roman" w:hAnsi="Times New Roman" w:cs="Times New Roman"/>
          <w:i/>
          <w:sz w:val="24"/>
          <w:szCs w:val="24"/>
        </w:rPr>
      </w:pPr>
      <w:r w:rsidRPr="003B40C6">
        <w:rPr>
          <w:rFonts w:ascii="Times New Roman" w:hAnsi="Times New Roman" w:cs="Times New Roman"/>
          <w:sz w:val="24"/>
          <w:szCs w:val="24"/>
        </w:rPr>
        <w:t xml:space="preserve">Заказчик вправе присутствовать на проверке знаний с целью получения </w:t>
      </w:r>
      <w:r w:rsidR="001D351F" w:rsidRPr="003B40C6">
        <w:rPr>
          <w:rFonts w:ascii="Times New Roman" w:hAnsi="Times New Roman" w:cs="Times New Roman"/>
          <w:sz w:val="24"/>
          <w:szCs w:val="24"/>
        </w:rPr>
        <w:t>информации об</w:t>
      </w:r>
      <w:r w:rsidRPr="003B40C6">
        <w:rPr>
          <w:rFonts w:ascii="Times New Roman" w:hAnsi="Times New Roman" w:cs="Times New Roman"/>
          <w:sz w:val="24"/>
          <w:szCs w:val="24"/>
        </w:rPr>
        <w:t xml:space="preserve"> уровне компетенции сотрудников Исполнителя и выработке рекомендаций по повышению уровня компетенции.</w:t>
      </w:r>
    </w:p>
    <w:p w:rsidR="006668EB" w:rsidRPr="003B40C6" w:rsidRDefault="006668EB" w:rsidP="006668EB">
      <w:pPr>
        <w:pStyle w:val="afe"/>
        <w:ind w:left="624"/>
        <w:jc w:val="both"/>
        <w:rPr>
          <w:rFonts w:ascii="Times New Roman" w:hAnsi="Times New Roman" w:cs="Times New Roman"/>
          <w:i/>
          <w:sz w:val="24"/>
          <w:szCs w:val="24"/>
        </w:rPr>
      </w:pPr>
    </w:p>
    <w:p w:rsidR="006668EB" w:rsidRPr="00487458" w:rsidRDefault="006668EB" w:rsidP="00C33098">
      <w:pPr>
        <w:pStyle w:val="afe"/>
        <w:numPr>
          <w:ilvl w:val="0"/>
          <w:numId w:val="17"/>
        </w:numPr>
        <w:tabs>
          <w:tab w:val="left" w:pos="1080"/>
        </w:tabs>
        <w:spacing w:line="240" w:lineRule="auto"/>
        <w:ind w:left="0" w:firstLine="720"/>
        <w:jc w:val="both"/>
        <w:rPr>
          <w:rFonts w:ascii="Times New Roman" w:hAnsi="Times New Roman" w:cs="Times New Roman"/>
          <w:b/>
          <w:i/>
          <w:sz w:val="24"/>
          <w:szCs w:val="24"/>
        </w:rPr>
      </w:pPr>
      <w:r w:rsidRPr="00487458">
        <w:rPr>
          <w:rFonts w:ascii="Times New Roman" w:hAnsi="Times New Roman" w:cs="Times New Roman"/>
          <w:b/>
          <w:sz w:val="24"/>
          <w:szCs w:val="24"/>
        </w:rPr>
        <w:t>Формы отчетов</w:t>
      </w:r>
    </w:p>
    <w:p w:rsidR="003F5FEF" w:rsidRPr="00170EE4" w:rsidRDefault="003F5FEF" w:rsidP="00C33098">
      <w:pPr>
        <w:pStyle w:val="afe"/>
        <w:numPr>
          <w:ilvl w:val="1"/>
          <w:numId w:val="17"/>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688"/>
        <w:gridCol w:w="1036"/>
        <w:gridCol w:w="896"/>
        <w:gridCol w:w="1054"/>
        <w:gridCol w:w="780"/>
        <w:gridCol w:w="889"/>
        <w:gridCol w:w="977"/>
        <w:gridCol w:w="1835"/>
        <w:gridCol w:w="1190"/>
      </w:tblGrid>
      <w:tr w:rsidR="000E2589" w:rsidRPr="00CF3107" w:rsidTr="00EC0782">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Pr>
                <w:rFonts w:ascii="Times New Roman" w:eastAsia="Calibri" w:hAnsi="Times New Roman" w:cs="Times New Roman"/>
                <w:b/>
                <w:bCs/>
                <w:color w:val="000000"/>
                <w:sz w:val="16"/>
                <w:szCs w:val="16"/>
              </w:rPr>
              <w:t>Телемаркетинг</w:t>
            </w:r>
          </w:p>
        </w:tc>
      </w:tr>
      <w:tr w:rsidR="000E2589" w:rsidRPr="00CF3107" w:rsidTr="00EC0782">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 xml:space="preserve">Отказ клиента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Перезвонить, не принял решение</w:t>
            </w:r>
          </w:p>
        </w:tc>
      </w:tr>
      <w:tr w:rsidR="000E2589" w:rsidRPr="00CF3107" w:rsidTr="00EC0782">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0E2589" w:rsidRPr="00CF3107" w:rsidRDefault="000E2589" w:rsidP="00EC0782">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0E2589" w:rsidRPr="00CF3107" w:rsidRDefault="000E2589" w:rsidP="00EC078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0E2589" w:rsidRPr="00CF3107" w:rsidRDefault="000E2589" w:rsidP="00EC078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0E2589" w:rsidRPr="00CF3107" w:rsidRDefault="000E2589" w:rsidP="00EC078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0E2589" w:rsidRPr="00CF3107" w:rsidRDefault="000E2589" w:rsidP="00EC0782">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0E2589" w:rsidRPr="00CF3107" w:rsidRDefault="000E2589" w:rsidP="00EC078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0E2589" w:rsidRPr="00CF3107" w:rsidRDefault="000E2589" w:rsidP="00EC0782">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0E2589" w:rsidRPr="00CF3107" w:rsidRDefault="000E2589" w:rsidP="00EC078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0E2589" w:rsidRPr="00CF3107" w:rsidRDefault="000E2589" w:rsidP="00EC0782">
            <w:pPr>
              <w:outlineLvl w:val="0"/>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0E2589" w:rsidRPr="00CF3107" w:rsidTr="00EC0782">
        <w:trPr>
          <w:trHeight w:val="225"/>
        </w:trPr>
        <w:tc>
          <w:tcPr>
            <w:tcW w:w="368" w:type="pct"/>
            <w:tcBorders>
              <w:top w:val="nil"/>
              <w:left w:val="single" w:sz="8" w:space="0" w:color="auto"/>
              <w:bottom w:val="nil"/>
              <w:right w:val="single" w:sz="8"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r>
      <w:tr w:rsidR="000E2589" w:rsidRPr="00CF3107" w:rsidTr="00EC078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0E2589" w:rsidRPr="00CF3107" w:rsidRDefault="000E2589" w:rsidP="00EC0782">
            <w:pP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r>
      <w:tr w:rsidR="000E2589" w:rsidRPr="00CF3107" w:rsidTr="00EC0782">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0E2589" w:rsidRPr="00CF3107" w:rsidRDefault="000E2589" w:rsidP="00EC0782">
            <w:pPr>
              <w:jc w:val="right"/>
              <w:rPr>
                <w:rFonts w:ascii="Times New Roman" w:eastAsia="Calibri" w:hAnsi="Times New Roman" w:cs="Times New Roman"/>
                <w:b/>
                <w:bCs/>
                <w:color w:val="000000"/>
                <w:sz w:val="16"/>
                <w:szCs w:val="16"/>
              </w:rPr>
            </w:pPr>
          </w:p>
        </w:tc>
      </w:tr>
    </w:tbl>
    <w:p w:rsidR="003F5FEF" w:rsidRPr="00CF3107" w:rsidRDefault="003F5FEF" w:rsidP="001D351F">
      <w:pPr>
        <w:pStyle w:val="afe"/>
        <w:jc w:val="both"/>
        <w:rPr>
          <w:rFonts w:ascii="Times New Roman" w:hAnsi="Times New Roman" w:cs="Times New Roman"/>
          <w:i/>
        </w:rPr>
      </w:pPr>
    </w:p>
    <w:p w:rsidR="003F5FEF" w:rsidRPr="00170EE4" w:rsidRDefault="003F5FEF" w:rsidP="00C33098">
      <w:pPr>
        <w:pStyle w:val="afe"/>
        <w:numPr>
          <w:ilvl w:val="1"/>
          <w:numId w:val="17"/>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771"/>
        <w:gridCol w:w="506"/>
        <w:gridCol w:w="588"/>
        <w:gridCol w:w="456"/>
        <w:gridCol w:w="726"/>
        <w:gridCol w:w="682"/>
        <w:gridCol w:w="911"/>
        <w:gridCol w:w="780"/>
        <w:gridCol w:w="558"/>
        <w:gridCol w:w="2394"/>
        <w:gridCol w:w="973"/>
      </w:tblGrid>
      <w:tr w:rsidR="000E2589" w:rsidRPr="00CF3107" w:rsidTr="00EC0782">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Реестр заявок</w:t>
            </w:r>
          </w:p>
        </w:tc>
      </w:tr>
      <w:tr w:rsidR="000E2589" w:rsidRPr="00CF3107" w:rsidTr="00EC0782">
        <w:trPr>
          <w:trHeight w:val="1395"/>
        </w:trPr>
        <w:tc>
          <w:tcPr>
            <w:tcW w:w="403" w:type="pct"/>
            <w:tcBorders>
              <w:top w:val="nil"/>
              <w:left w:val="single" w:sz="4" w:space="0" w:color="auto"/>
              <w:bottom w:val="single" w:sz="4" w:space="0" w:color="auto"/>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ФИО оператора</w:t>
            </w:r>
          </w:p>
        </w:tc>
        <w:tc>
          <w:tcPr>
            <w:tcW w:w="266" w:type="pct"/>
            <w:tcBorders>
              <w:top w:val="nil"/>
              <w:left w:val="single" w:sz="4" w:space="0" w:color="auto"/>
              <w:bottom w:val="single" w:sz="4" w:space="0" w:color="000000"/>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МРФ</w:t>
            </w:r>
          </w:p>
        </w:tc>
        <w:tc>
          <w:tcPr>
            <w:tcW w:w="308" w:type="pct"/>
            <w:tcBorders>
              <w:top w:val="nil"/>
              <w:left w:val="single" w:sz="4" w:space="0" w:color="auto"/>
              <w:bottom w:val="single" w:sz="4" w:space="0" w:color="000000"/>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Дата звонка</w:t>
            </w:r>
          </w:p>
        </w:tc>
        <w:tc>
          <w:tcPr>
            <w:tcW w:w="240" w:type="pct"/>
            <w:tcBorders>
              <w:top w:val="nil"/>
              <w:left w:val="single" w:sz="4" w:space="0" w:color="auto"/>
              <w:bottom w:val="single" w:sz="4" w:space="0" w:color="auto"/>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Имя</w:t>
            </w:r>
          </w:p>
        </w:tc>
        <w:tc>
          <w:tcPr>
            <w:tcW w:w="380" w:type="pct"/>
            <w:tcBorders>
              <w:top w:val="nil"/>
              <w:left w:val="single" w:sz="4" w:space="0" w:color="auto"/>
              <w:bottom w:val="single" w:sz="4" w:space="0" w:color="000000"/>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Отчество</w:t>
            </w:r>
          </w:p>
        </w:tc>
        <w:tc>
          <w:tcPr>
            <w:tcW w:w="357" w:type="pct"/>
            <w:tcBorders>
              <w:top w:val="nil"/>
              <w:left w:val="single" w:sz="4" w:space="0" w:color="auto"/>
              <w:bottom w:val="single" w:sz="4" w:space="0" w:color="000000"/>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Телефон</w:t>
            </w:r>
          </w:p>
        </w:tc>
        <w:tc>
          <w:tcPr>
            <w:tcW w:w="476" w:type="pct"/>
            <w:tcBorders>
              <w:top w:val="nil"/>
              <w:left w:val="single" w:sz="4" w:space="0" w:color="auto"/>
              <w:bottom w:val="single" w:sz="4" w:space="0" w:color="000000"/>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Контактный телефон</w:t>
            </w:r>
          </w:p>
        </w:tc>
        <w:tc>
          <w:tcPr>
            <w:tcW w:w="408" w:type="pct"/>
            <w:tcBorders>
              <w:top w:val="nil"/>
              <w:left w:val="single" w:sz="4" w:space="0" w:color="auto"/>
              <w:bottom w:val="single" w:sz="4" w:space="0" w:color="auto"/>
              <w:right w:val="single" w:sz="4" w:space="0" w:color="auto"/>
            </w:tcBorders>
            <w:shd w:val="clear" w:color="auto" w:fill="auto"/>
            <w:hideMark/>
          </w:tcPr>
          <w:p w:rsidR="000E2589" w:rsidRPr="00794367" w:rsidRDefault="000E2589" w:rsidP="00EC0782">
            <w:pPr>
              <w:rPr>
                <w:rFonts w:ascii="Times New Roman" w:eastAsia="Calibri" w:hAnsi="Times New Roman" w:cs="Times New Roman"/>
                <w:b/>
                <w:bCs/>
                <w:sz w:val="16"/>
                <w:szCs w:val="16"/>
              </w:rPr>
            </w:pPr>
            <w:r w:rsidRPr="00794367">
              <w:rPr>
                <w:rFonts w:ascii="Times New Roman" w:eastAsia="Calibri" w:hAnsi="Times New Roman" w:cs="Times New Roman"/>
                <w:b/>
                <w:bCs/>
                <w:sz w:val="16"/>
                <w:szCs w:val="16"/>
              </w:rPr>
              <w:t>Адрес установки</w:t>
            </w:r>
          </w:p>
        </w:tc>
        <w:tc>
          <w:tcPr>
            <w:tcW w:w="293" w:type="pct"/>
            <w:tcBorders>
              <w:top w:val="nil"/>
              <w:left w:val="single" w:sz="4" w:space="0" w:color="auto"/>
              <w:bottom w:val="single" w:sz="4" w:space="0" w:color="000000"/>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Логин СПД</w:t>
            </w:r>
          </w:p>
        </w:tc>
        <w:tc>
          <w:tcPr>
            <w:tcW w:w="1244" w:type="pct"/>
            <w:tcBorders>
              <w:top w:val="nil"/>
              <w:left w:val="single" w:sz="4" w:space="0" w:color="auto"/>
              <w:bottom w:val="single" w:sz="4" w:space="0" w:color="000000"/>
              <w:right w:val="single" w:sz="4" w:space="0" w:color="auto"/>
            </w:tcBorders>
            <w:shd w:val="clear" w:color="auto" w:fill="auto"/>
            <w:vAlign w:val="center"/>
            <w:hideMark/>
          </w:tcPr>
          <w:p w:rsidR="000E2589" w:rsidRPr="00CF3107" w:rsidRDefault="000E2589" w:rsidP="00EC078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Заявка на IP-TV/</w:t>
            </w:r>
            <w:r>
              <w:rPr>
                <w:rFonts w:ascii="Times New Roman" w:eastAsia="Calibri" w:hAnsi="Times New Roman" w:cs="Times New Roman"/>
                <w:b/>
                <w:bCs/>
                <w:sz w:val="16"/>
                <w:szCs w:val="16"/>
              </w:rPr>
              <w:t xml:space="preserve"> ЦТВ/</w:t>
            </w:r>
            <w:r w:rsidRPr="00CF3107">
              <w:rPr>
                <w:rFonts w:ascii="Times New Roman" w:eastAsia="Calibri" w:hAnsi="Times New Roman" w:cs="Times New Roman"/>
                <w:b/>
                <w:bCs/>
                <w:sz w:val="16"/>
                <w:szCs w:val="16"/>
              </w:rPr>
              <w:t>ШПД/ОТА/пакет</w:t>
            </w:r>
            <w:r>
              <w:rPr>
                <w:rFonts w:ascii="Times New Roman" w:eastAsia="Calibri" w:hAnsi="Times New Roman" w:cs="Times New Roman"/>
                <w:b/>
                <w:bCs/>
                <w:sz w:val="16"/>
                <w:szCs w:val="16"/>
              </w:rPr>
              <w:t>/дополнительные услуги</w:t>
            </w:r>
          </w:p>
        </w:tc>
        <w:tc>
          <w:tcPr>
            <w:tcW w:w="508" w:type="pct"/>
            <w:tcBorders>
              <w:top w:val="single" w:sz="4" w:space="0" w:color="auto"/>
              <w:left w:val="single" w:sz="4" w:space="0" w:color="auto"/>
              <w:bottom w:val="single" w:sz="4" w:space="0" w:color="auto"/>
              <w:right w:val="single" w:sz="4" w:space="0" w:color="auto"/>
            </w:tcBorders>
            <w:vAlign w:val="center"/>
          </w:tcPr>
          <w:p w:rsidR="000E2589" w:rsidRPr="00CF3107" w:rsidRDefault="000E2589" w:rsidP="00EC0782">
            <w:pPr>
              <w:jc w:val="center"/>
              <w:rPr>
                <w:rFonts w:ascii="Times New Roman" w:eastAsia="Calibri" w:hAnsi="Times New Roman" w:cs="Times New Roman"/>
                <w:b/>
                <w:bCs/>
                <w:sz w:val="16"/>
                <w:szCs w:val="16"/>
              </w:rPr>
            </w:pPr>
            <w:r w:rsidRPr="00CF3107">
              <w:rPr>
                <w:rFonts w:ascii="Times New Roman" w:eastAsia="Calibri" w:hAnsi="Times New Roman" w:cs="Times New Roman"/>
                <w:b/>
                <w:bCs/>
                <w:sz w:val="16"/>
                <w:szCs w:val="16"/>
              </w:rPr>
              <w:t>Комментарии</w:t>
            </w:r>
          </w:p>
        </w:tc>
      </w:tr>
      <w:tr w:rsidR="000E2589" w:rsidRPr="00CF3107" w:rsidTr="00EC0782">
        <w:trPr>
          <w:trHeight w:val="300"/>
        </w:trPr>
        <w:tc>
          <w:tcPr>
            <w:tcW w:w="403"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iCs/>
                <w:color w:val="376091"/>
                <w:sz w:val="16"/>
                <w:szCs w:val="16"/>
              </w:rPr>
            </w:pPr>
          </w:p>
        </w:tc>
        <w:tc>
          <w:tcPr>
            <w:tcW w:w="266"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iCs/>
                <w:color w:val="FF0000"/>
                <w:sz w:val="16"/>
                <w:szCs w:val="16"/>
              </w:rPr>
            </w:pPr>
          </w:p>
        </w:tc>
        <w:tc>
          <w:tcPr>
            <w:tcW w:w="30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iCs/>
                <w:color w:val="376091"/>
                <w:sz w:val="16"/>
                <w:szCs w:val="16"/>
              </w:rPr>
            </w:pPr>
          </w:p>
        </w:tc>
        <w:tc>
          <w:tcPr>
            <w:tcW w:w="240"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376091"/>
                <w:sz w:val="16"/>
                <w:szCs w:val="16"/>
              </w:rPr>
            </w:pPr>
          </w:p>
        </w:tc>
        <w:tc>
          <w:tcPr>
            <w:tcW w:w="380"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FF0000"/>
                <w:sz w:val="16"/>
                <w:szCs w:val="16"/>
              </w:rPr>
            </w:pPr>
          </w:p>
        </w:tc>
        <w:tc>
          <w:tcPr>
            <w:tcW w:w="357"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FF0000"/>
                <w:sz w:val="16"/>
                <w:szCs w:val="16"/>
              </w:rPr>
            </w:pPr>
          </w:p>
        </w:tc>
        <w:tc>
          <w:tcPr>
            <w:tcW w:w="476"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376091"/>
                <w:sz w:val="16"/>
                <w:szCs w:val="16"/>
              </w:rPr>
            </w:pPr>
          </w:p>
        </w:tc>
        <w:tc>
          <w:tcPr>
            <w:tcW w:w="40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iCs/>
                <w:color w:val="376091"/>
                <w:sz w:val="16"/>
                <w:szCs w:val="16"/>
              </w:rPr>
            </w:pPr>
          </w:p>
        </w:tc>
        <w:tc>
          <w:tcPr>
            <w:tcW w:w="29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376091"/>
                <w:sz w:val="16"/>
                <w:szCs w:val="16"/>
              </w:rPr>
            </w:pPr>
          </w:p>
        </w:tc>
        <w:tc>
          <w:tcPr>
            <w:tcW w:w="1244"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iCs/>
                <w:color w:val="376091"/>
                <w:sz w:val="16"/>
                <w:szCs w:val="16"/>
              </w:rPr>
            </w:pPr>
          </w:p>
        </w:tc>
        <w:tc>
          <w:tcPr>
            <w:tcW w:w="508" w:type="pct"/>
            <w:tcBorders>
              <w:top w:val="single" w:sz="4" w:space="0" w:color="auto"/>
              <w:left w:val="nil"/>
              <w:bottom w:val="single" w:sz="4" w:space="0" w:color="auto"/>
              <w:right w:val="single" w:sz="4" w:space="0" w:color="auto"/>
            </w:tcBorders>
          </w:tcPr>
          <w:p w:rsidR="000E2589" w:rsidRPr="00CF3107" w:rsidRDefault="000E2589" w:rsidP="00EC0782">
            <w:pPr>
              <w:jc w:val="center"/>
              <w:rPr>
                <w:rFonts w:ascii="Times New Roman" w:eastAsia="Calibri" w:hAnsi="Times New Roman" w:cs="Times New Roman"/>
                <w:iCs/>
                <w:color w:val="376091"/>
                <w:sz w:val="16"/>
                <w:szCs w:val="16"/>
              </w:rPr>
            </w:pPr>
          </w:p>
        </w:tc>
      </w:tr>
    </w:tbl>
    <w:p w:rsidR="003F5FEF" w:rsidRPr="00CF3107" w:rsidRDefault="003F5FEF" w:rsidP="003F5FEF">
      <w:pPr>
        <w:pStyle w:val="afe"/>
        <w:ind w:left="624"/>
        <w:jc w:val="both"/>
        <w:rPr>
          <w:rFonts w:ascii="Times New Roman" w:hAnsi="Times New Roman" w:cs="Times New Roman"/>
          <w:i/>
        </w:rPr>
      </w:pPr>
    </w:p>
    <w:p w:rsidR="003F5FEF" w:rsidRPr="00170EE4" w:rsidRDefault="003F5FEF" w:rsidP="00C33098">
      <w:pPr>
        <w:pStyle w:val="afe"/>
        <w:numPr>
          <w:ilvl w:val="1"/>
          <w:numId w:val="17"/>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5000" w:type="pct"/>
        <w:tblLook w:val="04A0" w:firstRow="1" w:lastRow="0" w:firstColumn="1" w:lastColumn="0" w:noHBand="0" w:noVBand="1"/>
      </w:tblPr>
      <w:tblGrid>
        <w:gridCol w:w="408"/>
        <w:gridCol w:w="641"/>
        <w:gridCol w:w="807"/>
        <w:gridCol w:w="718"/>
        <w:gridCol w:w="1168"/>
        <w:gridCol w:w="968"/>
        <w:gridCol w:w="3526"/>
        <w:gridCol w:w="1109"/>
      </w:tblGrid>
      <w:tr w:rsidR="000E2589" w:rsidRPr="00CF3107" w:rsidTr="00EC0782">
        <w:trPr>
          <w:trHeight w:val="300"/>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26"/>
                <w:szCs w:val="26"/>
              </w:rPr>
            </w:pPr>
            <w:r w:rsidRPr="00CF3107">
              <w:rPr>
                <w:rFonts w:ascii="Times New Roman" w:eastAsia="Calibri" w:hAnsi="Times New Roman" w:cs="Times New Roman"/>
                <w:b/>
                <w:bCs/>
                <w:color w:val="000000"/>
                <w:sz w:val="26"/>
                <w:szCs w:val="26"/>
              </w:rPr>
              <w:t>№</w:t>
            </w:r>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Филиал</w:t>
            </w:r>
          </w:p>
        </w:tc>
        <w:tc>
          <w:tcPr>
            <w:tcW w:w="432" w:type="pct"/>
            <w:tcBorders>
              <w:top w:val="single" w:sz="4" w:space="0" w:color="auto"/>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RNABN</w:t>
            </w:r>
          </w:p>
        </w:tc>
        <w:tc>
          <w:tcPr>
            <w:tcW w:w="384" w:type="pct"/>
            <w:tcBorders>
              <w:top w:val="single" w:sz="4" w:space="0" w:color="auto"/>
              <w:left w:val="nil"/>
              <w:bottom w:val="single" w:sz="4" w:space="0" w:color="auto"/>
              <w:right w:val="single" w:sz="4" w:space="0" w:color="auto"/>
            </w:tcBorders>
            <w:vAlign w:val="bottom"/>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УСЛУГА</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Телефон</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Абонент</w:t>
            </w:r>
          </w:p>
        </w:tc>
        <w:tc>
          <w:tcPr>
            <w:tcW w:w="1887" w:type="pct"/>
            <w:tcBorders>
              <w:top w:val="single" w:sz="4" w:space="0" w:color="auto"/>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Адрес установки</w:t>
            </w:r>
          </w:p>
        </w:tc>
        <w:tc>
          <w:tcPr>
            <w:tcW w:w="593" w:type="pct"/>
            <w:tcBorders>
              <w:top w:val="single" w:sz="4" w:space="0" w:color="auto"/>
              <w:left w:val="nil"/>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color w:val="000000"/>
                <w:sz w:val="16"/>
                <w:szCs w:val="16"/>
              </w:rPr>
            </w:pPr>
            <w:r w:rsidRPr="00CF3107">
              <w:rPr>
                <w:rFonts w:ascii="Times New Roman" w:eastAsia="Calibri" w:hAnsi="Times New Roman" w:cs="Times New Roman"/>
                <w:b/>
                <w:bCs/>
                <w:color w:val="000000"/>
                <w:sz w:val="16"/>
                <w:szCs w:val="16"/>
              </w:rPr>
              <w:t>Статус</w:t>
            </w:r>
          </w:p>
        </w:tc>
      </w:tr>
      <w:tr w:rsidR="000E2589" w:rsidRPr="00CF3107" w:rsidTr="00EC0782">
        <w:trPr>
          <w:trHeight w:val="300"/>
        </w:trPr>
        <w:tc>
          <w:tcPr>
            <w:tcW w:w="561" w:type="pct"/>
            <w:gridSpan w:val="2"/>
            <w:tcBorders>
              <w:top w:val="single" w:sz="4" w:space="0" w:color="auto"/>
              <w:left w:val="single" w:sz="4" w:space="0" w:color="auto"/>
              <w:bottom w:val="single" w:sz="4" w:space="0" w:color="auto"/>
              <w:right w:val="single" w:sz="4" w:space="0" w:color="auto"/>
            </w:tcBorders>
          </w:tcPr>
          <w:p w:rsidR="000E2589" w:rsidRPr="00CF3107" w:rsidRDefault="000E2589" w:rsidP="00EC0782">
            <w:pPr>
              <w:jc w:val="center"/>
              <w:rPr>
                <w:rFonts w:ascii="Times New Roman" w:eastAsia="Calibri" w:hAnsi="Times New Roman" w:cs="Times New Roman"/>
                <w:b/>
                <w:bCs/>
                <w:iCs/>
                <w:color w:val="000000"/>
                <w:sz w:val="16"/>
                <w:szCs w:val="16"/>
              </w:rPr>
            </w:pPr>
          </w:p>
        </w:tc>
        <w:tc>
          <w:tcPr>
            <w:tcW w:w="384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center"/>
              <w:rPr>
                <w:rFonts w:ascii="Times New Roman" w:eastAsia="Calibri" w:hAnsi="Times New Roman" w:cs="Times New Roman"/>
                <w:b/>
                <w:bCs/>
                <w:iCs/>
                <w:color w:val="000000"/>
                <w:sz w:val="16"/>
                <w:szCs w:val="16"/>
              </w:rPr>
            </w:pPr>
            <w:r w:rsidRPr="00CF3107">
              <w:rPr>
                <w:rFonts w:ascii="Times New Roman" w:eastAsia="Calibri" w:hAnsi="Times New Roman" w:cs="Times New Roman"/>
                <w:b/>
                <w:bCs/>
                <w:iCs/>
                <w:color w:val="000000"/>
                <w:sz w:val="16"/>
                <w:szCs w:val="16"/>
              </w:rPr>
              <w:t>Примеры заполнения</w:t>
            </w:r>
          </w:p>
        </w:tc>
        <w:tc>
          <w:tcPr>
            <w:tcW w:w="59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color w:val="000000"/>
                <w:sz w:val="16"/>
                <w:szCs w:val="16"/>
              </w:rPr>
            </w:pPr>
            <w:r w:rsidRPr="00CF3107">
              <w:rPr>
                <w:rFonts w:ascii="Times New Roman" w:eastAsia="Calibri" w:hAnsi="Times New Roman" w:cs="Times New Roman"/>
                <w:color w:val="000000"/>
                <w:sz w:val="16"/>
                <w:szCs w:val="16"/>
              </w:rPr>
              <w:t> </w:t>
            </w:r>
          </w:p>
        </w:tc>
      </w:tr>
      <w:tr w:rsidR="000E2589" w:rsidRPr="00CF3107" w:rsidTr="00EC0782">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right"/>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1</w:t>
            </w:r>
          </w:p>
        </w:tc>
        <w:tc>
          <w:tcPr>
            <w:tcW w:w="34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ЕФ</w:t>
            </w:r>
          </w:p>
        </w:tc>
        <w:tc>
          <w:tcPr>
            <w:tcW w:w="432"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ХХХХХХА</w:t>
            </w:r>
          </w:p>
        </w:tc>
        <w:tc>
          <w:tcPr>
            <w:tcW w:w="384" w:type="pct"/>
            <w:tcBorders>
              <w:top w:val="single" w:sz="4" w:space="0" w:color="auto"/>
              <w:left w:val="nil"/>
              <w:bottom w:val="single" w:sz="4" w:space="0" w:color="auto"/>
              <w:right w:val="single" w:sz="4" w:space="0" w:color="auto"/>
            </w:tcBorders>
            <w:vAlign w:val="bottom"/>
          </w:tcPr>
          <w:p w:rsidR="000E2589" w:rsidRPr="00CF3107" w:rsidRDefault="000E2589" w:rsidP="00EC0782">
            <w:pPr>
              <w:jc w:val="cente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ШПД</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Иванов И. И.</w:t>
            </w:r>
          </w:p>
        </w:tc>
        <w:tc>
          <w:tcPr>
            <w:tcW w:w="1887"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Москва</w:t>
            </w:r>
            <w:r w:rsidRPr="00CF3107">
              <w:rPr>
                <w:rFonts w:ascii="Times New Roman" w:eastAsia="Calibri" w:hAnsi="Times New Roman" w:cs="Times New Roman"/>
                <w:iCs/>
                <w:color w:val="000000"/>
                <w:sz w:val="16"/>
                <w:szCs w:val="16"/>
              </w:rPr>
              <w:t xml:space="preserve"> г, Ул. Бакинских Комиссаров, 169кВ, кв. </w:t>
            </w:r>
            <w:r>
              <w:rPr>
                <w:rFonts w:ascii="Times New Roman" w:eastAsia="Calibri" w:hAnsi="Times New Roman" w:cs="Times New Roman"/>
                <w:iCs/>
                <w:color w:val="000000"/>
                <w:sz w:val="16"/>
                <w:szCs w:val="16"/>
              </w:rPr>
              <w:t>00</w:t>
            </w:r>
          </w:p>
        </w:tc>
        <w:tc>
          <w:tcPr>
            <w:tcW w:w="59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Недозвон</w:t>
            </w:r>
          </w:p>
        </w:tc>
      </w:tr>
      <w:tr w:rsidR="000E2589" w:rsidRPr="00CF3107" w:rsidTr="00EC0782">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right"/>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2</w:t>
            </w:r>
          </w:p>
        </w:tc>
        <w:tc>
          <w:tcPr>
            <w:tcW w:w="34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ЕФ</w:t>
            </w:r>
          </w:p>
        </w:tc>
        <w:tc>
          <w:tcPr>
            <w:tcW w:w="432"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ХХХХХХВ</w:t>
            </w:r>
          </w:p>
        </w:tc>
        <w:tc>
          <w:tcPr>
            <w:tcW w:w="384" w:type="pct"/>
            <w:tcBorders>
              <w:top w:val="single" w:sz="4" w:space="0" w:color="auto"/>
              <w:left w:val="nil"/>
              <w:bottom w:val="single" w:sz="4" w:space="0" w:color="auto"/>
              <w:right w:val="single" w:sz="4" w:space="0" w:color="auto"/>
            </w:tcBorders>
            <w:vAlign w:val="bottom"/>
          </w:tcPr>
          <w:p w:rsidR="000E2589" w:rsidRPr="00CF3107" w:rsidRDefault="000E2589" w:rsidP="00EC0782">
            <w:pPr>
              <w:jc w:val="center"/>
              <w:rPr>
                <w:rFonts w:ascii="Times New Roman" w:eastAsia="Calibri" w:hAnsi="Times New Roman" w:cs="Times New Roman"/>
                <w:iCs/>
                <w:color w:val="000000"/>
                <w:sz w:val="16"/>
                <w:szCs w:val="16"/>
                <w:lang w:val="en-US"/>
              </w:rPr>
            </w:pPr>
            <w:r w:rsidRPr="00CF3107">
              <w:rPr>
                <w:rFonts w:ascii="Times New Roman" w:eastAsia="Calibri" w:hAnsi="Times New Roman" w:cs="Times New Roman"/>
                <w:iCs/>
                <w:color w:val="000000"/>
                <w:sz w:val="16"/>
                <w:szCs w:val="16"/>
                <w:lang w:val="en-US"/>
              </w:rPr>
              <w:t>IP TV</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Петров И. А.</w:t>
            </w:r>
          </w:p>
        </w:tc>
        <w:tc>
          <w:tcPr>
            <w:tcW w:w="1887"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AD7EE6">
              <w:rPr>
                <w:rFonts w:ascii="Times New Roman" w:eastAsia="Calibri" w:hAnsi="Times New Roman" w:cs="Times New Roman"/>
                <w:iCs/>
                <w:color w:val="000000"/>
                <w:sz w:val="16"/>
                <w:szCs w:val="16"/>
              </w:rPr>
              <w:t xml:space="preserve">Екатеринбург Москва г, Ул. Бакинских Комиссаров, </w:t>
            </w:r>
            <w:r>
              <w:rPr>
                <w:rFonts w:ascii="Times New Roman" w:eastAsia="Calibri" w:hAnsi="Times New Roman" w:cs="Times New Roman"/>
                <w:iCs/>
                <w:color w:val="000000"/>
                <w:sz w:val="16"/>
                <w:szCs w:val="16"/>
              </w:rPr>
              <w:t>169кВ, кв. 00</w:t>
            </w:r>
          </w:p>
        </w:tc>
        <w:tc>
          <w:tcPr>
            <w:tcW w:w="59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Дозвон - согласие</w:t>
            </w:r>
          </w:p>
        </w:tc>
      </w:tr>
      <w:tr w:rsidR="000E2589" w:rsidRPr="00CF3107" w:rsidTr="00EC0782">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jc w:val="right"/>
              <w:rPr>
                <w:rFonts w:ascii="Times New Roman" w:eastAsia="Calibri" w:hAnsi="Times New Roman" w:cs="Times New Roman"/>
                <w:iCs/>
                <w:color w:val="000000"/>
                <w:sz w:val="26"/>
                <w:szCs w:val="26"/>
              </w:rPr>
            </w:pPr>
            <w:r w:rsidRPr="00CF3107">
              <w:rPr>
                <w:rFonts w:ascii="Times New Roman" w:eastAsia="Calibri" w:hAnsi="Times New Roman" w:cs="Times New Roman"/>
                <w:iCs/>
                <w:color w:val="000000"/>
                <w:sz w:val="26"/>
                <w:szCs w:val="26"/>
              </w:rPr>
              <w:t>3</w:t>
            </w:r>
          </w:p>
        </w:tc>
        <w:tc>
          <w:tcPr>
            <w:tcW w:w="34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ЕФ</w:t>
            </w:r>
          </w:p>
        </w:tc>
        <w:tc>
          <w:tcPr>
            <w:tcW w:w="432"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ХХХХХХС</w:t>
            </w:r>
          </w:p>
        </w:tc>
        <w:tc>
          <w:tcPr>
            <w:tcW w:w="384" w:type="pct"/>
            <w:tcBorders>
              <w:top w:val="single" w:sz="4" w:space="0" w:color="auto"/>
              <w:left w:val="nil"/>
              <w:bottom w:val="single" w:sz="4" w:space="0" w:color="auto"/>
              <w:right w:val="single" w:sz="4" w:space="0" w:color="auto"/>
            </w:tcBorders>
            <w:vAlign w:val="bottom"/>
          </w:tcPr>
          <w:p w:rsidR="000E2589" w:rsidRPr="00CF3107" w:rsidRDefault="000E2589" w:rsidP="00EC0782">
            <w:pPr>
              <w:jc w:val="center"/>
              <w:rPr>
                <w:rFonts w:ascii="Times New Roman" w:eastAsia="Calibri" w:hAnsi="Times New Roman" w:cs="Times New Roman"/>
                <w:iCs/>
                <w:color w:val="000000"/>
                <w:sz w:val="16"/>
                <w:szCs w:val="16"/>
                <w:lang w:val="en-US"/>
              </w:rPr>
            </w:pPr>
            <w:r w:rsidRPr="00D048A9">
              <w:rPr>
                <w:rFonts w:ascii="Times New Roman" w:eastAsia="Calibri" w:hAnsi="Times New Roman" w:cs="Times New Roman"/>
                <w:iCs/>
                <w:color w:val="000000"/>
                <w:sz w:val="16"/>
                <w:szCs w:val="16"/>
                <w:lang w:val="en-US"/>
              </w:rPr>
              <w:t>ОТА</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Васильев Г. М.</w:t>
            </w:r>
          </w:p>
        </w:tc>
        <w:tc>
          <w:tcPr>
            <w:tcW w:w="1887"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Pr>
                <w:rFonts w:ascii="Times New Roman" w:eastAsia="Calibri" w:hAnsi="Times New Roman" w:cs="Times New Roman"/>
                <w:iCs/>
                <w:color w:val="000000"/>
                <w:sz w:val="16"/>
                <w:szCs w:val="16"/>
              </w:rPr>
              <w:t>Москва</w:t>
            </w:r>
            <w:r w:rsidRPr="00CF3107">
              <w:rPr>
                <w:rFonts w:ascii="Times New Roman" w:eastAsia="Calibri" w:hAnsi="Times New Roman" w:cs="Times New Roman"/>
                <w:iCs/>
                <w:color w:val="000000"/>
                <w:sz w:val="16"/>
                <w:szCs w:val="16"/>
              </w:rPr>
              <w:t xml:space="preserve"> г, Ул. Бакинских Комиссаров, 169кВ, кв. </w:t>
            </w:r>
            <w:r>
              <w:rPr>
                <w:rFonts w:ascii="Times New Roman" w:eastAsia="Calibri" w:hAnsi="Times New Roman" w:cs="Times New Roman"/>
                <w:iCs/>
                <w:color w:val="000000"/>
                <w:sz w:val="16"/>
                <w:szCs w:val="16"/>
              </w:rPr>
              <w:t>00</w:t>
            </w:r>
          </w:p>
        </w:tc>
        <w:tc>
          <w:tcPr>
            <w:tcW w:w="59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eastAsia="Calibri" w:hAnsi="Times New Roman" w:cs="Times New Roman"/>
                <w:iCs/>
                <w:color w:val="000000"/>
                <w:sz w:val="16"/>
                <w:szCs w:val="16"/>
              </w:rPr>
            </w:pPr>
            <w:r w:rsidRPr="00CF3107">
              <w:rPr>
                <w:rFonts w:ascii="Times New Roman" w:eastAsia="Calibri" w:hAnsi="Times New Roman" w:cs="Times New Roman"/>
                <w:iCs/>
                <w:color w:val="000000"/>
                <w:sz w:val="16"/>
                <w:szCs w:val="16"/>
              </w:rPr>
              <w:t>Дозвон - отказ</w:t>
            </w:r>
          </w:p>
        </w:tc>
      </w:tr>
    </w:tbl>
    <w:p w:rsidR="003F5FEF" w:rsidRPr="00CF3107" w:rsidRDefault="003F5FEF" w:rsidP="003F5FEF">
      <w:pPr>
        <w:pStyle w:val="afe"/>
        <w:jc w:val="both"/>
        <w:rPr>
          <w:rFonts w:ascii="Times New Roman" w:hAnsi="Times New Roman" w:cs="Times New Roman"/>
          <w:i/>
        </w:rPr>
      </w:pPr>
    </w:p>
    <w:p w:rsidR="003F5FEF" w:rsidRPr="00170EE4" w:rsidRDefault="003F5FEF" w:rsidP="00C33098">
      <w:pPr>
        <w:pStyle w:val="afe"/>
        <w:numPr>
          <w:ilvl w:val="1"/>
          <w:numId w:val="17"/>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5000" w:type="pct"/>
        <w:tblLook w:val="04A0" w:firstRow="1" w:lastRow="0" w:firstColumn="1" w:lastColumn="0" w:noHBand="0" w:noVBand="1"/>
      </w:tblPr>
      <w:tblGrid>
        <w:gridCol w:w="719"/>
        <w:gridCol w:w="1144"/>
        <w:gridCol w:w="1019"/>
        <w:gridCol w:w="1074"/>
        <w:gridCol w:w="955"/>
        <w:gridCol w:w="1035"/>
        <w:gridCol w:w="1123"/>
        <w:gridCol w:w="1001"/>
        <w:gridCol w:w="1275"/>
      </w:tblGrid>
      <w:tr w:rsidR="000E2589" w:rsidRPr="00CF3107" w:rsidTr="00EC0782">
        <w:trPr>
          <w:trHeight w:val="112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Филиал</w:t>
            </w:r>
          </w:p>
        </w:tc>
        <w:tc>
          <w:tcPr>
            <w:tcW w:w="718"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Наименование организации</w:t>
            </w: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Контактный телефон</w:t>
            </w:r>
          </w:p>
        </w:tc>
        <w:tc>
          <w:tcPr>
            <w:tcW w:w="464"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Фактический адрес организации</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Местная телефонная связь</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Выделенный доступ в Интернет</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Лицо, принимающее решение (ФИО)</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Контактные данные (тел., e-mail)</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0E2589" w:rsidRPr="00CF3107" w:rsidRDefault="000E2589" w:rsidP="00EC0782">
            <w:pPr>
              <w:jc w:val="center"/>
              <w:rPr>
                <w:rFonts w:ascii="Times New Roman" w:hAnsi="Times New Roman" w:cs="Times New Roman"/>
                <w:b/>
                <w:bCs/>
                <w:color w:val="000000"/>
                <w:sz w:val="16"/>
                <w:szCs w:val="16"/>
              </w:rPr>
            </w:pPr>
            <w:r w:rsidRPr="00CF3107">
              <w:rPr>
                <w:rFonts w:ascii="Times New Roman" w:hAnsi="Times New Roman" w:cs="Times New Roman"/>
                <w:b/>
                <w:bCs/>
                <w:color w:val="000000"/>
                <w:sz w:val="16"/>
                <w:szCs w:val="16"/>
              </w:rPr>
              <w:t>Статус</w:t>
            </w:r>
          </w:p>
        </w:tc>
      </w:tr>
      <w:tr w:rsidR="000E2589" w:rsidRPr="00CF3107" w:rsidTr="00EC0782">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iCs/>
                <w:color w:val="000000"/>
                <w:sz w:val="16"/>
                <w:szCs w:val="16"/>
              </w:rPr>
            </w:pPr>
            <w:r w:rsidRPr="00CF3107">
              <w:rPr>
                <w:rFonts w:ascii="Times New Roman" w:hAnsi="Times New Roman" w:cs="Times New Roman"/>
                <w:iCs/>
                <w:color w:val="000000"/>
                <w:sz w:val="16"/>
                <w:szCs w:val="16"/>
              </w:rPr>
              <w:t>Недозвон</w:t>
            </w:r>
          </w:p>
        </w:tc>
      </w:tr>
      <w:tr w:rsidR="000E2589" w:rsidRPr="00CF3107" w:rsidTr="00EC0782">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iCs/>
                <w:color w:val="000000"/>
                <w:sz w:val="16"/>
                <w:szCs w:val="16"/>
              </w:rPr>
            </w:pPr>
            <w:r w:rsidRPr="00CF3107">
              <w:rPr>
                <w:rFonts w:ascii="Times New Roman" w:hAnsi="Times New Roman" w:cs="Times New Roman"/>
                <w:iCs/>
                <w:color w:val="000000"/>
                <w:sz w:val="16"/>
                <w:szCs w:val="16"/>
              </w:rPr>
              <w:t>Дозвон - отказ</w:t>
            </w:r>
          </w:p>
        </w:tc>
      </w:tr>
      <w:tr w:rsidR="000E2589" w:rsidRPr="00CF3107" w:rsidTr="00EC0782">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color w:val="000000"/>
                <w:sz w:val="16"/>
                <w:szCs w:val="16"/>
              </w:rPr>
            </w:pPr>
            <w:r w:rsidRPr="00CF3107">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CF3107" w:rsidRDefault="000E2589" w:rsidP="00EC0782">
            <w:pPr>
              <w:rPr>
                <w:rFonts w:ascii="Times New Roman" w:hAnsi="Times New Roman" w:cs="Times New Roman"/>
                <w:iCs/>
                <w:color w:val="000000"/>
                <w:sz w:val="16"/>
                <w:szCs w:val="16"/>
              </w:rPr>
            </w:pPr>
            <w:r w:rsidRPr="00CF3107">
              <w:rPr>
                <w:rFonts w:ascii="Times New Roman" w:hAnsi="Times New Roman" w:cs="Times New Roman"/>
                <w:iCs/>
                <w:color w:val="000000"/>
                <w:sz w:val="16"/>
                <w:szCs w:val="16"/>
              </w:rPr>
              <w:t>Дозвон - согласие</w:t>
            </w:r>
          </w:p>
        </w:tc>
      </w:tr>
    </w:tbl>
    <w:p w:rsidR="003F5FEF" w:rsidRPr="00CF3107" w:rsidRDefault="003F5FEF" w:rsidP="001D351F">
      <w:pPr>
        <w:pStyle w:val="afe"/>
        <w:jc w:val="both"/>
        <w:rPr>
          <w:rFonts w:ascii="Times New Roman" w:hAnsi="Times New Roman" w:cs="Times New Roman"/>
          <w:i/>
        </w:rPr>
      </w:pPr>
    </w:p>
    <w:p w:rsidR="003F5FEF" w:rsidRPr="00D048A9" w:rsidRDefault="003F5FEF" w:rsidP="00C33098">
      <w:pPr>
        <w:pStyle w:val="afe"/>
        <w:numPr>
          <w:ilvl w:val="1"/>
          <w:numId w:val="17"/>
        </w:numPr>
        <w:spacing w:line="240" w:lineRule="auto"/>
        <w:jc w:val="both"/>
        <w:rPr>
          <w:rFonts w:ascii="Times New Roman" w:hAnsi="Times New Roman" w:cs="Times New Roman"/>
          <w:i/>
          <w:sz w:val="24"/>
          <w:szCs w:val="24"/>
        </w:rPr>
      </w:pPr>
      <w:r w:rsidRPr="00170EE4">
        <w:rPr>
          <w:rFonts w:ascii="Times New Roman" w:hAnsi="Times New Roman" w:cs="Times New Roman"/>
          <w:sz w:val="24"/>
          <w:szCs w:val="24"/>
        </w:rPr>
        <w:t>Сводная форма отчетности. Предоставляется два раза в неделю (вторник, пятница) либо в иные сроки по требованию Заказчика.</w:t>
      </w:r>
    </w:p>
    <w:tbl>
      <w:tblPr>
        <w:tblW w:w="5000" w:type="pct"/>
        <w:tblLook w:val="04A0" w:firstRow="1" w:lastRow="0" w:firstColumn="1" w:lastColumn="0" w:noHBand="0" w:noVBand="1"/>
      </w:tblPr>
      <w:tblGrid>
        <w:gridCol w:w="900"/>
        <w:gridCol w:w="368"/>
        <w:gridCol w:w="368"/>
        <w:gridCol w:w="368"/>
        <w:gridCol w:w="368"/>
        <w:gridCol w:w="367"/>
        <w:gridCol w:w="367"/>
        <w:gridCol w:w="367"/>
        <w:gridCol w:w="367"/>
        <w:gridCol w:w="367"/>
        <w:gridCol w:w="367"/>
        <w:gridCol w:w="367"/>
        <w:gridCol w:w="367"/>
        <w:gridCol w:w="367"/>
        <w:gridCol w:w="367"/>
        <w:gridCol w:w="367"/>
        <w:gridCol w:w="367"/>
        <w:gridCol w:w="367"/>
        <w:gridCol w:w="367"/>
        <w:gridCol w:w="367"/>
        <w:gridCol w:w="367"/>
        <w:gridCol w:w="367"/>
        <w:gridCol w:w="367"/>
        <w:gridCol w:w="367"/>
      </w:tblGrid>
      <w:tr w:rsidR="000E2589" w:rsidRPr="00D048A9" w:rsidTr="00EC0782">
        <w:trPr>
          <w:trHeight w:val="2815"/>
        </w:trPr>
        <w:tc>
          <w:tcPr>
            <w:tcW w:w="37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Наименование базы</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Предлагаемая услуга</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План-объем выданной базы, тыс. контактов</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Передано Исполнителю в работу</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Загружено в ПО</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переданной базы от плана</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Дата передачи Исполнителю</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Дата начала обзвона/текущий статус</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Исполнитель</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Интерфейс</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Всего обработано</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Недозвон</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Состоялось контактов</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дозвона</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Согласие клиента /заполнено анкет</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согласий от контактов</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xml:space="preserve">Отказ клиента </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Перезвонить, не принял решение</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отработки базы</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прогноз обработки базы, %</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xml:space="preserve">Примечание/остаток базы </w:t>
            </w:r>
          </w:p>
        </w:tc>
        <w:tc>
          <w:tcPr>
            <w:tcW w:w="201"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xml:space="preserve">Заведено заявок на Услуга 1 </w:t>
            </w:r>
          </w:p>
        </w:tc>
        <w:tc>
          <w:tcPr>
            <w:tcW w:w="201" w:type="pct"/>
            <w:tcBorders>
              <w:top w:val="single" w:sz="4" w:space="0" w:color="auto"/>
              <w:left w:val="nil"/>
              <w:bottom w:val="single" w:sz="4" w:space="0" w:color="auto"/>
              <w:right w:val="single" w:sz="4" w:space="0" w:color="auto"/>
            </w:tcBorders>
            <w:textDirection w:val="btLr"/>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val="en-US" w:eastAsia="ru-RU"/>
              </w:rPr>
            </w:pPr>
            <w:r w:rsidRPr="00D048A9">
              <w:rPr>
                <w:rFonts w:ascii="Times New Roman" w:eastAsia="Times New Roman" w:hAnsi="Times New Roman" w:cs="Times New Roman"/>
                <w:b/>
                <w:bCs/>
                <w:color w:val="000000"/>
                <w:sz w:val="16"/>
                <w:szCs w:val="20"/>
                <w:lang w:val="en-US" w:eastAsia="ru-RU"/>
              </w:rPr>
              <w:t>…</w:t>
            </w:r>
          </w:p>
        </w:tc>
        <w:tc>
          <w:tcPr>
            <w:tcW w:w="201"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0E2589" w:rsidRPr="00D048A9" w:rsidRDefault="000E2589" w:rsidP="00EC0782">
            <w:pPr>
              <w:spacing w:after="0" w:line="240" w:lineRule="auto"/>
              <w:jc w:val="center"/>
              <w:rPr>
                <w:rFonts w:ascii="Times New Roman" w:eastAsia="Times New Roman" w:hAnsi="Times New Roman" w:cs="Times New Roman"/>
                <w:b/>
                <w:bCs/>
                <w:color w:val="000000"/>
                <w:sz w:val="16"/>
                <w:szCs w:val="20"/>
                <w:lang w:eastAsia="ru-RU"/>
              </w:rPr>
            </w:pPr>
            <w:r w:rsidRPr="00D048A9">
              <w:rPr>
                <w:rFonts w:ascii="Times New Roman" w:eastAsia="Times New Roman" w:hAnsi="Times New Roman" w:cs="Times New Roman"/>
                <w:b/>
                <w:bCs/>
                <w:color w:val="000000"/>
                <w:sz w:val="16"/>
                <w:szCs w:val="20"/>
                <w:lang w:eastAsia="ru-RU"/>
              </w:rPr>
              <w:t xml:space="preserve">Заведено заявок на Услуга </w:t>
            </w:r>
            <w:r w:rsidRPr="00D048A9">
              <w:rPr>
                <w:rFonts w:ascii="Times New Roman" w:eastAsia="Times New Roman" w:hAnsi="Times New Roman" w:cs="Times New Roman"/>
                <w:b/>
                <w:bCs/>
                <w:color w:val="000000"/>
                <w:sz w:val="16"/>
                <w:szCs w:val="20"/>
                <w:lang w:val="en-US" w:eastAsia="ru-RU"/>
              </w:rPr>
              <w:t>N</w:t>
            </w:r>
          </w:p>
        </w:tc>
      </w:tr>
      <w:tr w:rsidR="000E2589" w:rsidRPr="00D048A9" w:rsidTr="00EC0782">
        <w:trPr>
          <w:trHeight w:val="300"/>
        </w:trPr>
        <w:tc>
          <w:tcPr>
            <w:tcW w:w="376" w:type="pct"/>
            <w:tcBorders>
              <w:top w:val="nil"/>
              <w:left w:val="single" w:sz="4" w:space="0" w:color="auto"/>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val="en-US" w:eastAsia="ru-RU"/>
              </w:rPr>
            </w:pPr>
            <w:r w:rsidRPr="00D048A9">
              <w:rPr>
                <w:rFonts w:ascii="Times New Roman" w:eastAsia="Times New Roman" w:hAnsi="Times New Roman" w:cs="Times New Roman"/>
                <w:color w:val="000000"/>
                <w:sz w:val="16"/>
                <w:szCs w:val="20"/>
                <w:lang w:eastAsia="ru-RU"/>
              </w:rPr>
              <w:t xml:space="preserve"> База </w:t>
            </w:r>
            <w:r w:rsidRPr="00D048A9">
              <w:rPr>
                <w:rFonts w:ascii="Times New Roman" w:eastAsia="Times New Roman" w:hAnsi="Times New Roman" w:cs="Times New Roman"/>
                <w:color w:val="000000"/>
                <w:sz w:val="16"/>
                <w:szCs w:val="20"/>
                <w:lang w:val="en-US" w:eastAsia="ru-RU"/>
              </w:rPr>
              <w:t>N</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sz w:val="16"/>
                <w:szCs w:val="20"/>
                <w:lang w:eastAsia="ru-RU"/>
              </w:rPr>
            </w:pPr>
            <w:r w:rsidRPr="00D048A9">
              <w:rPr>
                <w:rFonts w:ascii="Times New Roman" w:eastAsia="Times New Roman" w:hAnsi="Times New Roman" w:cs="Times New Roman"/>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noWrap/>
            <w:vAlign w:val="bottom"/>
            <w:hideMark/>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single" w:sz="4" w:space="0" w:color="auto"/>
              <w:left w:val="nil"/>
              <w:bottom w:val="single" w:sz="4" w:space="0" w:color="auto"/>
              <w:right w:val="single" w:sz="4" w:space="0" w:color="auto"/>
            </w:tcBorders>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r>
      <w:tr w:rsidR="000E2589" w:rsidRPr="00D048A9" w:rsidTr="00EC0782">
        <w:trPr>
          <w:trHeight w:val="300"/>
        </w:trPr>
        <w:tc>
          <w:tcPr>
            <w:tcW w:w="376" w:type="pct"/>
            <w:tcBorders>
              <w:top w:val="nil"/>
              <w:left w:val="single" w:sz="4" w:space="0" w:color="auto"/>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 xml:space="preserve">ИТОГО </w:t>
            </w:r>
            <w:r>
              <w:rPr>
                <w:rFonts w:ascii="Times New Roman" w:eastAsia="Times New Roman" w:hAnsi="Times New Roman" w:cs="Times New Roman"/>
                <w:b/>
                <w:bCs/>
                <w:iCs/>
                <w:color w:val="000000"/>
                <w:sz w:val="16"/>
                <w:szCs w:val="20"/>
                <w:lang w:eastAsia="ru-RU"/>
              </w:rPr>
              <w:t>г.</w:t>
            </w:r>
            <w:r w:rsidRPr="00D048A9">
              <w:rPr>
                <w:rFonts w:ascii="Times New Roman" w:eastAsia="Times New Roman" w:hAnsi="Times New Roman" w:cs="Times New Roman"/>
                <w:b/>
                <w:bCs/>
                <w:iCs/>
                <w:color w:val="000000"/>
                <w:sz w:val="16"/>
                <w:szCs w:val="20"/>
                <w:lang w:eastAsia="ru-RU"/>
              </w:rPr>
              <w:t xml:space="preserve"> Москва</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noWrap/>
            <w:vAlign w:val="bottom"/>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c>
          <w:tcPr>
            <w:tcW w:w="201" w:type="pct"/>
            <w:tcBorders>
              <w:top w:val="single" w:sz="4" w:space="0" w:color="auto"/>
              <w:left w:val="nil"/>
              <w:bottom w:val="single" w:sz="4" w:space="0" w:color="auto"/>
              <w:right w:val="single" w:sz="4" w:space="0" w:color="auto"/>
            </w:tcBorders>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bottom"/>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r>
      <w:tr w:rsidR="000E2589" w:rsidRPr="00D048A9" w:rsidTr="00EC0782">
        <w:trPr>
          <w:trHeight w:val="300"/>
        </w:trPr>
        <w:tc>
          <w:tcPr>
            <w:tcW w:w="376" w:type="pct"/>
            <w:tcBorders>
              <w:top w:val="nil"/>
              <w:left w:val="single" w:sz="4" w:space="0" w:color="auto"/>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xml:space="preserve">  База </w:t>
            </w:r>
            <w:r w:rsidRPr="00D048A9">
              <w:rPr>
                <w:rFonts w:ascii="Times New Roman" w:eastAsia="Times New Roman" w:hAnsi="Times New Roman" w:cs="Times New Roman"/>
                <w:color w:val="000000"/>
                <w:sz w:val="16"/>
                <w:szCs w:val="20"/>
                <w:lang w:val="en-US" w:eastAsia="ru-RU"/>
              </w:rPr>
              <w:t>N</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noWrap/>
            <w:vAlign w:val="bottom"/>
            <w:hideMark/>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c>
          <w:tcPr>
            <w:tcW w:w="201" w:type="pct"/>
            <w:tcBorders>
              <w:top w:val="single" w:sz="4" w:space="0" w:color="auto"/>
              <w:left w:val="nil"/>
              <w:bottom w:val="single" w:sz="4" w:space="0" w:color="auto"/>
              <w:right w:val="single" w:sz="4" w:space="0" w:color="auto"/>
            </w:tcBorders>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D048A9" w:rsidRDefault="000E2589" w:rsidP="00EC0782">
            <w:pPr>
              <w:spacing w:after="0" w:line="240" w:lineRule="auto"/>
              <w:rPr>
                <w:rFonts w:ascii="Times New Roman" w:eastAsia="Times New Roman" w:hAnsi="Times New Roman" w:cs="Times New Roman"/>
                <w:color w:val="000000"/>
                <w:sz w:val="16"/>
                <w:szCs w:val="20"/>
                <w:lang w:eastAsia="ru-RU"/>
              </w:rPr>
            </w:pPr>
            <w:r w:rsidRPr="00D048A9">
              <w:rPr>
                <w:rFonts w:ascii="Times New Roman" w:eastAsia="Times New Roman" w:hAnsi="Times New Roman" w:cs="Times New Roman"/>
                <w:color w:val="000000"/>
                <w:sz w:val="16"/>
                <w:szCs w:val="20"/>
                <w:lang w:eastAsia="ru-RU"/>
              </w:rPr>
              <w:t> </w:t>
            </w:r>
          </w:p>
        </w:tc>
      </w:tr>
      <w:tr w:rsidR="000E2589" w:rsidRPr="00D048A9" w:rsidTr="00EC0782">
        <w:trPr>
          <w:trHeight w:val="300"/>
        </w:trPr>
        <w:tc>
          <w:tcPr>
            <w:tcW w:w="376" w:type="pct"/>
            <w:tcBorders>
              <w:top w:val="nil"/>
              <w:left w:val="single" w:sz="4" w:space="0" w:color="auto"/>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ИТОГО</w:t>
            </w:r>
            <w:r>
              <w:rPr>
                <w:rFonts w:ascii="Times New Roman" w:eastAsia="Times New Roman" w:hAnsi="Times New Roman" w:cs="Times New Roman"/>
                <w:b/>
                <w:bCs/>
                <w:iCs/>
                <w:color w:val="000000"/>
                <w:sz w:val="16"/>
                <w:szCs w:val="20"/>
                <w:lang w:eastAsia="ru-RU"/>
              </w:rPr>
              <w:t>МО</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noWrap/>
            <w:vAlign w:val="bottom"/>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c>
          <w:tcPr>
            <w:tcW w:w="201" w:type="pct"/>
            <w:tcBorders>
              <w:top w:val="single" w:sz="4" w:space="0" w:color="auto"/>
              <w:left w:val="nil"/>
              <w:bottom w:val="single" w:sz="4" w:space="0" w:color="auto"/>
              <w:right w:val="single" w:sz="4" w:space="0" w:color="auto"/>
            </w:tcBorders>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bottom"/>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r>
      <w:tr w:rsidR="000E2589" w:rsidRPr="00D048A9" w:rsidTr="00EC0782">
        <w:trPr>
          <w:trHeight w:val="300"/>
        </w:trPr>
        <w:tc>
          <w:tcPr>
            <w:tcW w:w="376" w:type="pct"/>
            <w:tcBorders>
              <w:top w:val="nil"/>
              <w:left w:val="single" w:sz="4" w:space="0" w:color="auto"/>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ИТОГО</w:t>
            </w:r>
          </w:p>
        </w:tc>
        <w:tc>
          <w:tcPr>
            <w:tcW w:w="201" w:type="pct"/>
            <w:tcBorders>
              <w:top w:val="nil"/>
              <w:left w:val="nil"/>
              <w:bottom w:val="single" w:sz="4" w:space="0" w:color="auto"/>
              <w:right w:val="single" w:sz="4" w:space="0" w:color="auto"/>
            </w:tcBorders>
            <w:shd w:val="clear" w:color="auto" w:fill="auto"/>
            <w:vAlign w:val="center"/>
            <w:hideMark/>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r w:rsidRPr="00D048A9">
              <w:rPr>
                <w:rFonts w:ascii="Times New Roman" w:eastAsia="Times New Roman" w:hAnsi="Times New Roman" w:cs="Times New Roman"/>
                <w:b/>
                <w:bCs/>
                <w:iCs/>
                <w:color w:val="000000"/>
                <w:sz w:val="16"/>
                <w:szCs w:val="20"/>
                <w:lang w:eastAsia="ru-RU"/>
              </w:rPr>
              <w:t> </w:t>
            </w: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jc w:val="center"/>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vAlign w:val="center"/>
          </w:tcPr>
          <w:p w:rsidR="000E2589" w:rsidRPr="00D048A9" w:rsidRDefault="000E2589" w:rsidP="00EC0782">
            <w:pPr>
              <w:spacing w:after="0" w:line="240" w:lineRule="auto"/>
              <w:rPr>
                <w:rFonts w:ascii="Times New Roman" w:eastAsia="Times New Roman" w:hAnsi="Times New Roman" w:cs="Times New Roman"/>
                <w:b/>
                <w:bCs/>
                <w:iCs/>
                <w:color w:val="000000"/>
                <w:sz w:val="16"/>
                <w:szCs w:val="20"/>
                <w:lang w:eastAsia="ru-RU"/>
              </w:rPr>
            </w:pPr>
          </w:p>
        </w:tc>
        <w:tc>
          <w:tcPr>
            <w:tcW w:w="201" w:type="pct"/>
            <w:tcBorders>
              <w:top w:val="nil"/>
              <w:left w:val="nil"/>
              <w:bottom w:val="single" w:sz="4" w:space="0" w:color="auto"/>
              <w:right w:val="single" w:sz="4" w:space="0" w:color="auto"/>
            </w:tcBorders>
            <w:shd w:val="clear" w:color="auto" w:fill="auto"/>
            <w:noWrap/>
            <w:vAlign w:val="bottom"/>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c>
          <w:tcPr>
            <w:tcW w:w="201" w:type="pct"/>
            <w:tcBorders>
              <w:top w:val="single" w:sz="4" w:space="0" w:color="auto"/>
              <w:left w:val="nil"/>
              <w:bottom w:val="single" w:sz="4" w:space="0" w:color="auto"/>
              <w:right w:val="single" w:sz="4" w:space="0" w:color="auto"/>
            </w:tcBorders>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c>
          <w:tcPr>
            <w:tcW w:w="201" w:type="pct"/>
            <w:tcBorders>
              <w:top w:val="single" w:sz="4" w:space="0" w:color="auto"/>
              <w:left w:val="single" w:sz="4" w:space="0" w:color="auto"/>
              <w:bottom w:val="single" w:sz="4" w:space="0" w:color="auto"/>
              <w:right w:val="single" w:sz="4" w:space="0" w:color="auto"/>
            </w:tcBorders>
            <w:shd w:val="clear" w:color="auto" w:fill="auto"/>
            <w:noWrap/>
            <w:vAlign w:val="bottom"/>
          </w:tcPr>
          <w:p w:rsidR="000E2589" w:rsidRPr="00D048A9" w:rsidRDefault="000E2589" w:rsidP="00EC0782">
            <w:pPr>
              <w:spacing w:after="0" w:line="240" w:lineRule="auto"/>
              <w:jc w:val="right"/>
              <w:rPr>
                <w:rFonts w:ascii="Times New Roman" w:eastAsia="Times New Roman" w:hAnsi="Times New Roman" w:cs="Times New Roman"/>
                <w:color w:val="000000"/>
                <w:sz w:val="16"/>
                <w:szCs w:val="20"/>
                <w:lang w:eastAsia="ru-RU"/>
              </w:rPr>
            </w:pPr>
          </w:p>
        </w:tc>
      </w:tr>
    </w:tbl>
    <w:p w:rsidR="001D351F" w:rsidRDefault="001D351F" w:rsidP="006668EB">
      <w:pPr>
        <w:rPr>
          <w:rFonts w:ascii="Times New Roman" w:eastAsia="MS Mincho" w:hAnsi="Times New Roman" w:cs="Times New Roman"/>
          <w:lang w:eastAsia="x-none"/>
        </w:rPr>
      </w:pPr>
    </w:p>
    <w:p w:rsidR="000E2589" w:rsidRDefault="000E2589" w:rsidP="006668EB">
      <w:pPr>
        <w:rPr>
          <w:rFonts w:ascii="Times New Roman" w:eastAsia="MS Mincho" w:hAnsi="Times New Roman" w:cs="Times New Roman"/>
          <w:lang w:eastAsia="x-none"/>
        </w:rPr>
      </w:pPr>
    </w:p>
    <w:p w:rsidR="000E2589" w:rsidRDefault="000E2589" w:rsidP="006668EB">
      <w:pPr>
        <w:rPr>
          <w:rFonts w:ascii="Times New Roman" w:eastAsia="MS Mincho" w:hAnsi="Times New Roman" w:cs="Times New Roman"/>
          <w:lang w:eastAsia="x-none"/>
        </w:rPr>
      </w:pPr>
    </w:p>
    <w:p w:rsidR="000E2589" w:rsidRDefault="000E2589" w:rsidP="006668EB">
      <w:pPr>
        <w:rPr>
          <w:rFonts w:ascii="Times New Roman" w:eastAsia="MS Mincho" w:hAnsi="Times New Roman" w:cs="Times New Roman"/>
          <w:lang w:eastAsia="x-none"/>
        </w:rPr>
      </w:pPr>
    </w:p>
    <w:p w:rsidR="000E2589" w:rsidRDefault="000E2589" w:rsidP="006668EB">
      <w:pPr>
        <w:rPr>
          <w:rFonts w:ascii="Times New Roman" w:eastAsia="MS Mincho" w:hAnsi="Times New Roman" w:cs="Times New Roman"/>
          <w:lang w:eastAsia="x-none"/>
        </w:rPr>
      </w:pPr>
    </w:p>
    <w:p w:rsidR="000E2589" w:rsidRDefault="000E2589" w:rsidP="006668EB">
      <w:pPr>
        <w:rPr>
          <w:rFonts w:ascii="Times New Roman" w:eastAsia="MS Mincho" w:hAnsi="Times New Roman" w:cs="Times New Roman"/>
          <w:lang w:eastAsia="x-none"/>
        </w:rPr>
      </w:pPr>
    </w:p>
    <w:p w:rsidR="000E2589" w:rsidRPr="006668EB" w:rsidRDefault="000E2589" w:rsidP="006668EB">
      <w:pPr>
        <w:rPr>
          <w:rFonts w:ascii="Times New Roman" w:eastAsia="MS Mincho" w:hAnsi="Times New Roman" w:cs="Times New Roman"/>
          <w:lang w:eastAsia="x-none"/>
        </w:rPr>
      </w:pPr>
    </w:p>
    <w:p w:rsidR="00D70EC4"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4" w:name="_Приложение_№2_–"/>
      <w:bookmarkEnd w:id="4"/>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 xml:space="preserve">2 – Форма заявки </w:t>
      </w:r>
    </w:p>
    <w:p w:rsidR="000E2589" w:rsidRPr="00170EE4" w:rsidRDefault="000E2589" w:rsidP="000E2589">
      <w:pPr>
        <w:jc w:val="center"/>
        <w:rPr>
          <w:rFonts w:ascii="Times New Roman" w:eastAsia="Calibri" w:hAnsi="Times New Roman" w:cs="Times New Roman"/>
          <w:b/>
          <w:bCs/>
          <w:sz w:val="24"/>
        </w:rPr>
      </w:pPr>
      <w:r w:rsidRPr="00170EE4">
        <w:rPr>
          <w:rFonts w:ascii="Times New Roman" w:eastAsia="Calibri" w:hAnsi="Times New Roman" w:cs="Times New Roman"/>
          <w:b/>
          <w:bCs/>
          <w:sz w:val="24"/>
        </w:rPr>
        <w:t>Заявка №__</w:t>
      </w:r>
    </w:p>
    <w:p w:rsidR="000E2589" w:rsidRPr="00170EE4" w:rsidRDefault="000E2589" w:rsidP="000E2589">
      <w:pPr>
        <w:jc w:val="both"/>
        <w:rPr>
          <w:rFonts w:ascii="Times New Roman" w:eastAsia="Calibri" w:hAnsi="Times New Roman" w:cs="Times New Roman"/>
          <w:sz w:val="24"/>
        </w:rPr>
      </w:pPr>
    </w:p>
    <w:p w:rsidR="000E2589" w:rsidRPr="00170EE4" w:rsidRDefault="000E2589" w:rsidP="000E2589">
      <w:pPr>
        <w:jc w:val="both"/>
        <w:rPr>
          <w:rFonts w:ascii="Times New Roman" w:eastAsia="Calibri" w:hAnsi="Times New Roman" w:cs="Times New Roman"/>
          <w:b/>
          <w:bCs/>
          <w:sz w:val="24"/>
        </w:rPr>
      </w:pPr>
      <w:r w:rsidRPr="00170EE4">
        <w:rPr>
          <w:rFonts w:ascii="Times New Roman" w:eastAsia="Calibri" w:hAnsi="Times New Roman" w:cs="Times New Roman"/>
          <w:sz w:val="24"/>
        </w:rPr>
        <w:t xml:space="preserve">г. Москва                                                                                                 </w:t>
      </w:r>
      <w:r>
        <w:rPr>
          <w:rFonts w:ascii="Times New Roman" w:eastAsia="Calibri" w:hAnsi="Times New Roman" w:cs="Times New Roman"/>
          <w:sz w:val="24"/>
        </w:rPr>
        <w:t>“___” __________  20_</w:t>
      </w:r>
      <w:r w:rsidRPr="00170EE4">
        <w:rPr>
          <w:rFonts w:ascii="Times New Roman" w:eastAsia="Calibri" w:hAnsi="Times New Roman" w:cs="Times New Roman"/>
          <w:sz w:val="24"/>
        </w:rPr>
        <w:t>__г.</w:t>
      </w:r>
    </w:p>
    <w:p w:rsidR="000E2589" w:rsidRPr="00170EE4" w:rsidRDefault="000E2589" w:rsidP="000E2589">
      <w:pPr>
        <w:jc w:val="both"/>
        <w:rPr>
          <w:rFonts w:ascii="Times New Roman" w:eastAsia="Calibri" w:hAnsi="Times New Roman" w:cs="Times New Roman"/>
          <w:sz w:val="24"/>
        </w:rPr>
      </w:pPr>
    </w:p>
    <w:p w:rsidR="000E2589" w:rsidRPr="00170EE4" w:rsidRDefault="000E2589" w:rsidP="000E2589">
      <w:pPr>
        <w:jc w:val="both"/>
        <w:rPr>
          <w:rFonts w:ascii="Times New Roman" w:eastAsia="Calibri" w:hAnsi="Times New Roman" w:cs="Times New Roman"/>
          <w:sz w:val="24"/>
        </w:rPr>
      </w:pPr>
      <w:r w:rsidRPr="00170EE4">
        <w:rPr>
          <w:rFonts w:ascii="Times New Roman" w:eastAsia="Calibri" w:hAnsi="Times New Roman" w:cs="Times New Roman"/>
          <w:sz w:val="24"/>
        </w:rPr>
        <w:t xml:space="preserve">к </w:t>
      </w:r>
      <w:r>
        <w:rPr>
          <w:rFonts w:ascii="Times New Roman" w:eastAsia="Calibri" w:hAnsi="Times New Roman" w:cs="Times New Roman"/>
          <w:sz w:val="24"/>
        </w:rPr>
        <w:t xml:space="preserve">Агентскому </w:t>
      </w:r>
      <w:r w:rsidRPr="00170EE4">
        <w:rPr>
          <w:rFonts w:ascii="Times New Roman" w:eastAsia="Calibri" w:hAnsi="Times New Roman" w:cs="Times New Roman"/>
          <w:sz w:val="24"/>
        </w:rPr>
        <w:t xml:space="preserve">Договору </w:t>
      </w:r>
      <w:r>
        <w:rPr>
          <w:rFonts w:ascii="Times New Roman" w:eastAsia="Calibri" w:hAnsi="Times New Roman" w:cs="Times New Roman"/>
          <w:sz w:val="24"/>
        </w:rPr>
        <w:t>№ _____ от “___” __________  20__</w:t>
      </w:r>
      <w:r w:rsidRPr="00170EE4">
        <w:rPr>
          <w:rFonts w:ascii="Times New Roman" w:eastAsia="Calibri" w:hAnsi="Times New Roman" w:cs="Times New Roman"/>
          <w:sz w:val="24"/>
        </w:rPr>
        <w:t xml:space="preserve">г. между </w:t>
      </w:r>
      <w:r>
        <w:rPr>
          <w:rFonts w:ascii="Times New Roman" w:eastAsia="Calibri" w:hAnsi="Times New Roman" w:cs="Times New Roman"/>
          <w:sz w:val="24"/>
        </w:rPr>
        <w:t>ПАО</w:t>
      </w:r>
      <w:r w:rsidRPr="00170EE4">
        <w:rPr>
          <w:rFonts w:ascii="Times New Roman" w:eastAsia="Calibri" w:hAnsi="Times New Roman" w:cs="Times New Roman"/>
          <w:sz w:val="24"/>
        </w:rPr>
        <w:t xml:space="preserve"> «Ростелеком» и _____________, далее именуемому "Договор"</w:t>
      </w:r>
    </w:p>
    <w:p w:rsidR="000E2589" w:rsidRPr="00170EE4" w:rsidRDefault="000E2589" w:rsidP="000E2589">
      <w:pPr>
        <w:jc w:val="both"/>
        <w:rPr>
          <w:rFonts w:ascii="Times New Roman" w:eastAsia="Calibri" w:hAnsi="Times New Roman" w:cs="Times New Roman"/>
          <w:sz w:val="24"/>
        </w:rPr>
      </w:pPr>
    </w:p>
    <w:p w:rsidR="000E2589" w:rsidRPr="00170EE4" w:rsidRDefault="000E2589" w:rsidP="000E2589">
      <w:pPr>
        <w:jc w:val="both"/>
        <w:rPr>
          <w:rFonts w:ascii="Times New Roman" w:eastAsia="Calibri" w:hAnsi="Times New Roman" w:cs="Times New Roman"/>
          <w:sz w:val="24"/>
        </w:rPr>
      </w:pPr>
      <w:r>
        <w:rPr>
          <w:rFonts w:ascii="Times New Roman" w:eastAsia="Calibri" w:hAnsi="Times New Roman" w:cs="Times New Roman"/>
          <w:sz w:val="24"/>
        </w:rPr>
        <w:t>ПАО</w:t>
      </w:r>
      <w:r w:rsidRPr="000B4B4D">
        <w:rPr>
          <w:rFonts w:ascii="Times New Roman" w:eastAsia="Calibri" w:hAnsi="Times New Roman" w:cs="Times New Roman"/>
          <w:sz w:val="24"/>
        </w:rPr>
        <w:t xml:space="preserve">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w:t>
      </w:r>
      <w:r>
        <w:rPr>
          <w:rFonts w:ascii="Times New Roman" w:eastAsia="Calibri" w:hAnsi="Times New Roman" w:cs="Times New Roman"/>
          <w:sz w:val="24"/>
        </w:rPr>
        <w:t>связи</w:t>
      </w:r>
      <w:r w:rsidRPr="000B4B4D">
        <w:rPr>
          <w:rFonts w:ascii="Times New Roman" w:eastAsia="Calibri" w:hAnsi="Times New Roman" w:cs="Times New Roman"/>
          <w:sz w:val="24"/>
        </w:rPr>
        <w:t xml:space="preserve"> действующим и потенциальным клиентам абонентам </w:t>
      </w:r>
      <w:r>
        <w:rPr>
          <w:rFonts w:ascii="Times New Roman" w:eastAsia="Calibri" w:hAnsi="Times New Roman" w:cs="Times New Roman"/>
          <w:sz w:val="24"/>
        </w:rPr>
        <w:t>ПАО</w:t>
      </w:r>
      <w:r w:rsidRPr="000B4B4D">
        <w:rPr>
          <w:rFonts w:ascii="Times New Roman" w:eastAsia="Calibri" w:hAnsi="Times New Roman" w:cs="Times New Roman"/>
          <w:sz w:val="24"/>
        </w:rPr>
        <w:t xml:space="preserve"> «Ростелеком»</w:t>
      </w:r>
      <w:r w:rsidRPr="00414144">
        <w:rPr>
          <w:rFonts w:ascii="Times New Roman" w:eastAsia="Calibri" w:hAnsi="Times New Roman" w:cs="Times New Roman"/>
          <w:sz w:val="24"/>
        </w:rPr>
        <w:tab/>
      </w:r>
      <w:r w:rsidRPr="00170EE4">
        <w:rPr>
          <w:rFonts w:ascii="Times New Roman" w:eastAsia="Calibri" w:hAnsi="Times New Roman" w:cs="Times New Roman"/>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213"/>
        <w:gridCol w:w="1698"/>
        <w:gridCol w:w="1643"/>
        <w:gridCol w:w="1564"/>
        <w:gridCol w:w="1801"/>
      </w:tblGrid>
      <w:tr w:rsidR="000E2589" w:rsidRPr="00CF3107" w:rsidTr="00EC0782">
        <w:tc>
          <w:tcPr>
            <w:tcW w:w="230" w:type="pct"/>
            <w:shd w:val="clear" w:color="auto" w:fill="auto"/>
          </w:tcPr>
          <w:p w:rsidR="000E2589" w:rsidRPr="00CF3107" w:rsidRDefault="000E2589" w:rsidP="00EC0782">
            <w:pPr>
              <w:jc w:val="both"/>
              <w:rPr>
                <w:rFonts w:ascii="Times New Roman" w:hAnsi="Times New Roman" w:cs="Times New Roman"/>
              </w:rPr>
            </w:pPr>
            <w:r w:rsidRPr="00CF3107">
              <w:rPr>
                <w:rFonts w:ascii="Times New Roman" w:hAnsi="Times New Roman" w:cs="Times New Roman"/>
              </w:rPr>
              <w:t>№</w:t>
            </w:r>
          </w:p>
        </w:tc>
        <w:tc>
          <w:tcPr>
            <w:tcW w:w="1281" w:type="pct"/>
            <w:shd w:val="clear" w:color="auto" w:fill="auto"/>
          </w:tcPr>
          <w:p w:rsidR="000E2589" w:rsidRPr="00CF3107" w:rsidRDefault="000E2589" w:rsidP="00EC0782">
            <w:pPr>
              <w:jc w:val="both"/>
              <w:rPr>
                <w:rFonts w:ascii="Times New Roman" w:hAnsi="Times New Roman" w:cs="Times New Roman"/>
              </w:rPr>
            </w:pPr>
            <w:r>
              <w:rPr>
                <w:rFonts w:ascii="Times New Roman" w:hAnsi="Times New Roman" w:cs="Times New Roman"/>
              </w:rPr>
              <w:t>Р</w:t>
            </w:r>
            <w:r w:rsidRPr="00CF3107">
              <w:rPr>
                <w:rFonts w:ascii="Times New Roman" w:hAnsi="Times New Roman" w:cs="Times New Roman"/>
              </w:rPr>
              <w:t>егиональный филиал, по которому осуществляется обзвон</w:t>
            </w:r>
          </w:p>
        </w:tc>
        <w:tc>
          <w:tcPr>
            <w:tcW w:w="941" w:type="pct"/>
            <w:shd w:val="clear" w:color="auto" w:fill="auto"/>
          </w:tcPr>
          <w:p w:rsidR="000E2589" w:rsidRPr="00CF3107" w:rsidRDefault="000E2589" w:rsidP="00EC0782">
            <w:pPr>
              <w:jc w:val="both"/>
              <w:rPr>
                <w:rFonts w:ascii="Times New Roman" w:hAnsi="Times New Roman" w:cs="Times New Roman"/>
              </w:rPr>
            </w:pPr>
            <w:r w:rsidRPr="00CF3107">
              <w:rPr>
                <w:rFonts w:ascii="Times New Roman" w:hAnsi="Times New Roman" w:cs="Times New Roman"/>
              </w:rPr>
              <w:t>Идентификатор базы телефонный номеров</w:t>
            </w:r>
          </w:p>
        </w:tc>
        <w:tc>
          <w:tcPr>
            <w:tcW w:w="910" w:type="pct"/>
            <w:shd w:val="clear" w:color="auto" w:fill="auto"/>
          </w:tcPr>
          <w:p w:rsidR="000E2589" w:rsidRPr="00CF3107" w:rsidRDefault="000E2589" w:rsidP="00EC0782">
            <w:pPr>
              <w:jc w:val="both"/>
              <w:rPr>
                <w:rFonts w:ascii="Times New Roman" w:hAnsi="Times New Roman" w:cs="Times New Roman"/>
              </w:rPr>
            </w:pPr>
            <w:r w:rsidRPr="00CF3107">
              <w:rPr>
                <w:rFonts w:ascii="Times New Roman" w:hAnsi="Times New Roman" w:cs="Times New Roman"/>
              </w:rPr>
              <w:t>Сроки и время осуществления исходящего обзвона</w:t>
            </w:r>
          </w:p>
        </w:tc>
        <w:tc>
          <w:tcPr>
            <w:tcW w:w="605" w:type="pct"/>
            <w:shd w:val="clear" w:color="auto" w:fill="auto"/>
          </w:tcPr>
          <w:p w:rsidR="000E2589" w:rsidRPr="00CF3107" w:rsidRDefault="000E2589" w:rsidP="00EC0782">
            <w:pPr>
              <w:jc w:val="both"/>
              <w:rPr>
                <w:rFonts w:ascii="Times New Roman" w:hAnsi="Times New Roman" w:cs="Times New Roman"/>
                <w:lang w:val="en-US"/>
              </w:rPr>
            </w:pPr>
            <w:r w:rsidRPr="00CF3107">
              <w:rPr>
                <w:rFonts w:ascii="Times New Roman" w:hAnsi="Times New Roman" w:cs="Times New Roman"/>
              </w:rPr>
              <w:t>Сценарии обслуживания (речевые модули)*</w:t>
            </w:r>
          </w:p>
        </w:tc>
        <w:tc>
          <w:tcPr>
            <w:tcW w:w="1033" w:type="pct"/>
            <w:shd w:val="clear" w:color="auto" w:fill="auto"/>
          </w:tcPr>
          <w:p w:rsidR="000E2589" w:rsidRPr="00CF3107" w:rsidRDefault="000E2589" w:rsidP="00EC0782">
            <w:pPr>
              <w:jc w:val="both"/>
              <w:rPr>
                <w:rFonts w:ascii="Times New Roman" w:hAnsi="Times New Roman" w:cs="Times New Roman"/>
              </w:rPr>
            </w:pPr>
            <w:r w:rsidRPr="00CF3107">
              <w:rPr>
                <w:rFonts w:ascii="Times New Roman" w:hAnsi="Times New Roman" w:cs="Times New Roman"/>
              </w:rPr>
              <w:t>Базу задействованной номерной емкости (без указания ФИО) для исходящего обзвона*</w:t>
            </w:r>
          </w:p>
        </w:tc>
      </w:tr>
      <w:tr w:rsidR="000E2589" w:rsidRPr="00CF3107" w:rsidTr="00EC0782">
        <w:tc>
          <w:tcPr>
            <w:tcW w:w="230" w:type="pct"/>
            <w:shd w:val="clear" w:color="auto" w:fill="auto"/>
          </w:tcPr>
          <w:p w:rsidR="000E2589" w:rsidRPr="00CF3107" w:rsidRDefault="000E2589" w:rsidP="00EC0782">
            <w:pPr>
              <w:jc w:val="both"/>
              <w:rPr>
                <w:rFonts w:ascii="Times New Roman" w:hAnsi="Times New Roman" w:cs="Times New Roman"/>
              </w:rPr>
            </w:pPr>
          </w:p>
        </w:tc>
        <w:tc>
          <w:tcPr>
            <w:tcW w:w="1281" w:type="pct"/>
            <w:shd w:val="clear" w:color="auto" w:fill="auto"/>
          </w:tcPr>
          <w:p w:rsidR="000E2589" w:rsidRPr="00CF3107" w:rsidRDefault="000E2589" w:rsidP="00EC0782">
            <w:pPr>
              <w:jc w:val="both"/>
              <w:rPr>
                <w:rFonts w:ascii="Times New Roman" w:hAnsi="Times New Roman" w:cs="Times New Roman"/>
              </w:rPr>
            </w:pPr>
          </w:p>
        </w:tc>
        <w:tc>
          <w:tcPr>
            <w:tcW w:w="941" w:type="pct"/>
            <w:shd w:val="clear" w:color="auto" w:fill="auto"/>
          </w:tcPr>
          <w:p w:rsidR="000E2589" w:rsidRPr="00CF3107" w:rsidRDefault="000E2589" w:rsidP="00EC0782">
            <w:pPr>
              <w:jc w:val="both"/>
              <w:rPr>
                <w:rFonts w:ascii="Times New Roman" w:hAnsi="Times New Roman" w:cs="Times New Roman"/>
              </w:rPr>
            </w:pPr>
          </w:p>
        </w:tc>
        <w:tc>
          <w:tcPr>
            <w:tcW w:w="910" w:type="pct"/>
            <w:shd w:val="clear" w:color="auto" w:fill="auto"/>
          </w:tcPr>
          <w:p w:rsidR="000E2589" w:rsidRPr="00CF3107" w:rsidRDefault="000E2589" w:rsidP="00EC0782">
            <w:pPr>
              <w:jc w:val="both"/>
              <w:rPr>
                <w:rFonts w:ascii="Times New Roman" w:hAnsi="Times New Roman" w:cs="Times New Roman"/>
              </w:rPr>
            </w:pPr>
          </w:p>
        </w:tc>
        <w:tc>
          <w:tcPr>
            <w:tcW w:w="605" w:type="pct"/>
            <w:shd w:val="clear" w:color="auto" w:fill="auto"/>
          </w:tcPr>
          <w:p w:rsidR="000E2589" w:rsidRPr="00CF3107" w:rsidRDefault="000E2589" w:rsidP="00EC0782">
            <w:pPr>
              <w:jc w:val="both"/>
              <w:rPr>
                <w:rFonts w:ascii="Times New Roman" w:hAnsi="Times New Roman" w:cs="Times New Roman"/>
              </w:rPr>
            </w:pPr>
          </w:p>
        </w:tc>
        <w:tc>
          <w:tcPr>
            <w:tcW w:w="1033" w:type="pct"/>
            <w:shd w:val="clear" w:color="auto" w:fill="auto"/>
          </w:tcPr>
          <w:p w:rsidR="000E2589" w:rsidRPr="00CF3107" w:rsidRDefault="000E2589" w:rsidP="00EC0782">
            <w:pPr>
              <w:jc w:val="both"/>
              <w:rPr>
                <w:rFonts w:ascii="Times New Roman" w:hAnsi="Times New Roman" w:cs="Times New Roman"/>
              </w:rPr>
            </w:pPr>
          </w:p>
        </w:tc>
      </w:tr>
      <w:tr w:rsidR="000E2589" w:rsidRPr="00CF3107" w:rsidTr="00EC0782">
        <w:tc>
          <w:tcPr>
            <w:tcW w:w="230" w:type="pct"/>
            <w:shd w:val="clear" w:color="auto" w:fill="auto"/>
          </w:tcPr>
          <w:p w:rsidR="000E2589" w:rsidRPr="00CF3107" w:rsidRDefault="000E2589" w:rsidP="00EC0782">
            <w:pPr>
              <w:jc w:val="both"/>
              <w:rPr>
                <w:rFonts w:ascii="Times New Roman" w:hAnsi="Times New Roman" w:cs="Times New Roman"/>
              </w:rPr>
            </w:pPr>
          </w:p>
        </w:tc>
        <w:tc>
          <w:tcPr>
            <w:tcW w:w="1281" w:type="pct"/>
            <w:shd w:val="clear" w:color="auto" w:fill="auto"/>
          </w:tcPr>
          <w:p w:rsidR="000E2589" w:rsidRPr="00CF3107" w:rsidRDefault="000E2589" w:rsidP="00EC0782">
            <w:pPr>
              <w:jc w:val="both"/>
              <w:rPr>
                <w:rFonts w:ascii="Times New Roman" w:hAnsi="Times New Roman" w:cs="Times New Roman"/>
              </w:rPr>
            </w:pPr>
          </w:p>
        </w:tc>
        <w:tc>
          <w:tcPr>
            <w:tcW w:w="941" w:type="pct"/>
            <w:shd w:val="clear" w:color="auto" w:fill="auto"/>
          </w:tcPr>
          <w:p w:rsidR="000E2589" w:rsidRPr="00CF3107" w:rsidRDefault="000E2589" w:rsidP="00EC0782">
            <w:pPr>
              <w:jc w:val="both"/>
              <w:rPr>
                <w:rFonts w:ascii="Times New Roman" w:hAnsi="Times New Roman" w:cs="Times New Roman"/>
              </w:rPr>
            </w:pPr>
          </w:p>
        </w:tc>
        <w:tc>
          <w:tcPr>
            <w:tcW w:w="910" w:type="pct"/>
            <w:shd w:val="clear" w:color="auto" w:fill="auto"/>
          </w:tcPr>
          <w:p w:rsidR="000E2589" w:rsidRPr="00CF3107" w:rsidRDefault="000E2589" w:rsidP="00EC0782">
            <w:pPr>
              <w:jc w:val="both"/>
              <w:rPr>
                <w:rFonts w:ascii="Times New Roman" w:hAnsi="Times New Roman" w:cs="Times New Roman"/>
              </w:rPr>
            </w:pPr>
          </w:p>
        </w:tc>
        <w:tc>
          <w:tcPr>
            <w:tcW w:w="605" w:type="pct"/>
            <w:shd w:val="clear" w:color="auto" w:fill="auto"/>
          </w:tcPr>
          <w:p w:rsidR="000E2589" w:rsidRPr="00CF3107" w:rsidRDefault="000E2589" w:rsidP="00EC0782">
            <w:pPr>
              <w:jc w:val="both"/>
              <w:rPr>
                <w:rFonts w:ascii="Times New Roman" w:hAnsi="Times New Roman" w:cs="Times New Roman"/>
              </w:rPr>
            </w:pPr>
          </w:p>
        </w:tc>
        <w:tc>
          <w:tcPr>
            <w:tcW w:w="1033" w:type="pct"/>
            <w:shd w:val="clear" w:color="auto" w:fill="auto"/>
          </w:tcPr>
          <w:p w:rsidR="000E2589" w:rsidRPr="00CF3107" w:rsidRDefault="000E2589" w:rsidP="00EC0782">
            <w:pPr>
              <w:jc w:val="both"/>
              <w:rPr>
                <w:rFonts w:ascii="Times New Roman" w:hAnsi="Times New Roman" w:cs="Times New Roman"/>
              </w:rPr>
            </w:pPr>
          </w:p>
        </w:tc>
      </w:tr>
    </w:tbl>
    <w:p w:rsidR="000E2589" w:rsidRPr="00CF3107" w:rsidRDefault="000E2589" w:rsidP="000E2589">
      <w:pPr>
        <w:jc w:val="both"/>
        <w:rPr>
          <w:rFonts w:ascii="Times New Roman" w:eastAsia="Calibri" w:hAnsi="Times New Roman" w:cs="Times New Roman"/>
        </w:rPr>
      </w:pPr>
      <w:r w:rsidRPr="00CF3107">
        <w:rPr>
          <w:rFonts w:ascii="Times New Roman" w:eastAsia="Calibri" w:hAnsi="Times New Roman" w:cs="Times New Roman"/>
        </w:rPr>
        <w:t>*указывается ссылка на прилагаемые документы</w:t>
      </w:r>
    </w:p>
    <w:p w:rsidR="000E2589" w:rsidRDefault="000E2589" w:rsidP="000E2589">
      <w:pPr>
        <w:jc w:val="both"/>
        <w:rPr>
          <w:rFonts w:ascii="Times New Roman" w:eastAsia="Calibri" w:hAnsi="Times New Roman" w:cs="Times New Roman"/>
        </w:rPr>
      </w:pPr>
    </w:p>
    <w:p w:rsidR="000E2589" w:rsidRPr="00CF3107" w:rsidRDefault="000E2589" w:rsidP="000E2589">
      <w:pPr>
        <w:jc w:val="both"/>
        <w:rPr>
          <w:rFonts w:ascii="Times New Roman" w:eastAsia="Calibri" w:hAnsi="Times New Roman" w:cs="Times New Roman"/>
        </w:rPr>
      </w:pPr>
    </w:p>
    <w:p w:rsidR="000E2589" w:rsidRPr="00170EE4" w:rsidRDefault="000E2589" w:rsidP="00C33098">
      <w:pPr>
        <w:numPr>
          <w:ilvl w:val="0"/>
          <w:numId w:val="19"/>
        </w:numPr>
        <w:autoSpaceDE w:val="0"/>
        <w:autoSpaceDN w:val="0"/>
        <w:adjustRightInd w:val="0"/>
        <w:jc w:val="both"/>
        <w:rPr>
          <w:rFonts w:ascii="Times New Roman" w:hAnsi="Times New Roman" w:cs="Times New Roman"/>
          <w:sz w:val="24"/>
        </w:rPr>
      </w:pPr>
      <w:r>
        <w:rPr>
          <w:rFonts w:ascii="Times New Roman" w:hAnsi="Times New Roman" w:cs="Times New Roman"/>
          <w:sz w:val="24"/>
        </w:rPr>
        <w:t>Выполнение поручений</w:t>
      </w:r>
      <w:r w:rsidRPr="00170EE4">
        <w:rPr>
          <w:rFonts w:ascii="Times New Roman" w:hAnsi="Times New Roman" w:cs="Times New Roman"/>
          <w:sz w:val="24"/>
        </w:rPr>
        <w:t xml:space="preserve"> должны соответствовать требованиям, указанным в Техническом задании к Договору.</w:t>
      </w:r>
    </w:p>
    <w:p w:rsidR="000E2589" w:rsidRPr="00170EE4" w:rsidRDefault="000E2589" w:rsidP="00C33098">
      <w:pPr>
        <w:numPr>
          <w:ilvl w:val="0"/>
          <w:numId w:val="19"/>
        </w:numPr>
        <w:autoSpaceDE w:val="0"/>
        <w:autoSpaceDN w:val="0"/>
        <w:adjustRightInd w:val="0"/>
        <w:jc w:val="both"/>
        <w:rPr>
          <w:rFonts w:ascii="Times New Roman" w:hAnsi="Times New Roman" w:cs="Times New Roman"/>
          <w:sz w:val="24"/>
        </w:rPr>
      </w:pPr>
      <w:r w:rsidRPr="00170EE4">
        <w:rPr>
          <w:rFonts w:ascii="Times New Roman" w:hAnsi="Times New Roman" w:cs="Times New Roman"/>
          <w:sz w:val="24"/>
        </w:rPr>
        <w:t xml:space="preserve">Порядок оплаты </w:t>
      </w:r>
      <w:r w:rsidRPr="00170EE4">
        <w:rPr>
          <w:rFonts w:ascii="Times New Roman" w:hAnsi="Times New Roman" w:cs="Times New Roman"/>
          <w:i/>
          <w:iCs/>
          <w:sz w:val="24"/>
        </w:rPr>
        <w:t>(согласно Условиям Договора)</w:t>
      </w:r>
      <w:r w:rsidRPr="00170EE4">
        <w:rPr>
          <w:rFonts w:ascii="Times New Roman" w:hAnsi="Times New Roman" w:cs="Times New Roman"/>
          <w:sz w:val="24"/>
        </w:rPr>
        <w:t>:</w:t>
      </w:r>
    </w:p>
    <w:p w:rsidR="000E2589" w:rsidRPr="00170EE4" w:rsidRDefault="000E2589" w:rsidP="00C33098">
      <w:pPr>
        <w:numPr>
          <w:ilvl w:val="0"/>
          <w:numId w:val="19"/>
        </w:numPr>
        <w:jc w:val="both"/>
        <w:rPr>
          <w:rFonts w:ascii="Times New Roman" w:hAnsi="Times New Roman" w:cs="Times New Roman"/>
          <w:sz w:val="24"/>
        </w:rPr>
      </w:pPr>
      <w:r w:rsidRPr="00170EE4">
        <w:rPr>
          <w:rFonts w:ascii="Times New Roman" w:hAnsi="Times New Roman" w:cs="Times New Roman"/>
          <w:sz w:val="24"/>
        </w:rPr>
        <w:t>Во всем, не урегулированном настоящей Заявкой, Стороны руководствуются условиями Договора.</w:t>
      </w:r>
    </w:p>
    <w:p w:rsidR="000E2589" w:rsidRPr="00170EE4" w:rsidRDefault="000E2589" w:rsidP="000E2589">
      <w:pPr>
        <w:autoSpaceDE w:val="0"/>
        <w:autoSpaceDN w:val="0"/>
        <w:adjustRightInd w:val="0"/>
        <w:ind w:left="360"/>
        <w:jc w:val="both"/>
        <w:rPr>
          <w:rFonts w:ascii="Times New Roman" w:eastAsia="Calibri" w:hAnsi="Times New Roman" w:cs="Times New Roman"/>
          <w:sz w:val="28"/>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E2589" w:rsidRPr="00CC3F70" w:rsidTr="00EC0782">
        <w:trPr>
          <w:cantSplit/>
          <w:trHeight w:val="112"/>
        </w:trPr>
        <w:tc>
          <w:tcPr>
            <w:tcW w:w="5162" w:type="dxa"/>
            <w:tcBorders>
              <w:left w:val="nil"/>
              <w:right w:val="nil"/>
            </w:tcBorders>
          </w:tcPr>
          <w:p w:rsidR="000E2589" w:rsidRPr="0018791F" w:rsidRDefault="000E2589" w:rsidP="00EC0782">
            <w:pPr>
              <w:jc w:val="both"/>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Заказчика:</w:t>
            </w:r>
          </w:p>
          <w:p w:rsidR="000E2589" w:rsidRPr="0018791F" w:rsidRDefault="000E2589" w:rsidP="00EC0782">
            <w:pPr>
              <w:jc w:val="both"/>
              <w:rPr>
                <w:rFonts w:ascii="Times New Roman" w:eastAsia="Calibri" w:hAnsi="Times New Roman" w:cs="Times New Roman"/>
                <w:spacing w:val="5"/>
                <w:sz w:val="24"/>
                <w:szCs w:val="24"/>
              </w:rPr>
            </w:pPr>
            <w:r w:rsidRPr="00404AEE">
              <w:rPr>
                <w:rFonts w:ascii="Times New Roman" w:eastAsia="Calibri" w:hAnsi="Times New Roman" w:cs="Times New Roman"/>
                <w:spacing w:val="5"/>
                <w:sz w:val="24"/>
                <w:szCs w:val="24"/>
              </w:rPr>
              <w:t>Заместитель директора макрорегионального филиала-Директор</w:t>
            </w:r>
            <w:r>
              <w:rPr>
                <w:rFonts w:ascii="Times New Roman" w:eastAsia="Calibri" w:hAnsi="Times New Roman" w:cs="Times New Roman"/>
                <w:spacing w:val="5"/>
                <w:sz w:val="24"/>
                <w:szCs w:val="24"/>
              </w:rPr>
              <w:t xml:space="preserve"> по работе с массовым сегментом</w:t>
            </w:r>
            <w:r w:rsidRPr="00404AEE">
              <w:rPr>
                <w:rFonts w:ascii="Times New Roman" w:eastAsia="Calibri" w:hAnsi="Times New Roman" w:cs="Times New Roman"/>
                <w:spacing w:val="5"/>
                <w:sz w:val="24"/>
                <w:szCs w:val="24"/>
              </w:rPr>
              <w:t xml:space="preserve"> </w:t>
            </w:r>
          </w:p>
          <w:p w:rsidR="000E2589" w:rsidRPr="0018791F" w:rsidRDefault="000E2589" w:rsidP="00EC078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 </w:t>
            </w:r>
            <w:r w:rsidRPr="00404AEE">
              <w:rPr>
                <w:rFonts w:ascii="Times New Roman" w:eastAsia="Calibri" w:hAnsi="Times New Roman" w:cs="Times New Roman"/>
                <w:b/>
                <w:spacing w:val="5"/>
                <w:sz w:val="24"/>
                <w:szCs w:val="24"/>
              </w:rPr>
              <w:t>Святец А.Н.</w:t>
            </w:r>
          </w:p>
          <w:p w:rsidR="000E2589" w:rsidRPr="0018791F" w:rsidRDefault="000E2589" w:rsidP="00EC0782">
            <w:pPr>
              <w:jc w:val="both"/>
              <w:rPr>
                <w:rFonts w:ascii="Times New Roman" w:eastAsia="Calibri" w:hAnsi="Times New Roman" w:cs="Times New Roman"/>
                <w:spacing w:val="5"/>
                <w:sz w:val="24"/>
                <w:szCs w:val="24"/>
              </w:rPr>
            </w:pPr>
          </w:p>
          <w:p w:rsidR="000E2589" w:rsidRPr="0018791F" w:rsidRDefault="000E2589" w:rsidP="00EC078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___________________20_</w:t>
            </w:r>
            <w:r w:rsidRPr="0018791F">
              <w:rPr>
                <w:rFonts w:ascii="Times New Roman" w:eastAsia="Calibri" w:hAnsi="Times New Roman" w:cs="Times New Roman"/>
                <w:spacing w:val="5"/>
                <w:sz w:val="24"/>
                <w:szCs w:val="24"/>
              </w:rPr>
              <w:t>_ г.</w:t>
            </w:r>
          </w:p>
        </w:tc>
        <w:tc>
          <w:tcPr>
            <w:tcW w:w="5060" w:type="dxa"/>
            <w:tcBorders>
              <w:left w:val="nil"/>
              <w:right w:val="nil"/>
            </w:tcBorders>
          </w:tcPr>
          <w:p w:rsidR="000E2589" w:rsidRPr="0018791F" w:rsidRDefault="000E2589" w:rsidP="00EC078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0E2589" w:rsidRPr="0018791F" w:rsidRDefault="000E2589" w:rsidP="00EC078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Должность</w:t>
            </w:r>
          </w:p>
          <w:p w:rsidR="000E2589" w:rsidRPr="0018791F" w:rsidRDefault="000E2589" w:rsidP="00EC0782">
            <w:pPr>
              <w:jc w:val="both"/>
              <w:rPr>
                <w:rFonts w:ascii="Times New Roman" w:eastAsia="Calibri" w:hAnsi="Times New Roman" w:cs="Times New Roman"/>
                <w:spacing w:val="5"/>
                <w:sz w:val="24"/>
                <w:szCs w:val="24"/>
              </w:rPr>
            </w:pPr>
          </w:p>
          <w:p w:rsidR="000E2589" w:rsidRPr="0018791F" w:rsidRDefault="000E2589" w:rsidP="00EC078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_____________________ ФИО</w:t>
            </w:r>
          </w:p>
          <w:p w:rsidR="000E2589" w:rsidRPr="0018791F" w:rsidRDefault="000E2589" w:rsidP="00EC0782">
            <w:pPr>
              <w:jc w:val="both"/>
              <w:rPr>
                <w:rFonts w:ascii="Times New Roman" w:eastAsia="Calibri" w:hAnsi="Times New Roman" w:cs="Times New Roman"/>
                <w:spacing w:val="5"/>
                <w:sz w:val="24"/>
                <w:szCs w:val="24"/>
              </w:rPr>
            </w:pPr>
          </w:p>
          <w:p w:rsidR="000E2589" w:rsidRPr="0018791F" w:rsidRDefault="000E2589" w:rsidP="00EC078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__________________20_</w:t>
            </w:r>
            <w:r w:rsidRPr="0018791F">
              <w:rPr>
                <w:rFonts w:ascii="Times New Roman" w:eastAsia="Calibri" w:hAnsi="Times New Roman" w:cs="Times New Roman"/>
                <w:spacing w:val="5"/>
                <w:sz w:val="24"/>
                <w:szCs w:val="24"/>
              </w:rPr>
              <w:t>_ г.</w:t>
            </w:r>
          </w:p>
        </w:tc>
      </w:tr>
    </w:tbl>
    <w:p w:rsidR="00E57FFE" w:rsidRPr="00E57FFE" w:rsidRDefault="00E57FFE" w:rsidP="00E57FFE">
      <w:pPr>
        <w:autoSpaceDE w:val="0"/>
        <w:autoSpaceDN w:val="0"/>
        <w:adjustRightInd w:val="0"/>
        <w:ind w:left="360"/>
        <w:jc w:val="both"/>
        <w:rPr>
          <w:rFonts w:ascii="Times New Roman" w:eastAsia="Calibri" w:hAnsi="Times New Roman" w:cs="Times New Roman"/>
          <w:sz w:val="24"/>
          <w:szCs w:val="24"/>
        </w:rPr>
      </w:pPr>
    </w:p>
    <w:p w:rsidR="00D70EC4"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5" w:name="_Приложение_№3_–"/>
      <w:bookmarkEnd w:id="5"/>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3 – Правила расчёта вознаграждения</w:t>
      </w:r>
    </w:p>
    <w:p w:rsidR="00FD48FB" w:rsidRPr="00391F0F" w:rsidRDefault="00FD48FB" w:rsidP="00FD48FB">
      <w:pPr>
        <w:ind w:left="360"/>
        <w:jc w:val="both"/>
        <w:rPr>
          <w:rFonts w:ascii="Times New Roman" w:eastAsia="Calibri" w:hAnsi="Times New Roman" w:cs="Times New Roman"/>
          <w:b/>
          <w:sz w:val="24"/>
          <w:szCs w:val="24"/>
          <w:lang w:val="x-none"/>
        </w:rPr>
      </w:pPr>
      <w:r w:rsidRPr="00391F0F">
        <w:rPr>
          <w:rFonts w:ascii="Times New Roman" w:eastAsia="Calibri" w:hAnsi="Times New Roman" w:cs="Times New Roman"/>
          <w:b/>
          <w:sz w:val="24"/>
          <w:szCs w:val="24"/>
          <w:lang w:val="x-none"/>
        </w:rPr>
        <w:t>Понятия:</w:t>
      </w:r>
    </w:p>
    <w:p w:rsidR="000E2589" w:rsidRDefault="000E2589" w:rsidP="000E2589">
      <w:pPr>
        <w:pStyle w:val="a9"/>
        <w:spacing w:after="0" w:line="240" w:lineRule="auto"/>
        <w:ind w:left="0" w:firstLine="709"/>
        <w:jc w:val="both"/>
        <w:rPr>
          <w:rFonts w:ascii="Times New Roman" w:eastAsia="Calibri" w:hAnsi="Times New Roman" w:cs="Times New Roman"/>
          <w:sz w:val="24"/>
          <w:szCs w:val="24"/>
          <w:lang w:val="x-none"/>
        </w:rPr>
      </w:pPr>
      <w:r w:rsidRPr="00391F0F">
        <w:rPr>
          <w:rFonts w:ascii="Times New Roman" w:eastAsia="Calibri" w:hAnsi="Times New Roman" w:cs="Times New Roman"/>
          <w:b/>
          <w:sz w:val="24"/>
          <w:szCs w:val="24"/>
          <w:lang w:val="x-none"/>
        </w:rPr>
        <w:t>Успешная заявка</w:t>
      </w:r>
      <w:r w:rsidRPr="00391F0F">
        <w:rPr>
          <w:rFonts w:ascii="Times New Roman" w:eastAsia="Calibri" w:hAnsi="Times New Roman" w:cs="Times New Roman"/>
          <w:sz w:val="24"/>
          <w:szCs w:val="24"/>
          <w:lang w:val="x-none"/>
        </w:rPr>
        <w:t xml:space="preserve"> – заявка, зафиксированная в информационной системе Заказчика, </w:t>
      </w:r>
      <w:r>
        <w:rPr>
          <w:rFonts w:ascii="Times New Roman" w:eastAsia="Calibri" w:hAnsi="Times New Roman" w:cs="Times New Roman"/>
          <w:sz w:val="24"/>
          <w:szCs w:val="24"/>
        </w:rPr>
        <w:t>получившая</w:t>
      </w:r>
      <w:r w:rsidRPr="00391F0F">
        <w:rPr>
          <w:rFonts w:ascii="Times New Roman" w:eastAsia="Calibri" w:hAnsi="Times New Roman" w:cs="Times New Roman"/>
          <w:sz w:val="24"/>
          <w:szCs w:val="24"/>
          <w:lang w:val="x-none"/>
        </w:rPr>
        <w:t xml:space="preserve"> </w:t>
      </w:r>
      <w:r>
        <w:rPr>
          <w:rFonts w:ascii="Times New Roman" w:eastAsia="Calibri" w:hAnsi="Times New Roman" w:cs="Times New Roman"/>
          <w:sz w:val="24"/>
          <w:szCs w:val="24"/>
        </w:rPr>
        <w:t>в</w:t>
      </w:r>
      <w:r w:rsidRPr="00391F0F">
        <w:rPr>
          <w:rFonts w:ascii="Times New Roman" w:eastAsia="Calibri" w:hAnsi="Times New Roman" w:cs="Times New Roman"/>
          <w:sz w:val="24"/>
          <w:szCs w:val="24"/>
          <w:lang w:val="x-none"/>
        </w:rPr>
        <w:t xml:space="preserve"> Отчетн</w:t>
      </w:r>
      <w:r>
        <w:rPr>
          <w:rFonts w:ascii="Times New Roman" w:eastAsia="Calibri" w:hAnsi="Times New Roman" w:cs="Times New Roman"/>
          <w:sz w:val="24"/>
          <w:szCs w:val="24"/>
        </w:rPr>
        <w:t>ом</w:t>
      </w:r>
      <w:r w:rsidRPr="00391F0F">
        <w:rPr>
          <w:rFonts w:ascii="Times New Roman" w:eastAsia="Calibri" w:hAnsi="Times New Roman" w:cs="Times New Roman"/>
          <w:sz w:val="24"/>
          <w:szCs w:val="24"/>
          <w:lang w:val="x-none"/>
        </w:rPr>
        <w:t xml:space="preserve"> период</w:t>
      </w:r>
      <w:r>
        <w:rPr>
          <w:rFonts w:ascii="Times New Roman" w:eastAsia="Calibri" w:hAnsi="Times New Roman" w:cs="Times New Roman"/>
          <w:sz w:val="24"/>
          <w:szCs w:val="24"/>
        </w:rPr>
        <w:t>е</w:t>
      </w:r>
      <w:r w:rsidRPr="00391F0F">
        <w:rPr>
          <w:rFonts w:ascii="Times New Roman" w:eastAsia="Calibri" w:hAnsi="Times New Roman" w:cs="Times New Roman"/>
          <w:sz w:val="24"/>
          <w:szCs w:val="24"/>
          <w:lang w:val="x-none"/>
        </w:rPr>
        <w:t xml:space="preserve"> состояни</w:t>
      </w:r>
      <w:r>
        <w:rPr>
          <w:rFonts w:ascii="Times New Roman" w:eastAsia="Calibri" w:hAnsi="Times New Roman" w:cs="Times New Roman"/>
          <w:sz w:val="24"/>
          <w:szCs w:val="24"/>
        </w:rPr>
        <w:t>е</w:t>
      </w:r>
      <w:r w:rsidRPr="00391F0F">
        <w:rPr>
          <w:rFonts w:ascii="Times New Roman" w:eastAsia="Calibri" w:hAnsi="Times New Roman" w:cs="Times New Roman"/>
          <w:sz w:val="24"/>
          <w:szCs w:val="24"/>
          <w:lang w:val="x-none"/>
        </w:rPr>
        <w:t xml:space="preserve"> «Договор заключен»;</w:t>
      </w:r>
    </w:p>
    <w:p w:rsidR="000E2589" w:rsidRDefault="000E2589" w:rsidP="000E2589">
      <w:pPr>
        <w:widowControl w:val="0"/>
        <w:tabs>
          <w:tab w:val="left" w:pos="709"/>
          <w:tab w:val="left" w:pos="851"/>
        </w:tabs>
        <w:autoSpaceDE w:val="0"/>
        <w:autoSpaceDN w:val="0"/>
        <w:adjustRightInd w:val="0"/>
        <w:ind w:firstLine="567"/>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F97B1C">
        <w:rPr>
          <w:rFonts w:ascii="Times New Roman" w:hAnsi="Times New Roman" w:cs="Times New Roman"/>
          <w:b/>
          <w:sz w:val="24"/>
          <w:szCs w:val="24"/>
        </w:rPr>
        <w:t>Одна тарифная ставка</w:t>
      </w:r>
      <w:r>
        <w:rPr>
          <w:b/>
          <w:snapToGrid w:val="0"/>
        </w:rPr>
        <w:t xml:space="preserve"> - </w:t>
      </w:r>
      <w:r>
        <w:rPr>
          <w:rFonts w:ascii="Times New Roman" w:hAnsi="Times New Roman" w:cs="Times New Roman"/>
          <w:sz w:val="24"/>
          <w:szCs w:val="24"/>
        </w:rPr>
        <w:t>р</w:t>
      </w:r>
      <w:r w:rsidRPr="00F97B1C">
        <w:rPr>
          <w:rFonts w:ascii="Times New Roman" w:hAnsi="Times New Roman" w:cs="Times New Roman"/>
          <w:sz w:val="24"/>
          <w:szCs w:val="24"/>
        </w:rPr>
        <w:t>азмер ежемесячной абонентской платы за пользование подключенной Услугой.</w:t>
      </w:r>
    </w:p>
    <w:p w:rsidR="000E2589" w:rsidRPr="00B9414F" w:rsidRDefault="000E2589" w:rsidP="000E2589">
      <w:pPr>
        <w:spacing w:after="0" w:line="240" w:lineRule="auto"/>
        <w:jc w:val="both"/>
        <w:rPr>
          <w:rFonts w:ascii="Times New Roman" w:eastAsia="Calibri" w:hAnsi="Times New Roman" w:cs="Times New Roman"/>
          <w:sz w:val="24"/>
          <w:szCs w:val="24"/>
        </w:rPr>
      </w:pPr>
    </w:p>
    <w:p w:rsidR="000E2589" w:rsidRPr="00391F0F" w:rsidRDefault="000E2589" w:rsidP="000E2589">
      <w:pPr>
        <w:spacing w:before="200"/>
        <w:jc w:val="both"/>
        <w:rPr>
          <w:rFonts w:ascii="Times New Roman" w:hAnsi="Times New Roman" w:cs="Times New Roman"/>
          <w:b/>
          <w:sz w:val="24"/>
          <w:szCs w:val="24"/>
        </w:rPr>
      </w:pPr>
      <w:r w:rsidRPr="00391F0F">
        <w:rPr>
          <w:rFonts w:ascii="Times New Roman" w:hAnsi="Times New Roman" w:cs="Times New Roman"/>
          <w:b/>
          <w:sz w:val="24"/>
          <w:szCs w:val="24"/>
        </w:rPr>
        <w:t>Вознаграждение = Базовое вознаграждение - Штрафы</w:t>
      </w:r>
    </w:p>
    <w:p w:rsidR="000E2589" w:rsidRDefault="000E2589" w:rsidP="000E2589">
      <w:pPr>
        <w:jc w:val="both"/>
        <w:rPr>
          <w:rFonts w:ascii="Times New Roman" w:hAnsi="Times New Roman" w:cs="Times New Roman"/>
          <w:b/>
          <w:sz w:val="24"/>
          <w:szCs w:val="24"/>
        </w:rPr>
      </w:pPr>
      <w:r w:rsidRPr="00391F0F">
        <w:rPr>
          <w:rFonts w:ascii="Times New Roman" w:hAnsi="Times New Roman" w:cs="Times New Roman"/>
          <w:b/>
          <w:sz w:val="24"/>
          <w:szCs w:val="24"/>
        </w:rPr>
        <w:t>Базовое вознаграждение</w:t>
      </w:r>
      <w:r w:rsidRPr="00391F0F">
        <w:rPr>
          <w:rFonts w:ascii="Times New Roman" w:hAnsi="Times New Roman" w:cs="Times New Roman"/>
          <w:sz w:val="24"/>
          <w:szCs w:val="24"/>
        </w:rPr>
        <w:t xml:space="preserve"> = </w:t>
      </w:r>
      <w:r w:rsidRPr="00D048A9">
        <w:rPr>
          <w:rFonts w:ascii="Times New Roman" w:hAnsi="Times New Roman" w:cs="Times New Roman"/>
          <w:b/>
          <w:sz w:val="24"/>
          <w:szCs w:val="24"/>
        </w:rPr>
        <w:t>Коэффициент качества обработки базы по Базовым услугам</w:t>
      </w:r>
      <w:r>
        <w:rPr>
          <w:rFonts w:ascii="Times New Roman" w:hAnsi="Times New Roman" w:cs="Times New Roman"/>
          <w:sz w:val="24"/>
          <w:szCs w:val="24"/>
        </w:rPr>
        <w:t>*(</w:t>
      </w:r>
      <w:r>
        <w:rPr>
          <w:rFonts w:ascii="Times New Roman" w:hAnsi="Times New Roman" w:cs="Times New Roman"/>
          <w:b/>
          <w:sz w:val="24"/>
          <w:szCs w:val="24"/>
        </w:rPr>
        <w:t>В</w:t>
      </w:r>
      <w:r w:rsidRPr="00391F0F">
        <w:rPr>
          <w:rFonts w:ascii="Times New Roman" w:hAnsi="Times New Roman" w:cs="Times New Roman"/>
          <w:b/>
          <w:sz w:val="24"/>
          <w:szCs w:val="24"/>
        </w:rPr>
        <w:t>ознаграждение</w:t>
      </w:r>
      <w:r w:rsidRPr="00391F0F">
        <w:rPr>
          <w:rFonts w:ascii="Times New Roman" w:hAnsi="Times New Roman" w:cs="Times New Roman"/>
          <w:sz w:val="24"/>
          <w:szCs w:val="24"/>
        </w:rPr>
        <w:t xml:space="preserve"> </w:t>
      </w:r>
      <w:r>
        <w:rPr>
          <w:rFonts w:ascii="Times New Roman" w:hAnsi="Times New Roman" w:cs="Times New Roman"/>
          <w:b/>
          <w:sz w:val="24"/>
          <w:szCs w:val="24"/>
        </w:rPr>
        <w:t xml:space="preserve">за подключение моно-услуг </w:t>
      </w:r>
      <w:r>
        <w:rPr>
          <w:rFonts w:ascii="Times New Roman" w:hAnsi="Times New Roman" w:cs="Times New Roman"/>
          <w:sz w:val="24"/>
          <w:szCs w:val="24"/>
        </w:rPr>
        <w:t xml:space="preserve">+ </w:t>
      </w:r>
      <w:r>
        <w:rPr>
          <w:rFonts w:ascii="Times New Roman" w:hAnsi="Times New Roman" w:cs="Times New Roman"/>
          <w:b/>
          <w:sz w:val="24"/>
          <w:szCs w:val="24"/>
        </w:rPr>
        <w:t>В</w:t>
      </w:r>
      <w:r w:rsidRPr="00391F0F">
        <w:rPr>
          <w:rFonts w:ascii="Times New Roman" w:hAnsi="Times New Roman" w:cs="Times New Roman"/>
          <w:b/>
          <w:sz w:val="24"/>
          <w:szCs w:val="24"/>
        </w:rPr>
        <w:t>ознаграждение</w:t>
      </w:r>
      <w:r w:rsidRPr="00391F0F">
        <w:rPr>
          <w:rFonts w:ascii="Times New Roman" w:hAnsi="Times New Roman" w:cs="Times New Roman"/>
          <w:sz w:val="24"/>
          <w:szCs w:val="24"/>
        </w:rPr>
        <w:t xml:space="preserve"> </w:t>
      </w:r>
      <w:r w:rsidRPr="00D048A9">
        <w:rPr>
          <w:rFonts w:ascii="Times New Roman" w:hAnsi="Times New Roman" w:cs="Times New Roman"/>
          <w:b/>
          <w:sz w:val="24"/>
          <w:szCs w:val="24"/>
        </w:rPr>
        <w:t xml:space="preserve">за подключение </w:t>
      </w:r>
      <w:r>
        <w:rPr>
          <w:rFonts w:ascii="Times New Roman" w:hAnsi="Times New Roman" w:cs="Times New Roman"/>
          <w:b/>
          <w:sz w:val="24"/>
          <w:szCs w:val="24"/>
        </w:rPr>
        <w:t>Пакетов услуг) + (В</w:t>
      </w:r>
      <w:r w:rsidRPr="00391F0F">
        <w:rPr>
          <w:rFonts w:ascii="Times New Roman" w:hAnsi="Times New Roman" w:cs="Times New Roman"/>
          <w:b/>
          <w:sz w:val="24"/>
          <w:szCs w:val="24"/>
        </w:rPr>
        <w:t>ознаграждение</w:t>
      </w:r>
      <w:r w:rsidRPr="00391F0F">
        <w:rPr>
          <w:rFonts w:ascii="Times New Roman" w:hAnsi="Times New Roman" w:cs="Times New Roman"/>
          <w:sz w:val="24"/>
          <w:szCs w:val="24"/>
        </w:rPr>
        <w:t xml:space="preserve"> </w:t>
      </w:r>
      <w:r w:rsidRPr="00D048A9">
        <w:rPr>
          <w:rFonts w:ascii="Times New Roman" w:hAnsi="Times New Roman" w:cs="Times New Roman"/>
          <w:b/>
          <w:sz w:val="24"/>
          <w:szCs w:val="24"/>
        </w:rPr>
        <w:t xml:space="preserve">за подключение </w:t>
      </w:r>
      <w:r>
        <w:rPr>
          <w:rFonts w:ascii="Times New Roman" w:hAnsi="Times New Roman" w:cs="Times New Roman"/>
          <w:b/>
          <w:sz w:val="24"/>
          <w:szCs w:val="24"/>
        </w:rPr>
        <w:t>дополнительных услуг</w:t>
      </w:r>
      <w:r>
        <w:rPr>
          <w:rFonts w:ascii="Times New Roman" w:hAnsi="Times New Roman" w:cs="Times New Roman"/>
          <w:sz w:val="24"/>
          <w:szCs w:val="24"/>
        </w:rPr>
        <w:t>)</w:t>
      </w:r>
    </w:p>
    <w:p w:rsidR="000E2589" w:rsidRPr="0059144D" w:rsidRDefault="000E2589" w:rsidP="000E2589">
      <w:pPr>
        <w:jc w:val="both"/>
        <w:rPr>
          <w:rFonts w:ascii="Times New Roman" w:hAnsi="Times New Roman" w:cs="Times New Roman"/>
          <w:bCs/>
          <w:sz w:val="24"/>
          <w:szCs w:val="24"/>
        </w:rPr>
      </w:pPr>
      <w:r>
        <w:rPr>
          <w:rFonts w:ascii="Times New Roman" w:hAnsi="Times New Roman" w:cs="Times New Roman"/>
          <w:b/>
          <w:sz w:val="24"/>
          <w:szCs w:val="24"/>
        </w:rPr>
        <w:t>В</w:t>
      </w:r>
      <w:r w:rsidRPr="00391F0F">
        <w:rPr>
          <w:rFonts w:ascii="Times New Roman" w:hAnsi="Times New Roman" w:cs="Times New Roman"/>
          <w:b/>
          <w:sz w:val="24"/>
          <w:szCs w:val="24"/>
        </w:rPr>
        <w:t>ознаграждение</w:t>
      </w:r>
      <w:r w:rsidRPr="00391F0F">
        <w:rPr>
          <w:rFonts w:ascii="Times New Roman" w:hAnsi="Times New Roman" w:cs="Times New Roman"/>
          <w:sz w:val="24"/>
          <w:szCs w:val="24"/>
        </w:rPr>
        <w:t xml:space="preserve"> </w:t>
      </w:r>
      <w:r w:rsidRPr="00D048A9">
        <w:rPr>
          <w:rFonts w:ascii="Times New Roman" w:hAnsi="Times New Roman" w:cs="Times New Roman"/>
          <w:b/>
          <w:sz w:val="24"/>
          <w:szCs w:val="24"/>
        </w:rPr>
        <w:t xml:space="preserve">за подключение моно-услуг </w:t>
      </w:r>
      <w:r>
        <w:rPr>
          <w:rFonts w:ascii="Times New Roman" w:hAnsi="Times New Roman" w:cs="Times New Roman"/>
          <w:sz w:val="24"/>
          <w:szCs w:val="24"/>
        </w:rPr>
        <w:t xml:space="preserve"> </w:t>
      </w:r>
      <w:r w:rsidRPr="00391F0F">
        <w:rPr>
          <w:rFonts w:ascii="Times New Roman" w:hAnsi="Times New Roman" w:cs="Times New Roman"/>
          <w:sz w:val="24"/>
          <w:szCs w:val="24"/>
        </w:rPr>
        <w:t xml:space="preserve">= </w:t>
      </w:r>
      <w:r w:rsidRPr="00391F0F">
        <w:rPr>
          <w:rFonts w:ascii="Times New Roman" w:hAnsi="Times New Roman" w:cs="Times New Roman"/>
          <w:bCs/>
          <w:sz w:val="24"/>
          <w:szCs w:val="24"/>
        </w:rPr>
        <w:t xml:space="preserve">Количество состоявшихся подключений по услуге ШПД * Стоимость за подключенного абонента по услуге ШПД </w:t>
      </w:r>
      <w:r w:rsidRPr="00D048A9">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по услуге </w:t>
      </w:r>
      <w:r>
        <w:rPr>
          <w:rFonts w:ascii="Times New Roman" w:hAnsi="Times New Roman" w:cs="Times New Roman"/>
          <w:bCs/>
          <w:sz w:val="24"/>
          <w:szCs w:val="24"/>
        </w:rPr>
        <w:t>ИТВ</w:t>
      </w:r>
      <w:r w:rsidRPr="00391F0F">
        <w:rPr>
          <w:rFonts w:ascii="Times New Roman" w:hAnsi="Times New Roman" w:cs="Times New Roman"/>
          <w:bCs/>
          <w:sz w:val="24"/>
          <w:szCs w:val="24"/>
        </w:rPr>
        <w:t xml:space="preserve">* Стоимость за подключенного абонента по услуге </w:t>
      </w:r>
      <w:r>
        <w:rPr>
          <w:rFonts w:ascii="Times New Roman" w:hAnsi="Times New Roman" w:cs="Times New Roman"/>
          <w:bCs/>
          <w:sz w:val="24"/>
          <w:szCs w:val="24"/>
        </w:rPr>
        <w:t xml:space="preserve">ИТВ </w:t>
      </w:r>
      <w:r w:rsidRPr="00D048A9">
        <w:rPr>
          <w:rFonts w:ascii="Times New Roman" w:hAnsi="Times New Roman" w:cs="Times New Roman"/>
          <w:bCs/>
          <w:sz w:val="24"/>
          <w:szCs w:val="24"/>
        </w:rPr>
        <w:t xml:space="preserve">+ Количество состоявшихся подключений по услуге </w:t>
      </w:r>
      <w:r>
        <w:rPr>
          <w:rFonts w:ascii="Times New Roman" w:hAnsi="Times New Roman" w:cs="Times New Roman"/>
          <w:bCs/>
          <w:sz w:val="24"/>
          <w:szCs w:val="24"/>
        </w:rPr>
        <w:t>ОТА</w:t>
      </w:r>
      <w:r w:rsidRPr="00D048A9">
        <w:rPr>
          <w:rFonts w:ascii="Times New Roman" w:hAnsi="Times New Roman" w:cs="Times New Roman"/>
          <w:bCs/>
          <w:sz w:val="24"/>
          <w:szCs w:val="24"/>
        </w:rPr>
        <w:t xml:space="preserve"> * Стоимость за подключенного абонента по услуге </w:t>
      </w:r>
      <w:r>
        <w:rPr>
          <w:rFonts w:ascii="Times New Roman" w:hAnsi="Times New Roman" w:cs="Times New Roman"/>
          <w:bCs/>
          <w:sz w:val="24"/>
          <w:szCs w:val="24"/>
        </w:rPr>
        <w:t>ОТА</w:t>
      </w:r>
    </w:p>
    <w:p w:rsidR="000E2589" w:rsidRPr="00014B8D" w:rsidRDefault="000E2589" w:rsidP="000E2589">
      <w:pPr>
        <w:jc w:val="both"/>
        <w:rPr>
          <w:rFonts w:ascii="Times New Roman" w:hAnsi="Times New Roman" w:cs="Times New Roman"/>
          <w:bCs/>
          <w:sz w:val="24"/>
          <w:szCs w:val="24"/>
        </w:rPr>
      </w:pPr>
      <w:r>
        <w:rPr>
          <w:rFonts w:ascii="Times New Roman" w:hAnsi="Times New Roman" w:cs="Times New Roman"/>
          <w:b/>
          <w:sz w:val="24"/>
          <w:szCs w:val="24"/>
        </w:rPr>
        <w:t>В</w:t>
      </w:r>
      <w:r w:rsidRPr="00391F0F">
        <w:rPr>
          <w:rFonts w:ascii="Times New Roman" w:hAnsi="Times New Roman" w:cs="Times New Roman"/>
          <w:b/>
          <w:sz w:val="24"/>
          <w:szCs w:val="24"/>
        </w:rPr>
        <w:t>ознаграждение</w:t>
      </w:r>
      <w:r w:rsidRPr="00391F0F">
        <w:rPr>
          <w:rFonts w:ascii="Times New Roman" w:hAnsi="Times New Roman" w:cs="Times New Roman"/>
          <w:sz w:val="24"/>
          <w:szCs w:val="24"/>
        </w:rPr>
        <w:t xml:space="preserve"> </w:t>
      </w:r>
      <w:r w:rsidRPr="00D048A9">
        <w:rPr>
          <w:rFonts w:ascii="Times New Roman" w:hAnsi="Times New Roman" w:cs="Times New Roman"/>
          <w:b/>
          <w:sz w:val="24"/>
          <w:szCs w:val="24"/>
        </w:rPr>
        <w:t xml:space="preserve">за подключение </w:t>
      </w:r>
      <w:r>
        <w:rPr>
          <w:rFonts w:ascii="Times New Roman" w:hAnsi="Times New Roman" w:cs="Times New Roman"/>
          <w:b/>
          <w:sz w:val="24"/>
          <w:szCs w:val="24"/>
        </w:rPr>
        <w:t>Пакетов услуг</w:t>
      </w:r>
      <w:r w:rsidRPr="00D048A9">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391F0F">
        <w:rPr>
          <w:rFonts w:ascii="Times New Roman" w:hAnsi="Times New Roman" w:cs="Times New Roman"/>
          <w:sz w:val="24"/>
          <w:szCs w:val="24"/>
        </w:rPr>
        <w:t>=</w:t>
      </w:r>
      <w:r>
        <w:rPr>
          <w:rFonts w:ascii="Times New Roman" w:hAnsi="Times New Roman" w:cs="Times New Roman"/>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Pr>
          <w:rFonts w:ascii="Times New Roman" w:hAnsi="Times New Roman" w:cs="Times New Roman"/>
          <w:sz w:val="24"/>
          <w:szCs w:val="24"/>
        </w:rPr>
        <w:t xml:space="preserve">ШПД + </w:t>
      </w:r>
      <w:r>
        <w:rPr>
          <w:rFonts w:ascii="Times New Roman" w:hAnsi="Times New Roman" w:cs="Times New Roman"/>
          <w:bCs/>
        </w:rPr>
        <w:t>ИТВ</w:t>
      </w:r>
      <w:r>
        <w:rPr>
          <w:rFonts w:ascii="Times New Roman" w:hAnsi="Times New Roman" w:cs="Times New Roman"/>
          <w:sz w:val="24"/>
          <w:szCs w:val="24"/>
        </w:rPr>
        <w:t xml:space="preserve">)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Pr>
          <w:rFonts w:ascii="Times New Roman" w:hAnsi="Times New Roman" w:cs="Times New Roman"/>
          <w:sz w:val="24"/>
          <w:szCs w:val="24"/>
        </w:rPr>
        <w:t xml:space="preserve">ШПД + </w:t>
      </w:r>
      <w:r>
        <w:rPr>
          <w:rFonts w:ascii="Times New Roman" w:hAnsi="Times New Roman" w:cs="Times New Roman"/>
          <w:bCs/>
        </w:rPr>
        <w:t>ИТВ</w:t>
      </w:r>
      <w:r>
        <w:rPr>
          <w:rFonts w:ascii="Times New Roman" w:hAnsi="Times New Roman" w:cs="Times New Roman"/>
          <w:sz w:val="24"/>
          <w:szCs w:val="24"/>
        </w:rPr>
        <w:t xml:space="preserve">) </w:t>
      </w:r>
      <w:r>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Pr>
          <w:rFonts w:ascii="Times New Roman" w:hAnsi="Times New Roman" w:cs="Times New Roman"/>
          <w:sz w:val="24"/>
          <w:szCs w:val="24"/>
        </w:rPr>
        <w:t xml:space="preserve">ШПД + ОТА)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Pr>
          <w:rFonts w:ascii="Times New Roman" w:hAnsi="Times New Roman" w:cs="Times New Roman"/>
          <w:sz w:val="24"/>
          <w:szCs w:val="24"/>
        </w:rPr>
        <w:t xml:space="preserve">ШПД + ОТА) </w:t>
      </w:r>
      <w:r>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 xml:space="preserve">Пакет (ИТВ </w:t>
      </w:r>
      <w:r>
        <w:rPr>
          <w:rFonts w:ascii="Times New Roman" w:hAnsi="Times New Roman" w:cs="Times New Roman"/>
          <w:sz w:val="24"/>
          <w:szCs w:val="24"/>
        </w:rPr>
        <w:t xml:space="preserve">+ ОТА)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на Пакет (ИТВ </w:t>
      </w:r>
      <w:r>
        <w:rPr>
          <w:rFonts w:ascii="Times New Roman" w:hAnsi="Times New Roman" w:cs="Times New Roman"/>
          <w:sz w:val="24"/>
          <w:szCs w:val="24"/>
        </w:rPr>
        <w:t xml:space="preserve">+ ОТА) </w:t>
      </w:r>
      <w:r>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Pr>
          <w:rFonts w:ascii="Times New Roman" w:hAnsi="Times New Roman" w:cs="Times New Roman"/>
          <w:sz w:val="24"/>
          <w:szCs w:val="24"/>
        </w:rPr>
        <w:t>ШПД +</w:t>
      </w:r>
      <w:r>
        <w:rPr>
          <w:rFonts w:ascii="Times New Roman" w:hAnsi="Times New Roman" w:cs="Times New Roman"/>
          <w:bCs/>
          <w:sz w:val="24"/>
          <w:szCs w:val="24"/>
        </w:rPr>
        <w:t xml:space="preserve"> ИТВ </w:t>
      </w:r>
      <w:r>
        <w:rPr>
          <w:rFonts w:ascii="Times New Roman" w:hAnsi="Times New Roman" w:cs="Times New Roman"/>
          <w:sz w:val="24"/>
          <w:szCs w:val="24"/>
        </w:rPr>
        <w:t xml:space="preserve">+ ОТА)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Pr>
          <w:rFonts w:ascii="Times New Roman" w:hAnsi="Times New Roman" w:cs="Times New Roman"/>
          <w:sz w:val="24"/>
          <w:szCs w:val="24"/>
        </w:rPr>
        <w:t xml:space="preserve">ШПД + </w:t>
      </w:r>
      <w:r>
        <w:rPr>
          <w:rFonts w:ascii="Times New Roman" w:hAnsi="Times New Roman" w:cs="Times New Roman"/>
          <w:bCs/>
          <w:sz w:val="24"/>
          <w:szCs w:val="24"/>
        </w:rPr>
        <w:t xml:space="preserve">ИТВ </w:t>
      </w:r>
      <w:r>
        <w:rPr>
          <w:rFonts w:ascii="Times New Roman" w:hAnsi="Times New Roman" w:cs="Times New Roman"/>
          <w:sz w:val="24"/>
          <w:szCs w:val="24"/>
        </w:rPr>
        <w:t>+ ОТА)</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sidRPr="00E57FFE">
        <w:rPr>
          <w:rFonts w:ascii="Times New Roman" w:hAnsi="Times New Roman" w:cs="Times New Roman"/>
          <w:bCs/>
        </w:rPr>
        <w:t>ШПД</w:t>
      </w:r>
      <w:r>
        <w:rPr>
          <w:rFonts w:ascii="Times New Roman" w:hAnsi="Times New Roman" w:cs="Times New Roman"/>
          <w:bCs/>
        </w:rPr>
        <w:t xml:space="preserve">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sidRPr="00E57FFE">
        <w:rPr>
          <w:rFonts w:ascii="Times New Roman" w:hAnsi="Times New Roman" w:cs="Times New Roman"/>
          <w:bCs/>
        </w:rPr>
        <w:t>ШПД</w:t>
      </w:r>
      <w:r>
        <w:rPr>
          <w:rFonts w:ascii="Times New Roman" w:hAnsi="Times New Roman" w:cs="Times New Roman"/>
          <w:bCs/>
        </w:rPr>
        <w:t xml:space="preserve"> + Мобильная связь</w:t>
      </w:r>
      <w:r>
        <w:rPr>
          <w:rFonts w:ascii="Times New Roman" w:hAnsi="Times New Roman" w:cs="Times New Roman"/>
          <w:sz w:val="24"/>
          <w:szCs w:val="24"/>
        </w:rPr>
        <w:t>)</w:t>
      </w:r>
      <w:r w:rsidRPr="002A099C">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Pr>
          <w:rFonts w:ascii="Times New Roman" w:hAnsi="Times New Roman" w:cs="Times New Roman"/>
          <w:bCs/>
        </w:rPr>
        <w:t>ИТВ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Pr>
          <w:rFonts w:ascii="Times New Roman" w:hAnsi="Times New Roman" w:cs="Times New Roman"/>
          <w:bCs/>
        </w:rPr>
        <w:t>ИТВ + Мобильная связь</w:t>
      </w:r>
      <w:r>
        <w:rPr>
          <w:rFonts w:ascii="Times New Roman" w:hAnsi="Times New Roman" w:cs="Times New Roman"/>
          <w:sz w:val="24"/>
          <w:szCs w:val="24"/>
        </w:rPr>
        <w:t>)+</w:t>
      </w:r>
      <w:r w:rsidRPr="002A099C">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Pr>
          <w:rFonts w:ascii="Times New Roman" w:hAnsi="Times New Roman" w:cs="Times New Roman"/>
        </w:rPr>
        <w:t xml:space="preserve">ШПД + </w:t>
      </w:r>
      <w:r>
        <w:rPr>
          <w:rFonts w:ascii="Times New Roman" w:hAnsi="Times New Roman" w:cs="Times New Roman"/>
          <w:bCs/>
        </w:rPr>
        <w:t>ИТВ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Pr>
          <w:rFonts w:ascii="Times New Roman" w:hAnsi="Times New Roman" w:cs="Times New Roman"/>
        </w:rPr>
        <w:t xml:space="preserve">ШПД + </w:t>
      </w:r>
      <w:r>
        <w:rPr>
          <w:rFonts w:ascii="Times New Roman" w:hAnsi="Times New Roman" w:cs="Times New Roman"/>
          <w:bCs/>
        </w:rPr>
        <w:t>ИТВ + Мобильная связь</w:t>
      </w:r>
      <w:r>
        <w:rPr>
          <w:rFonts w:ascii="Times New Roman" w:hAnsi="Times New Roman" w:cs="Times New Roman"/>
          <w:sz w:val="24"/>
          <w:szCs w:val="24"/>
        </w:rPr>
        <w:t>)+</w:t>
      </w:r>
      <w:r w:rsidRPr="002A099C">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Пакет (</w:t>
      </w:r>
      <w:r>
        <w:rPr>
          <w:rFonts w:ascii="Times New Roman" w:hAnsi="Times New Roman" w:cs="Times New Roman"/>
        </w:rPr>
        <w:t xml:space="preserve">ШПД + </w:t>
      </w:r>
      <w:r>
        <w:rPr>
          <w:rFonts w:ascii="Times New Roman" w:hAnsi="Times New Roman" w:cs="Times New Roman"/>
          <w:bCs/>
        </w:rPr>
        <w:t xml:space="preserve">ИТВ </w:t>
      </w:r>
      <w:r>
        <w:rPr>
          <w:rFonts w:ascii="Times New Roman" w:hAnsi="Times New Roman" w:cs="Times New Roman"/>
        </w:rPr>
        <w:t xml:space="preserve">+ </w:t>
      </w:r>
      <w:r>
        <w:rPr>
          <w:rFonts w:ascii="Times New Roman" w:hAnsi="Times New Roman" w:cs="Times New Roman"/>
          <w:bCs/>
        </w:rPr>
        <w:t>ОТА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w:t>
      </w:r>
      <w:r w:rsidRPr="0059144D">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на Пакет (</w:t>
      </w:r>
      <w:r>
        <w:rPr>
          <w:rFonts w:ascii="Times New Roman" w:hAnsi="Times New Roman" w:cs="Times New Roman"/>
        </w:rPr>
        <w:t xml:space="preserve">ШПД + </w:t>
      </w:r>
      <w:r>
        <w:rPr>
          <w:rFonts w:ascii="Times New Roman" w:hAnsi="Times New Roman" w:cs="Times New Roman"/>
          <w:bCs/>
        </w:rPr>
        <w:t xml:space="preserve">ИТВ </w:t>
      </w:r>
      <w:r>
        <w:rPr>
          <w:rFonts w:ascii="Times New Roman" w:hAnsi="Times New Roman" w:cs="Times New Roman"/>
        </w:rPr>
        <w:t xml:space="preserve">+ </w:t>
      </w:r>
      <w:r>
        <w:rPr>
          <w:rFonts w:ascii="Times New Roman" w:hAnsi="Times New Roman" w:cs="Times New Roman"/>
          <w:bCs/>
        </w:rPr>
        <w:t>ОТА + Мобильная связь</w:t>
      </w:r>
      <w:r>
        <w:rPr>
          <w:rFonts w:ascii="Times New Roman" w:hAnsi="Times New Roman" w:cs="Times New Roman"/>
          <w:sz w:val="24"/>
          <w:szCs w:val="24"/>
        </w:rPr>
        <w:t>)</w:t>
      </w:r>
    </w:p>
    <w:p w:rsidR="000E2589" w:rsidRDefault="000E2589" w:rsidP="000E2589">
      <w:pPr>
        <w:jc w:val="both"/>
        <w:rPr>
          <w:rFonts w:ascii="Times New Roman" w:hAnsi="Times New Roman" w:cs="Times New Roman"/>
          <w:b/>
          <w:sz w:val="24"/>
          <w:szCs w:val="24"/>
        </w:rPr>
      </w:pPr>
      <w:r>
        <w:rPr>
          <w:rFonts w:ascii="Times New Roman" w:hAnsi="Times New Roman" w:cs="Times New Roman"/>
          <w:b/>
          <w:sz w:val="24"/>
          <w:szCs w:val="24"/>
        </w:rPr>
        <w:t>В</w:t>
      </w:r>
      <w:r w:rsidRPr="00391F0F">
        <w:rPr>
          <w:rFonts w:ascii="Times New Roman" w:hAnsi="Times New Roman" w:cs="Times New Roman"/>
          <w:b/>
          <w:sz w:val="24"/>
          <w:szCs w:val="24"/>
        </w:rPr>
        <w:t>ознаграждение</w:t>
      </w:r>
      <w:r w:rsidRPr="00391F0F">
        <w:rPr>
          <w:rFonts w:ascii="Times New Roman" w:hAnsi="Times New Roman" w:cs="Times New Roman"/>
          <w:sz w:val="24"/>
          <w:szCs w:val="24"/>
        </w:rPr>
        <w:t xml:space="preserve"> </w:t>
      </w:r>
      <w:r w:rsidRPr="00D048A9">
        <w:rPr>
          <w:rFonts w:ascii="Times New Roman" w:hAnsi="Times New Roman" w:cs="Times New Roman"/>
          <w:b/>
          <w:sz w:val="24"/>
          <w:szCs w:val="24"/>
        </w:rPr>
        <w:t xml:space="preserve">за подключение </w:t>
      </w:r>
      <w:r>
        <w:rPr>
          <w:rFonts w:ascii="Times New Roman" w:hAnsi="Times New Roman" w:cs="Times New Roman"/>
          <w:b/>
          <w:sz w:val="24"/>
          <w:szCs w:val="24"/>
        </w:rPr>
        <w:t>дополнительных услуг =</w:t>
      </w:r>
    </w:p>
    <w:p w:rsidR="000E2589" w:rsidRDefault="000E2589" w:rsidP="000E2589">
      <w:pPr>
        <w:jc w:val="both"/>
        <w:rPr>
          <w:rFonts w:ascii="Times New Roman" w:hAnsi="Times New Roman" w:cs="Times New Roman"/>
          <w:sz w:val="24"/>
          <w:szCs w:val="24"/>
        </w:rPr>
      </w:pP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 xml:space="preserve">Подписку * </w:t>
      </w: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на Подписку</w:t>
      </w:r>
      <w:r w:rsidRPr="00F843AE">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 xml:space="preserve">Пакет каналов * </w:t>
      </w: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на Пакет каналов</w:t>
      </w:r>
      <w:r w:rsidRPr="00F843AE">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на</w:t>
      </w:r>
      <w:r w:rsidRPr="00391F0F">
        <w:rPr>
          <w:rFonts w:ascii="Times New Roman" w:hAnsi="Times New Roman" w:cs="Times New Roman"/>
          <w:bCs/>
          <w:sz w:val="24"/>
          <w:szCs w:val="24"/>
        </w:rPr>
        <w:t xml:space="preserve"> </w:t>
      </w:r>
      <w:r>
        <w:rPr>
          <w:rFonts w:ascii="Times New Roman" w:hAnsi="Times New Roman" w:cs="Times New Roman"/>
          <w:bCs/>
          <w:sz w:val="24"/>
          <w:szCs w:val="24"/>
        </w:rPr>
        <w:t xml:space="preserve">услугу Управление просмотром * </w:t>
      </w: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на услугу Управление просмотром + </w:t>
      </w:r>
      <w:r w:rsidRPr="00391F0F">
        <w:rPr>
          <w:rFonts w:ascii="Times New Roman" w:hAnsi="Times New Roman" w:cs="Times New Roman"/>
          <w:bCs/>
          <w:sz w:val="24"/>
          <w:szCs w:val="24"/>
        </w:rPr>
        <w:t xml:space="preserve">Количество </w:t>
      </w:r>
      <w:r>
        <w:rPr>
          <w:rFonts w:ascii="Times New Roman" w:hAnsi="Times New Roman" w:cs="Times New Roman"/>
          <w:bCs/>
          <w:sz w:val="24"/>
          <w:szCs w:val="24"/>
        </w:rPr>
        <w:t>продливших</w:t>
      </w:r>
      <w:r w:rsidRPr="0015165D">
        <w:rPr>
          <w:rFonts w:ascii="Times New Roman" w:hAnsi="Times New Roman" w:cs="Times New Roman"/>
          <w:bCs/>
          <w:sz w:val="24"/>
          <w:szCs w:val="24"/>
        </w:rPr>
        <w:t xml:space="preserve"> использование Подписки</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продлившего использование Подписки на следующий месяц</w:t>
      </w:r>
      <w:r w:rsidRPr="00F843AE">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w:t>
      </w:r>
      <w:r>
        <w:rPr>
          <w:rFonts w:ascii="Times New Roman" w:hAnsi="Times New Roman" w:cs="Times New Roman"/>
          <w:bCs/>
          <w:sz w:val="24"/>
          <w:szCs w:val="24"/>
        </w:rPr>
        <w:t>продливших</w:t>
      </w:r>
      <w:r w:rsidRPr="0015165D">
        <w:rPr>
          <w:rFonts w:ascii="Times New Roman" w:hAnsi="Times New Roman" w:cs="Times New Roman"/>
          <w:bCs/>
          <w:sz w:val="24"/>
          <w:szCs w:val="24"/>
        </w:rPr>
        <w:t xml:space="preserve"> использование </w:t>
      </w:r>
      <w:r>
        <w:rPr>
          <w:rFonts w:ascii="Times New Roman" w:hAnsi="Times New Roman" w:cs="Times New Roman"/>
          <w:bCs/>
          <w:sz w:val="24"/>
          <w:szCs w:val="24"/>
        </w:rPr>
        <w:t xml:space="preserve">Пакета каналов * </w:t>
      </w: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 xml:space="preserve">продлившего использование Пакета каналов на следующий месяц + </w:t>
      </w:r>
      <w:r w:rsidRPr="00391F0F">
        <w:rPr>
          <w:rFonts w:ascii="Times New Roman" w:hAnsi="Times New Roman" w:cs="Times New Roman"/>
          <w:bCs/>
          <w:sz w:val="24"/>
          <w:szCs w:val="24"/>
        </w:rPr>
        <w:t xml:space="preserve">Количество </w:t>
      </w:r>
      <w:r>
        <w:rPr>
          <w:rFonts w:ascii="Times New Roman" w:hAnsi="Times New Roman" w:cs="Times New Roman"/>
          <w:bCs/>
          <w:sz w:val="24"/>
          <w:szCs w:val="24"/>
        </w:rPr>
        <w:t>продливших</w:t>
      </w:r>
      <w:r w:rsidRPr="0015165D">
        <w:rPr>
          <w:rFonts w:ascii="Times New Roman" w:hAnsi="Times New Roman" w:cs="Times New Roman"/>
          <w:bCs/>
          <w:sz w:val="24"/>
          <w:szCs w:val="24"/>
        </w:rPr>
        <w:t xml:space="preserve"> использование </w:t>
      </w:r>
      <w:r>
        <w:rPr>
          <w:rFonts w:ascii="Times New Roman" w:hAnsi="Times New Roman" w:cs="Times New Roman"/>
          <w:bCs/>
          <w:sz w:val="24"/>
          <w:szCs w:val="24"/>
        </w:rPr>
        <w:t xml:space="preserve">услуги Управление просмотром * </w:t>
      </w: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 xml:space="preserve">продлившего использование услуги Управление просмотром на следующий месяц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w:t>
      </w:r>
      <w:r w:rsidRPr="0015165D">
        <w:rPr>
          <w:rFonts w:ascii="Times New Roman" w:hAnsi="Times New Roman" w:cs="Times New Roman"/>
          <w:bCs/>
          <w:sz w:val="24"/>
          <w:szCs w:val="24"/>
        </w:rPr>
        <w:t>Видеонаблю</w:t>
      </w:r>
      <w:r>
        <w:rPr>
          <w:rFonts w:ascii="Times New Roman" w:hAnsi="Times New Roman" w:cs="Times New Roman"/>
          <w:bCs/>
          <w:sz w:val="24"/>
          <w:szCs w:val="24"/>
        </w:rPr>
        <w:t xml:space="preserve">дению*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услуге Видеонаблюдение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w:t>
      </w:r>
      <w:r w:rsidRPr="001E49F2">
        <w:rPr>
          <w:rFonts w:ascii="Times New Roman" w:hAnsi="Times New Roman" w:cs="Times New Roman"/>
          <w:bCs/>
          <w:sz w:val="24"/>
          <w:szCs w:val="24"/>
        </w:rPr>
        <w:t>PLC</w:t>
      </w:r>
      <w:r>
        <w:rPr>
          <w:rFonts w:ascii="Times New Roman" w:hAnsi="Times New Roman" w:cs="Times New Roman"/>
          <w:bCs/>
          <w:sz w:val="24"/>
          <w:szCs w:val="24"/>
        </w:rPr>
        <w:t>-адаптеру</w:t>
      </w:r>
      <w:r w:rsidRPr="0015165D">
        <w:rPr>
          <w:rFonts w:ascii="Times New Roman" w:hAnsi="Times New Roman" w:cs="Times New Roman"/>
          <w:bCs/>
          <w:sz w:val="24"/>
          <w:szCs w:val="24"/>
        </w:rPr>
        <w:t xml:space="preserve"> </w:t>
      </w:r>
      <w:r>
        <w:rPr>
          <w:rFonts w:ascii="Times New Roman" w:hAnsi="Times New Roman" w:cs="Times New Roman"/>
          <w:bCs/>
          <w:sz w:val="24"/>
          <w:szCs w:val="24"/>
        </w:rPr>
        <w:t>в полную стоимость</w:t>
      </w:r>
      <w:r w:rsidRPr="006072F6">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PLC</w:t>
      </w:r>
      <w:r w:rsidRPr="006072F6">
        <w:rPr>
          <w:rFonts w:ascii="Times New Roman" w:hAnsi="Times New Roman" w:cs="Times New Roman"/>
          <w:bCs/>
          <w:sz w:val="24"/>
          <w:szCs w:val="24"/>
        </w:rPr>
        <w:t>-</w:t>
      </w:r>
      <w:r>
        <w:rPr>
          <w:rFonts w:ascii="Times New Roman" w:hAnsi="Times New Roman" w:cs="Times New Roman"/>
          <w:bCs/>
          <w:sz w:val="24"/>
          <w:szCs w:val="24"/>
        </w:rPr>
        <w:t xml:space="preserve">адаптеру в полную стоимость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w:t>
      </w:r>
      <w:r w:rsidRPr="001E49F2">
        <w:rPr>
          <w:rFonts w:ascii="Times New Roman" w:hAnsi="Times New Roman" w:cs="Times New Roman"/>
          <w:bCs/>
          <w:sz w:val="24"/>
          <w:szCs w:val="24"/>
        </w:rPr>
        <w:t>PLC</w:t>
      </w:r>
      <w:r>
        <w:rPr>
          <w:rFonts w:ascii="Times New Roman" w:hAnsi="Times New Roman" w:cs="Times New Roman"/>
          <w:bCs/>
          <w:sz w:val="24"/>
          <w:szCs w:val="24"/>
        </w:rPr>
        <w:t>-адаптеру</w:t>
      </w:r>
      <w:r w:rsidRPr="0015165D">
        <w:rPr>
          <w:rFonts w:ascii="Times New Roman" w:hAnsi="Times New Roman" w:cs="Times New Roman"/>
          <w:bCs/>
          <w:sz w:val="24"/>
          <w:szCs w:val="24"/>
        </w:rPr>
        <w:t xml:space="preserve"> </w:t>
      </w:r>
      <w:r>
        <w:rPr>
          <w:rFonts w:ascii="Times New Roman" w:hAnsi="Times New Roman" w:cs="Times New Roman"/>
          <w:bCs/>
          <w:sz w:val="24"/>
          <w:szCs w:val="24"/>
        </w:rPr>
        <w:t xml:space="preserve">в рассрочку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PLC</w:t>
      </w:r>
      <w:r w:rsidRPr="006072F6">
        <w:rPr>
          <w:rFonts w:ascii="Times New Roman" w:hAnsi="Times New Roman" w:cs="Times New Roman"/>
          <w:bCs/>
          <w:sz w:val="24"/>
          <w:szCs w:val="24"/>
        </w:rPr>
        <w:t>-</w:t>
      </w:r>
      <w:r>
        <w:rPr>
          <w:rFonts w:ascii="Times New Roman" w:hAnsi="Times New Roman" w:cs="Times New Roman"/>
          <w:bCs/>
          <w:sz w:val="24"/>
          <w:szCs w:val="24"/>
        </w:rPr>
        <w:t xml:space="preserve">адаптеру в рассрочку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услуге «Мультирум»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услуге «Мультирум»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 xml:space="preserve">роутеру в полную стоимость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 xml:space="preserve">роутеру в полную стоимость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 xml:space="preserve">роутеру в рассрочку/аренду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 xml:space="preserve">роутеру в рассрочку/аренду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услуге </w:t>
      </w:r>
      <w:r w:rsidRPr="001E49F2">
        <w:rPr>
          <w:rFonts w:ascii="Times New Roman" w:hAnsi="Times New Roman" w:cs="Times New Roman"/>
          <w:bCs/>
          <w:sz w:val="24"/>
          <w:szCs w:val="24"/>
        </w:rPr>
        <w:t>MVNO</w:t>
      </w:r>
      <w:r w:rsidRPr="00257A21">
        <w:rPr>
          <w:rFonts w:ascii="Times New Roman" w:hAnsi="Times New Roman" w:cs="Times New Roman"/>
          <w:bCs/>
          <w:sz w:val="24"/>
          <w:szCs w:val="24"/>
        </w:rPr>
        <w:t xml:space="preserve"> * </w:t>
      </w:r>
      <w:r w:rsidRPr="00391F0F">
        <w:rPr>
          <w:rFonts w:ascii="Times New Roman" w:hAnsi="Times New Roman" w:cs="Times New Roman"/>
          <w:bCs/>
          <w:sz w:val="24"/>
          <w:szCs w:val="24"/>
        </w:rPr>
        <w:t>Стоимость за подключенного абонента</w:t>
      </w:r>
      <w:r w:rsidRPr="00257A21">
        <w:rPr>
          <w:rFonts w:ascii="Times New Roman" w:hAnsi="Times New Roman" w:cs="Times New Roman"/>
          <w:bCs/>
          <w:sz w:val="24"/>
          <w:szCs w:val="24"/>
        </w:rPr>
        <w:t xml:space="preserve"> MVNO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w:t>
      </w:r>
      <w:r w:rsidRPr="00257A21">
        <w:rPr>
          <w:rFonts w:ascii="Times New Roman" w:hAnsi="Times New Roman" w:cs="Times New Roman"/>
          <w:bCs/>
          <w:sz w:val="24"/>
          <w:szCs w:val="24"/>
        </w:rPr>
        <w:t xml:space="preserve">Пакету  Kaspersky Internet Security – 2 устройства   + Kaspersky Safe Kids– 1 устройство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Пакету  Kaspersky Internet Security – 2 устройства   + Kaspersky Safe Kids– 1 устройство</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w:t>
      </w:r>
      <w:r w:rsidRPr="00257A21">
        <w:rPr>
          <w:rFonts w:ascii="Times New Roman" w:hAnsi="Times New Roman" w:cs="Times New Roman"/>
          <w:bCs/>
          <w:sz w:val="24"/>
          <w:szCs w:val="24"/>
        </w:rPr>
        <w:t xml:space="preserve">Пакету  Kaspersky Internet Security – 2 устройства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Пакету Kaspersky Internet Security – 2 устройства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257A21">
        <w:rPr>
          <w:rFonts w:ascii="Times New Roman" w:hAnsi="Times New Roman" w:cs="Times New Roman"/>
          <w:bCs/>
          <w:sz w:val="24"/>
          <w:szCs w:val="24"/>
        </w:rPr>
        <w:t xml:space="preserve">Kaspersky Safe Kids– 1 устройство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257A21">
        <w:rPr>
          <w:rFonts w:ascii="Times New Roman" w:hAnsi="Times New Roman" w:cs="Times New Roman"/>
          <w:bCs/>
          <w:sz w:val="24"/>
          <w:szCs w:val="24"/>
        </w:rPr>
        <w:t>Kaspersky Safe Kids– 1 устройство</w:t>
      </w:r>
      <w:r>
        <w:rPr>
          <w:rFonts w:ascii="Times New Roman" w:hAnsi="Times New Roman" w:cs="Times New Roman"/>
          <w:bCs/>
          <w:sz w:val="24"/>
          <w:szCs w:val="24"/>
        </w:rPr>
        <w:t xml:space="preserve"> +</w:t>
      </w:r>
      <w:r w:rsidRPr="001E49F2">
        <w:rPr>
          <w:rFonts w:ascii="Times New Roman" w:hAnsi="Times New Roman" w:cs="Times New Roman"/>
          <w:bCs/>
          <w:sz w:val="24"/>
          <w:szCs w:val="24"/>
        </w:rPr>
        <w:t xml:space="preserve"> </w:t>
      </w:r>
      <w:r w:rsidRPr="00D048A9">
        <w:rPr>
          <w:rFonts w:ascii="Times New Roman" w:hAnsi="Times New Roman" w:cs="Times New Roman"/>
          <w:bCs/>
          <w:sz w:val="24"/>
          <w:szCs w:val="24"/>
        </w:rPr>
        <w:t>Количество состоявшихся подключений по услуге</w:t>
      </w:r>
      <w:r>
        <w:rPr>
          <w:rFonts w:ascii="Times New Roman" w:hAnsi="Times New Roman" w:cs="Times New Roman"/>
          <w:bCs/>
          <w:sz w:val="24"/>
          <w:szCs w:val="24"/>
        </w:rPr>
        <w:t xml:space="preserve"> КТВ * </w:t>
      </w:r>
      <w:r w:rsidRPr="00272F54">
        <w:rPr>
          <w:rFonts w:ascii="Times New Roman" w:hAnsi="Times New Roman" w:cs="Times New Roman"/>
          <w:bCs/>
        </w:rPr>
        <w:t>Стоимость  за подключенного абонента по услуге КТВ</w:t>
      </w:r>
      <w:r>
        <w:rPr>
          <w:rFonts w:ascii="Times New Roman" w:hAnsi="Times New Roman" w:cs="Times New Roman"/>
          <w:bCs/>
        </w:rPr>
        <w:t xml:space="preserve"> </w:t>
      </w:r>
      <w:r w:rsidRPr="001E49F2">
        <w:rPr>
          <w:rFonts w:ascii="Times New Roman" w:hAnsi="Times New Roman" w:cs="Times New Roman"/>
          <w:bCs/>
          <w:sz w:val="24"/>
          <w:szCs w:val="24"/>
        </w:rPr>
        <w:t xml:space="preserve">+ </w:t>
      </w:r>
      <w:r w:rsidRPr="00D048A9">
        <w:rPr>
          <w:rFonts w:ascii="Times New Roman" w:hAnsi="Times New Roman" w:cs="Times New Roman"/>
          <w:bCs/>
          <w:sz w:val="24"/>
          <w:szCs w:val="24"/>
        </w:rPr>
        <w:t xml:space="preserve">Количество состоявшихся </w:t>
      </w:r>
      <w:r>
        <w:rPr>
          <w:rFonts w:ascii="Times New Roman" w:hAnsi="Times New Roman" w:cs="Times New Roman"/>
          <w:bCs/>
          <w:sz w:val="24"/>
          <w:szCs w:val="24"/>
        </w:rPr>
        <w:t xml:space="preserve">переключений с </w:t>
      </w:r>
      <w:r w:rsidRPr="001E49F2">
        <w:rPr>
          <w:rFonts w:ascii="Times New Roman" w:hAnsi="Times New Roman" w:cs="Times New Roman"/>
          <w:bCs/>
          <w:sz w:val="24"/>
          <w:szCs w:val="24"/>
        </w:rPr>
        <w:t>услуги xDSL на услугу FTTx * Стоимость за переключение услуги xDSL на услугу FTTx абонента</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w:t>
      </w:r>
      <w:r>
        <w:rPr>
          <w:rFonts w:ascii="Times New Roman" w:hAnsi="Times New Roman" w:cs="Times New Roman"/>
          <w:bCs/>
          <w:sz w:val="24"/>
          <w:szCs w:val="24"/>
        </w:rPr>
        <w:t>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Kaspersky Anti-Virus – 1 устройство</w:t>
      </w:r>
      <w:r>
        <w:rPr>
          <w:rFonts w:ascii="Times New Roman" w:hAnsi="Times New Roman" w:cs="Times New Roman"/>
          <w:bCs/>
          <w:sz w:val="24"/>
          <w:szCs w:val="24"/>
        </w:rPr>
        <w:t xml:space="preserve"> *</w:t>
      </w:r>
      <w:r w:rsidRPr="00A07054">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Kaspersky Anti-Virus – 1 устройство</w:t>
      </w:r>
      <w:r>
        <w:rPr>
          <w:rFonts w:ascii="Times New Roman" w:hAnsi="Times New Roman" w:cs="Times New Roman"/>
          <w:bCs/>
          <w:sz w:val="24"/>
          <w:szCs w:val="24"/>
        </w:rPr>
        <w:t xml:space="preserve"> + </w:t>
      </w: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к 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 xml:space="preserve"> Kaspersky Internet Security – 3 устройства</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Kaspersky Internet Security – 3 устройства</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w:t>
      </w:r>
      <w:r>
        <w:rPr>
          <w:rFonts w:ascii="Times New Roman" w:hAnsi="Times New Roman" w:cs="Times New Roman"/>
          <w:bCs/>
          <w:sz w:val="24"/>
          <w:szCs w:val="24"/>
        </w:rPr>
        <w:t>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ESET NOD32 Антивирус – 3 ПК</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ESET NOD32 Антивирус – 3 ПК</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w:t>
      </w:r>
      <w:r>
        <w:rPr>
          <w:rFonts w:ascii="Times New Roman" w:hAnsi="Times New Roman" w:cs="Times New Roman"/>
          <w:bCs/>
          <w:sz w:val="24"/>
          <w:szCs w:val="24"/>
        </w:rPr>
        <w:t>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 xml:space="preserve"> ESET NOD32 Smart Security – 3 ПК</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ESET NOD32 Smart Security – 3 ПК</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w:t>
      </w:r>
      <w:r>
        <w:rPr>
          <w:rFonts w:ascii="Times New Roman" w:hAnsi="Times New Roman" w:cs="Times New Roman"/>
          <w:bCs/>
          <w:sz w:val="24"/>
          <w:szCs w:val="24"/>
        </w:rPr>
        <w:t>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ESET NOD32 Smart Security Family – 5 устройств</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ESET NOD32 Smart Security Family – 5 устройств</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w:t>
      </w:r>
      <w:r>
        <w:rPr>
          <w:rFonts w:ascii="Times New Roman" w:hAnsi="Times New Roman" w:cs="Times New Roman"/>
          <w:bCs/>
          <w:sz w:val="24"/>
          <w:szCs w:val="24"/>
        </w:rPr>
        <w:t>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ESET NOD32 Mobile Security – для Android</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ESET NOD32 Mobile Security – для Android</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w:t>
      </w:r>
      <w:r>
        <w:rPr>
          <w:rFonts w:ascii="Times New Roman" w:hAnsi="Times New Roman" w:cs="Times New Roman"/>
          <w:bCs/>
          <w:sz w:val="24"/>
          <w:szCs w:val="24"/>
        </w:rPr>
        <w:t>антивирусу</w:t>
      </w:r>
      <w:r w:rsidRPr="00257A21">
        <w:rPr>
          <w:rFonts w:ascii="Times New Roman" w:hAnsi="Times New Roman" w:cs="Times New Roman"/>
          <w:bCs/>
          <w:sz w:val="24"/>
          <w:szCs w:val="24"/>
        </w:rPr>
        <w:t> </w:t>
      </w:r>
      <w:r w:rsidRPr="00A07054">
        <w:rPr>
          <w:rFonts w:ascii="Times New Roman" w:hAnsi="Times New Roman" w:cs="Times New Roman"/>
          <w:bCs/>
          <w:sz w:val="24"/>
          <w:szCs w:val="24"/>
        </w:rPr>
        <w:t>ESET NOD32 Parental Control</w:t>
      </w:r>
      <w:r>
        <w:rPr>
          <w:rFonts w:ascii="Times New Roman" w:hAnsi="Times New Roman" w:cs="Times New Roman"/>
          <w:bCs/>
          <w:sz w:val="24"/>
          <w:szCs w:val="24"/>
        </w:rPr>
        <w:t xml:space="preserve"> * </w:t>
      </w:r>
      <w:r w:rsidRPr="00391F0F">
        <w:rPr>
          <w:rFonts w:ascii="Times New Roman" w:hAnsi="Times New Roman" w:cs="Times New Roman"/>
          <w:bCs/>
          <w:sz w:val="24"/>
          <w:szCs w:val="24"/>
        </w:rPr>
        <w:t xml:space="preserve">Количество состоявшихся подключений </w:t>
      </w:r>
      <w:r>
        <w:rPr>
          <w:rFonts w:ascii="Times New Roman" w:hAnsi="Times New Roman" w:cs="Times New Roman"/>
          <w:bCs/>
          <w:sz w:val="24"/>
          <w:szCs w:val="24"/>
        </w:rPr>
        <w:t xml:space="preserve">к антивирусу </w:t>
      </w:r>
      <w:r w:rsidRPr="00A07054">
        <w:rPr>
          <w:rFonts w:ascii="Times New Roman" w:hAnsi="Times New Roman" w:cs="Times New Roman"/>
          <w:bCs/>
          <w:sz w:val="24"/>
          <w:szCs w:val="24"/>
        </w:rPr>
        <w:t>ESET NOD32 Parental Control</w:t>
      </w:r>
      <w:r>
        <w:rPr>
          <w:rFonts w:ascii="Times New Roman" w:hAnsi="Times New Roman" w:cs="Times New Roman"/>
          <w:bCs/>
          <w:sz w:val="24"/>
          <w:szCs w:val="24"/>
        </w:rPr>
        <w:t xml:space="preserve"> + Стоимость за подключенного абонента к услуге Умный Дом * Количество состоявшихся подключений к услуге Умный Дом +</w:t>
      </w:r>
      <w:r w:rsidRPr="00452CBA">
        <w:rPr>
          <w:rFonts w:ascii="Times New Roman" w:hAnsi="Times New Roman" w:cs="Times New Roman"/>
          <w:bCs/>
          <w:sz w:val="24"/>
          <w:szCs w:val="24"/>
        </w:rPr>
        <w:t xml:space="preserve"> </w:t>
      </w:r>
      <w:r>
        <w:rPr>
          <w:rFonts w:ascii="Times New Roman" w:hAnsi="Times New Roman" w:cs="Times New Roman"/>
          <w:bCs/>
          <w:sz w:val="24"/>
          <w:szCs w:val="24"/>
        </w:rPr>
        <w:t>Количество состоявшихся подключений к услуге Гарантия*</w:t>
      </w:r>
      <w:r w:rsidRPr="00452CBA">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 Гарантия +</w:t>
      </w:r>
      <w:r w:rsidRPr="00452CBA">
        <w:rPr>
          <w:rFonts w:ascii="Times New Roman" w:hAnsi="Times New Roman" w:cs="Times New Roman"/>
          <w:bCs/>
          <w:sz w:val="24"/>
          <w:szCs w:val="24"/>
        </w:rPr>
        <w:t xml:space="preserve"> </w:t>
      </w:r>
      <w:r>
        <w:rPr>
          <w:rFonts w:ascii="Times New Roman" w:hAnsi="Times New Roman" w:cs="Times New Roman"/>
          <w:bCs/>
          <w:sz w:val="24"/>
          <w:szCs w:val="24"/>
        </w:rPr>
        <w:t>Количество состоявшихся подключений к услуге Умная колонка (покупка)*</w:t>
      </w:r>
      <w:r w:rsidRPr="00452CBA">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приобретение Умной колонки по полной стоимости + Количество состоявшихся подключений к услуге Умная колонка (рассрочка)*</w:t>
      </w:r>
      <w:r w:rsidRPr="00452CBA">
        <w:rPr>
          <w:rFonts w:ascii="Times New Roman" w:hAnsi="Times New Roman" w:cs="Times New Roman"/>
          <w:bCs/>
          <w:sz w:val="24"/>
          <w:szCs w:val="24"/>
        </w:rPr>
        <w:t xml:space="preserve"> </w:t>
      </w: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приобретение Умной колонки в рассрочку.</w:t>
      </w:r>
    </w:p>
    <w:p w:rsidR="000E2589" w:rsidRPr="00391F0F" w:rsidRDefault="000E2589" w:rsidP="000E2589">
      <w:pPr>
        <w:jc w:val="both"/>
        <w:rPr>
          <w:rFonts w:ascii="Times New Roman" w:hAnsi="Times New Roman" w:cs="Times New Roman"/>
          <w:sz w:val="24"/>
          <w:szCs w:val="24"/>
        </w:rPr>
      </w:pPr>
      <w:r w:rsidRPr="00391F0F">
        <w:rPr>
          <w:rFonts w:ascii="Times New Roman" w:hAnsi="Times New Roman" w:cs="Times New Roman"/>
          <w:sz w:val="24"/>
          <w:szCs w:val="24"/>
        </w:rPr>
        <w:t>Коэффициент качества обработки базы:</w:t>
      </w:r>
    </w:p>
    <w:p w:rsidR="000E2589" w:rsidRDefault="000E2589" w:rsidP="000E2589">
      <w:pPr>
        <w:jc w:val="both"/>
        <w:rPr>
          <w:rFonts w:ascii="Times New Roman" w:hAnsi="Times New Roman" w:cs="Times New Roman"/>
          <w:sz w:val="24"/>
          <w:szCs w:val="24"/>
        </w:rPr>
      </w:pPr>
      <w:r w:rsidRPr="00391F0F">
        <w:rPr>
          <w:rFonts w:ascii="Times New Roman" w:hAnsi="Times New Roman" w:cs="Times New Roman"/>
          <w:sz w:val="24"/>
          <w:szCs w:val="24"/>
        </w:rPr>
        <w:t>Определяется показателем «Конвертация переданной базы контактов в подключения</w:t>
      </w:r>
      <w:r>
        <w:rPr>
          <w:rFonts w:ascii="Times New Roman" w:hAnsi="Times New Roman" w:cs="Times New Roman"/>
          <w:sz w:val="24"/>
          <w:szCs w:val="24"/>
        </w:rPr>
        <w:t xml:space="preserve"> по Базовым услугам</w:t>
      </w:r>
      <w:r w:rsidRPr="00391F0F">
        <w:rPr>
          <w:rFonts w:ascii="Times New Roman" w:hAnsi="Times New Roman" w:cs="Times New Roman"/>
          <w:sz w:val="24"/>
          <w:szCs w:val="24"/>
        </w:rPr>
        <w:t>».</w:t>
      </w:r>
    </w:p>
    <w:p w:rsidR="000E2589" w:rsidRDefault="000E2589" w:rsidP="000E2589">
      <w:pPr>
        <w:jc w:val="both"/>
        <w:rPr>
          <w:rFonts w:ascii="Times New Roman" w:hAnsi="Times New Roman" w:cs="Times New Roman"/>
          <w:sz w:val="24"/>
          <w:szCs w:val="24"/>
        </w:rPr>
      </w:pPr>
      <w:r>
        <w:rPr>
          <w:rFonts w:ascii="Times New Roman" w:hAnsi="Times New Roman" w:cs="Times New Roman"/>
          <w:sz w:val="24"/>
          <w:szCs w:val="24"/>
        </w:rPr>
        <w:t xml:space="preserve">Базовые услуги: ШПД, </w:t>
      </w:r>
      <w:r>
        <w:rPr>
          <w:rFonts w:ascii="Times New Roman" w:hAnsi="Times New Roman" w:cs="Times New Roman"/>
          <w:bCs/>
        </w:rPr>
        <w:t>ИТВ</w:t>
      </w:r>
      <w:r>
        <w:rPr>
          <w:rFonts w:ascii="Times New Roman" w:hAnsi="Times New Roman" w:cs="Times New Roman"/>
          <w:sz w:val="24"/>
          <w:szCs w:val="24"/>
        </w:rPr>
        <w:t xml:space="preserve">, ОТА </w:t>
      </w:r>
    </w:p>
    <w:p w:rsidR="000E2589" w:rsidRDefault="000E2589" w:rsidP="000E2589">
      <w:pPr>
        <w:jc w:val="both"/>
        <w:rPr>
          <w:rFonts w:ascii="Times New Roman" w:hAnsi="Times New Roman" w:cs="Times New Roman"/>
          <w:sz w:val="24"/>
          <w:szCs w:val="24"/>
        </w:rPr>
      </w:pPr>
      <w:r>
        <w:rPr>
          <w:rFonts w:ascii="Times New Roman" w:hAnsi="Times New Roman" w:cs="Times New Roman"/>
          <w:sz w:val="24"/>
          <w:szCs w:val="24"/>
        </w:rPr>
        <w:t>Тёплая база – набор контактов с подключенной услугой ШПД без пакета с ИТВ</w:t>
      </w:r>
    </w:p>
    <w:p w:rsidR="000E2589" w:rsidRDefault="000E2589" w:rsidP="000E2589">
      <w:pPr>
        <w:jc w:val="both"/>
        <w:rPr>
          <w:rFonts w:ascii="Times New Roman" w:hAnsi="Times New Roman" w:cs="Times New Roman"/>
          <w:sz w:val="24"/>
          <w:szCs w:val="24"/>
        </w:rPr>
      </w:pPr>
      <w:r>
        <w:rPr>
          <w:rFonts w:ascii="Times New Roman" w:hAnsi="Times New Roman" w:cs="Times New Roman"/>
          <w:sz w:val="24"/>
          <w:szCs w:val="24"/>
        </w:rPr>
        <w:t>Холодная база – набор контактов без подключенной услуги ШПД.</w:t>
      </w:r>
    </w:p>
    <w:tbl>
      <w:tblPr>
        <w:tblW w:w="5000" w:type="pct"/>
        <w:tblCellMar>
          <w:left w:w="0" w:type="dxa"/>
          <w:right w:w="0" w:type="dxa"/>
        </w:tblCellMar>
        <w:tblLook w:val="0420" w:firstRow="1" w:lastRow="0" w:firstColumn="0" w:lastColumn="0" w:noHBand="0" w:noVBand="1"/>
      </w:tblPr>
      <w:tblGrid>
        <w:gridCol w:w="5345"/>
        <w:gridCol w:w="3990"/>
      </w:tblGrid>
      <w:tr w:rsidR="000E2589" w:rsidRPr="00E57FFE" w:rsidTr="00EC0782">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E57FFE" w:rsidRDefault="000E2589" w:rsidP="00EC0782">
            <w:pPr>
              <w:jc w:val="center"/>
              <w:rPr>
                <w:rFonts w:ascii="Times New Roman" w:hAnsi="Times New Roman" w:cs="Times New Roman"/>
                <w:szCs w:val="36"/>
              </w:rPr>
            </w:pPr>
            <w:r w:rsidRPr="00E57FFE">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E57FFE" w:rsidRDefault="000E2589" w:rsidP="00EC0782">
            <w:pPr>
              <w:jc w:val="center"/>
              <w:rPr>
                <w:rFonts w:ascii="Times New Roman" w:hAnsi="Times New Roman" w:cs="Times New Roman"/>
                <w:szCs w:val="36"/>
              </w:rPr>
            </w:pPr>
            <w:r w:rsidRPr="00E57FFE">
              <w:rPr>
                <w:rFonts w:ascii="Times New Roman" w:hAnsi="Times New Roman" w:cs="Times New Roman"/>
                <w:b/>
                <w:bCs/>
                <w:kern w:val="24"/>
              </w:rPr>
              <w:t xml:space="preserve">Коэффициент качества обработки </w:t>
            </w:r>
            <w:r>
              <w:rPr>
                <w:rFonts w:ascii="Times New Roman" w:hAnsi="Times New Roman" w:cs="Times New Roman"/>
                <w:b/>
                <w:bCs/>
                <w:kern w:val="24"/>
              </w:rPr>
              <w:t xml:space="preserve">холодной </w:t>
            </w:r>
            <w:r w:rsidRPr="00E57FFE">
              <w:rPr>
                <w:rFonts w:ascii="Times New Roman" w:hAnsi="Times New Roman" w:cs="Times New Roman"/>
                <w:b/>
                <w:bCs/>
                <w:kern w:val="24"/>
              </w:rPr>
              <w:t>базы</w:t>
            </w:r>
            <w:r>
              <w:rPr>
                <w:rFonts w:ascii="Times New Roman" w:hAnsi="Times New Roman" w:cs="Times New Roman"/>
                <w:b/>
                <w:bCs/>
                <w:kern w:val="24"/>
              </w:rPr>
              <w:t xml:space="preserve"> по Базовым и Дополнительным услугам</w:t>
            </w:r>
          </w:p>
        </w:tc>
      </w:tr>
      <w:tr w:rsidR="000E2589" w:rsidRPr="00E57FFE" w:rsidTr="00EC0782">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Более 1,</w:t>
            </w:r>
            <w:r>
              <w:rPr>
                <w:rFonts w:ascii="Calibri" w:hAnsi="Calibri" w:cs="Calibri"/>
                <w:color w:val="000000"/>
                <w:kern w:val="24"/>
                <w:sz w:val="21"/>
                <w:szCs w:val="21"/>
                <w:lang w:val="en-US"/>
              </w:rPr>
              <w:t>15</w:t>
            </w:r>
            <w:r>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913AA7" w:rsidRDefault="000E2589" w:rsidP="00EC0782">
            <w:pPr>
              <w:pStyle w:val="aff0"/>
              <w:spacing w:before="0" w:beforeAutospacing="0" w:after="0" w:afterAutospacing="0" w:line="251" w:lineRule="atLeast"/>
              <w:jc w:val="center"/>
              <w:textAlignment w:val="center"/>
              <w:rPr>
                <w:rFonts w:ascii="Arial" w:hAnsi="Arial" w:cs="Arial"/>
                <w:sz w:val="36"/>
                <w:szCs w:val="36"/>
                <w:lang w:val="en-US"/>
              </w:rPr>
            </w:pPr>
            <w:r>
              <w:rPr>
                <w:rFonts w:ascii="Calibri" w:hAnsi="Calibri" w:cs="Calibri"/>
                <w:color w:val="000000"/>
                <w:kern w:val="24"/>
                <w:sz w:val="21"/>
                <w:szCs w:val="21"/>
              </w:rPr>
              <w:t>1,1</w:t>
            </w:r>
            <w:r>
              <w:rPr>
                <w:rFonts w:ascii="Calibri" w:hAnsi="Calibri" w:cs="Calibri"/>
                <w:color w:val="000000"/>
                <w:kern w:val="24"/>
                <w:sz w:val="21"/>
                <w:szCs w:val="21"/>
                <w:lang w:val="en-US"/>
              </w:rPr>
              <w:t>5</w:t>
            </w:r>
          </w:p>
        </w:tc>
      </w:tr>
      <w:tr w:rsidR="000E2589" w:rsidRPr="00E57FFE" w:rsidTr="00EC0782">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 xml:space="preserve">От </w:t>
            </w:r>
            <w:r>
              <w:rPr>
                <w:rFonts w:ascii="Calibri" w:hAnsi="Calibri" w:cs="Calibri"/>
                <w:color w:val="000000"/>
                <w:kern w:val="24"/>
                <w:sz w:val="21"/>
                <w:szCs w:val="21"/>
                <w:lang w:val="en-US"/>
              </w:rPr>
              <w:t>1</w:t>
            </w:r>
            <w:r>
              <w:rPr>
                <w:rFonts w:ascii="Calibri" w:hAnsi="Calibri" w:cs="Calibri"/>
                <w:color w:val="000000"/>
                <w:kern w:val="24"/>
                <w:sz w:val="21"/>
                <w:szCs w:val="21"/>
              </w:rPr>
              <w:t>,</w:t>
            </w:r>
            <w:r>
              <w:rPr>
                <w:rFonts w:ascii="Calibri" w:hAnsi="Calibri" w:cs="Calibri"/>
                <w:color w:val="000000"/>
                <w:kern w:val="24"/>
                <w:sz w:val="21"/>
                <w:szCs w:val="21"/>
                <w:lang w:val="en-US"/>
              </w:rPr>
              <w:t>0</w:t>
            </w:r>
            <w:r>
              <w:rPr>
                <w:rFonts w:ascii="Calibri" w:hAnsi="Calibri" w:cs="Calibri"/>
                <w:color w:val="000000"/>
                <w:kern w:val="24"/>
                <w:sz w:val="21"/>
                <w:szCs w:val="21"/>
              </w:rPr>
              <w:t>7% до 1,</w:t>
            </w:r>
            <w:r>
              <w:rPr>
                <w:rFonts w:ascii="Calibri" w:hAnsi="Calibri" w:cs="Calibri"/>
                <w:color w:val="000000"/>
                <w:kern w:val="24"/>
                <w:sz w:val="21"/>
                <w:szCs w:val="21"/>
                <w:lang w:val="en-US"/>
              </w:rPr>
              <w:t>15</w:t>
            </w:r>
            <w:r>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1,1</w:t>
            </w:r>
          </w:p>
        </w:tc>
      </w:tr>
      <w:tr w:rsidR="000E2589" w:rsidRPr="00E57FFE" w:rsidTr="00EC0782">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9" w:lineRule="atLeast"/>
              <w:jc w:val="center"/>
              <w:textAlignment w:val="center"/>
              <w:rPr>
                <w:rFonts w:ascii="Arial" w:hAnsi="Arial" w:cs="Arial"/>
                <w:sz w:val="36"/>
                <w:szCs w:val="36"/>
              </w:rPr>
            </w:pPr>
            <w:r>
              <w:rPr>
                <w:rFonts w:asciiTheme="minorHAnsi" w:hAnsi="Calibri" w:cs="Calibri"/>
                <w:color w:val="000000"/>
                <w:kern w:val="24"/>
                <w:sz w:val="21"/>
                <w:szCs w:val="21"/>
              </w:rPr>
              <w:t xml:space="preserve">От 0,50% </w:t>
            </w:r>
            <w:r>
              <w:rPr>
                <w:rFonts w:ascii="Calibri" w:hAnsi="Calibri" w:cs="Calibri"/>
                <w:color w:val="000000"/>
                <w:kern w:val="24"/>
                <w:sz w:val="21"/>
                <w:szCs w:val="21"/>
              </w:rPr>
              <w:t>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9" w:lineRule="atLeast"/>
              <w:jc w:val="center"/>
              <w:textAlignment w:val="center"/>
              <w:rPr>
                <w:rFonts w:ascii="Arial" w:hAnsi="Arial" w:cs="Arial"/>
                <w:sz w:val="36"/>
                <w:szCs w:val="36"/>
              </w:rPr>
            </w:pPr>
            <w:r>
              <w:rPr>
                <w:rFonts w:ascii="Calibri" w:hAnsi="Calibri" w:cs="Calibri"/>
                <w:color w:val="000000"/>
                <w:kern w:val="24"/>
                <w:sz w:val="21"/>
                <w:szCs w:val="21"/>
              </w:rPr>
              <w:t>1</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Theme="minorHAnsi" w:hAnsi="Calibri" w:cs="Calibri"/>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0,9</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0,7</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Theme="minorHAnsi" w:hAnsi="Calibri" w:cs="Calibri"/>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0,6</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0,5</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0,3</w:t>
            </w:r>
          </w:p>
        </w:tc>
      </w:tr>
    </w:tbl>
    <w:p w:rsidR="000E2589" w:rsidRDefault="000E2589" w:rsidP="000E2589">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5345"/>
        <w:gridCol w:w="3990"/>
      </w:tblGrid>
      <w:tr w:rsidR="000E2589" w:rsidRPr="00E57FFE" w:rsidTr="00EC0782">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E57FFE" w:rsidRDefault="000E2589" w:rsidP="00EC0782">
            <w:pPr>
              <w:jc w:val="center"/>
              <w:rPr>
                <w:rFonts w:ascii="Times New Roman" w:hAnsi="Times New Roman" w:cs="Times New Roman"/>
                <w:szCs w:val="36"/>
              </w:rPr>
            </w:pPr>
            <w:r w:rsidRPr="00E57FFE">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E57FFE" w:rsidRDefault="000E2589" w:rsidP="00EC0782">
            <w:pPr>
              <w:jc w:val="center"/>
              <w:rPr>
                <w:rFonts w:ascii="Times New Roman" w:hAnsi="Times New Roman" w:cs="Times New Roman"/>
                <w:szCs w:val="36"/>
              </w:rPr>
            </w:pPr>
            <w:r w:rsidRPr="00E57FFE">
              <w:rPr>
                <w:rFonts w:ascii="Times New Roman" w:hAnsi="Times New Roman" w:cs="Times New Roman"/>
                <w:b/>
                <w:bCs/>
                <w:kern w:val="24"/>
              </w:rPr>
              <w:t xml:space="preserve">Коэффициент качества обработки </w:t>
            </w:r>
            <w:r>
              <w:rPr>
                <w:rFonts w:ascii="Times New Roman" w:hAnsi="Times New Roman" w:cs="Times New Roman"/>
                <w:b/>
                <w:bCs/>
                <w:kern w:val="24"/>
              </w:rPr>
              <w:t xml:space="preserve">тёплой </w:t>
            </w:r>
            <w:r w:rsidRPr="00E57FFE">
              <w:rPr>
                <w:rFonts w:ascii="Times New Roman" w:hAnsi="Times New Roman" w:cs="Times New Roman"/>
                <w:b/>
                <w:bCs/>
                <w:kern w:val="24"/>
              </w:rPr>
              <w:t>базы</w:t>
            </w:r>
            <w:r>
              <w:rPr>
                <w:rFonts w:ascii="Times New Roman" w:hAnsi="Times New Roman" w:cs="Times New Roman"/>
                <w:b/>
                <w:bCs/>
                <w:kern w:val="24"/>
              </w:rPr>
              <w:t xml:space="preserve"> по Базовым и Дополнительным услугам</w:t>
            </w:r>
          </w:p>
        </w:tc>
      </w:tr>
      <w:tr w:rsidR="000E2589" w:rsidRPr="00E57FFE" w:rsidTr="00EC0782">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Более 1,</w:t>
            </w:r>
            <w:r>
              <w:rPr>
                <w:rFonts w:ascii="Calibri" w:hAnsi="Calibri" w:cs="Calibri"/>
                <w:color w:val="000000"/>
                <w:kern w:val="24"/>
                <w:sz w:val="21"/>
                <w:szCs w:val="21"/>
                <w:lang w:val="en-US"/>
              </w:rPr>
              <w:t>15</w:t>
            </w:r>
            <w:r>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913AA7" w:rsidRDefault="000E2589" w:rsidP="00EC0782">
            <w:pPr>
              <w:pStyle w:val="aff0"/>
              <w:spacing w:before="0" w:beforeAutospacing="0" w:after="0" w:afterAutospacing="0" w:line="251" w:lineRule="atLeast"/>
              <w:jc w:val="center"/>
              <w:textAlignment w:val="center"/>
              <w:rPr>
                <w:rFonts w:ascii="Arial" w:hAnsi="Arial" w:cs="Arial"/>
                <w:sz w:val="36"/>
                <w:szCs w:val="36"/>
                <w:lang w:val="en-US"/>
              </w:rPr>
            </w:pPr>
            <w:r>
              <w:rPr>
                <w:rFonts w:ascii="Calibri" w:hAnsi="Calibri" w:cs="Calibri"/>
                <w:color w:val="000000"/>
                <w:kern w:val="24"/>
                <w:sz w:val="21"/>
                <w:szCs w:val="21"/>
              </w:rPr>
              <w:t>1,1</w:t>
            </w:r>
            <w:r>
              <w:rPr>
                <w:rFonts w:ascii="Calibri" w:hAnsi="Calibri" w:cs="Calibri"/>
                <w:color w:val="000000"/>
                <w:kern w:val="24"/>
                <w:sz w:val="21"/>
                <w:szCs w:val="21"/>
                <w:lang w:val="en-US"/>
              </w:rPr>
              <w:t>5</w:t>
            </w:r>
          </w:p>
        </w:tc>
      </w:tr>
      <w:tr w:rsidR="000E2589" w:rsidRPr="00E57FFE" w:rsidTr="00EC0782">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 xml:space="preserve">От </w:t>
            </w:r>
            <w:r>
              <w:rPr>
                <w:rFonts w:ascii="Calibri" w:hAnsi="Calibri" w:cs="Calibri"/>
                <w:color w:val="000000"/>
                <w:kern w:val="24"/>
                <w:sz w:val="21"/>
                <w:szCs w:val="21"/>
                <w:lang w:val="en-US"/>
              </w:rPr>
              <w:t>1</w:t>
            </w:r>
            <w:r>
              <w:rPr>
                <w:rFonts w:ascii="Calibri" w:hAnsi="Calibri" w:cs="Calibri"/>
                <w:color w:val="000000"/>
                <w:kern w:val="24"/>
                <w:sz w:val="21"/>
                <w:szCs w:val="21"/>
              </w:rPr>
              <w:t>,</w:t>
            </w:r>
            <w:r>
              <w:rPr>
                <w:rFonts w:ascii="Calibri" w:hAnsi="Calibri" w:cs="Calibri"/>
                <w:color w:val="000000"/>
                <w:kern w:val="24"/>
                <w:sz w:val="21"/>
                <w:szCs w:val="21"/>
                <w:lang w:val="en-US"/>
              </w:rPr>
              <w:t>0</w:t>
            </w:r>
            <w:r>
              <w:rPr>
                <w:rFonts w:ascii="Calibri" w:hAnsi="Calibri" w:cs="Calibri"/>
                <w:color w:val="000000"/>
                <w:kern w:val="24"/>
                <w:sz w:val="21"/>
                <w:szCs w:val="21"/>
              </w:rPr>
              <w:t>7% до 1,</w:t>
            </w:r>
            <w:r>
              <w:rPr>
                <w:rFonts w:ascii="Calibri" w:hAnsi="Calibri" w:cs="Calibri"/>
                <w:color w:val="000000"/>
                <w:kern w:val="24"/>
                <w:sz w:val="21"/>
                <w:szCs w:val="21"/>
                <w:lang w:val="en-US"/>
              </w:rPr>
              <w:t>15</w:t>
            </w:r>
            <w:r>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1,1</w:t>
            </w:r>
          </w:p>
        </w:tc>
      </w:tr>
      <w:tr w:rsidR="000E2589" w:rsidRPr="00E57FFE" w:rsidTr="00EC0782">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9" w:lineRule="atLeast"/>
              <w:jc w:val="center"/>
              <w:textAlignment w:val="center"/>
              <w:rPr>
                <w:rFonts w:ascii="Arial" w:hAnsi="Arial" w:cs="Arial"/>
                <w:sz w:val="36"/>
                <w:szCs w:val="36"/>
              </w:rPr>
            </w:pPr>
            <w:r>
              <w:rPr>
                <w:rFonts w:ascii="Calibri" w:hAnsi="Calibri" w:cs="Calibri"/>
                <w:color w:val="000000"/>
                <w:kern w:val="24"/>
                <w:sz w:val="21"/>
                <w:szCs w:val="21"/>
              </w:rPr>
              <w:t>От 0,70%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9" w:lineRule="atLeast"/>
              <w:jc w:val="center"/>
              <w:textAlignment w:val="center"/>
              <w:rPr>
                <w:rFonts w:ascii="Arial" w:hAnsi="Arial" w:cs="Arial"/>
                <w:sz w:val="36"/>
                <w:szCs w:val="36"/>
              </w:rPr>
            </w:pPr>
            <w:r>
              <w:rPr>
                <w:rFonts w:ascii="Calibri" w:hAnsi="Calibri" w:cs="Calibri"/>
                <w:color w:val="000000"/>
                <w:kern w:val="24"/>
                <w:sz w:val="21"/>
                <w:szCs w:val="21"/>
              </w:rPr>
              <w:t>1</w:t>
            </w:r>
          </w:p>
        </w:tc>
      </w:tr>
      <w:tr w:rsidR="000E2589" w:rsidRPr="00E57FFE" w:rsidTr="00EC0782">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9" w:lineRule="atLeast"/>
              <w:jc w:val="center"/>
              <w:textAlignment w:val="center"/>
              <w:rPr>
                <w:rFonts w:ascii="Arial" w:hAnsi="Arial" w:cs="Arial"/>
                <w:sz w:val="36"/>
                <w:szCs w:val="36"/>
              </w:rPr>
            </w:pPr>
            <w:r>
              <w:rPr>
                <w:rFonts w:ascii="Calibri" w:hAnsi="Calibri" w:cs="Calibri"/>
                <w:color w:val="000000"/>
                <w:kern w:val="24"/>
                <w:sz w:val="21"/>
                <w:szCs w:val="21"/>
              </w:rPr>
              <w:t>От 0,60% до 0,69 %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9" w:lineRule="atLeast"/>
              <w:jc w:val="center"/>
              <w:textAlignment w:val="center"/>
              <w:rPr>
                <w:rFonts w:ascii="Arial" w:hAnsi="Arial" w:cs="Arial"/>
                <w:sz w:val="36"/>
                <w:szCs w:val="36"/>
              </w:rPr>
            </w:pPr>
            <w:r>
              <w:rPr>
                <w:rFonts w:ascii="Calibri" w:hAnsi="Calibri" w:cs="Calibri"/>
                <w:color w:val="000000"/>
                <w:kern w:val="24"/>
                <w:sz w:val="21"/>
                <w:szCs w:val="21"/>
              </w:rPr>
              <w:t>0,9</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Theme="minorHAnsi" w:hAnsi="Calibri" w:cs="Calibri"/>
                <w:color w:val="000000"/>
                <w:kern w:val="24"/>
                <w:sz w:val="21"/>
                <w:szCs w:val="21"/>
              </w:rPr>
              <w:t>От 0,50% до 0,59 %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0,8</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Theme="minorHAnsi" w:hAnsi="Calibri" w:cs="Calibri"/>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0,7</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0,6</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Theme="minorHAnsi" w:hAnsi="Calibri" w:cs="Calibri"/>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0,4</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0,2</w:t>
            </w:r>
          </w:p>
        </w:tc>
      </w:tr>
      <w:tr w:rsidR="000E2589" w:rsidRPr="00E57FFE" w:rsidTr="00EC0782">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Default="000E2589" w:rsidP="00EC0782">
            <w:pPr>
              <w:pStyle w:val="aff0"/>
              <w:spacing w:before="0" w:beforeAutospacing="0" w:after="0" w:afterAutospacing="0" w:line="251" w:lineRule="atLeast"/>
              <w:jc w:val="center"/>
              <w:textAlignment w:val="center"/>
              <w:rPr>
                <w:rFonts w:ascii="Arial" w:hAnsi="Arial" w:cs="Arial"/>
                <w:sz w:val="36"/>
                <w:szCs w:val="36"/>
              </w:rPr>
            </w:pPr>
            <w:r>
              <w:rPr>
                <w:rFonts w:ascii="Calibri" w:hAnsi="Calibri" w:cs="Calibri"/>
                <w:color w:val="000000"/>
                <w:kern w:val="24"/>
                <w:sz w:val="21"/>
                <w:szCs w:val="21"/>
              </w:rPr>
              <w:t>0</w:t>
            </w:r>
          </w:p>
        </w:tc>
      </w:tr>
    </w:tbl>
    <w:p w:rsidR="000E2589" w:rsidRDefault="000E2589" w:rsidP="000E2589">
      <w:pPr>
        <w:jc w:val="both"/>
        <w:rPr>
          <w:rFonts w:ascii="Times New Roman" w:eastAsiaTheme="minorEastAsia" w:hAnsi="Times New Roman" w:cs="Times New Roman"/>
          <w:sz w:val="24"/>
          <w:szCs w:val="24"/>
        </w:rPr>
      </w:pPr>
    </w:p>
    <w:p w:rsidR="000E2589" w:rsidRPr="00E57FFE" w:rsidRDefault="000E2589" w:rsidP="000E2589">
      <w:pPr>
        <w:jc w:val="center"/>
        <w:rPr>
          <w:rFonts w:ascii="Times New Roman" w:hAnsi="Times New Roman" w:cs="Times New Roman"/>
          <w:b/>
          <w:i/>
        </w:rPr>
      </w:pPr>
      <w:r w:rsidRPr="00E57FFE">
        <w:rPr>
          <w:rFonts w:ascii="Times New Roman" w:hAnsi="Times New Roman" w:cs="Times New Roman"/>
          <w:b/>
          <w:i/>
        </w:rPr>
        <w:t>Таблица 1. Ставки вознаграждения.</w:t>
      </w:r>
    </w:p>
    <w:tbl>
      <w:tblPr>
        <w:tblStyle w:val="afc"/>
        <w:tblW w:w="5540" w:type="pct"/>
        <w:tblInd w:w="-714" w:type="dxa"/>
        <w:tblLook w:val="04A0" w:firstRow="1" w:lastRow="0" w:firstColumn="1" w:lastColumn="0" w:noHBand="0" w:noVBand="1"/>
      </w:tblPr>
      <w:tblGrid>
        <w:gridCol w:w="6239"/>
        <w:gridCol w:w="2131"/>
        <w:gridCol w:w="1984"/>
      </w:tblGrid>
      <w:tr w:rsidR="000E2589" w:rsidRPr="00E57FFE" w:rsidTr="00EC0782">
        <w:trPr>
          <w:cantSplit/>
        </w:trPr>
        <w:tc>
          <w:tcPr>
            <w:tcW w:w="3013" w:type="pct"/>
          </w:tcPr>
          <w:p w:rsidR="000E2589" w:rsidRPr="00E57FFE" w:rsidRDefault="000E2589" w:rsidP="00EC0782">
            <w:pPr>
              <w:jc w:val="center"/>
              <w:rPr>
                <w:rFonts w:ascii="Times New Roman" w:hAnsi="Times New Roman" w:cs="Times New Roman"/>
                <w:b/>
              </w:rPr>
            </w:pPr>
            <w:r w:rsidRPr="00E57FFE">
              <w:rPr>
                <w:rFonts w:ascii="Times New Roman" w:hAnsi="Times New Roman" w:cs="Times New Roman"/>
                <w:b/>
              </w:rPr>
              <w:t>Показатель</w:t>
            </w:r>
          </w:p>
        </w:tc>
        <w:tc>
          <w:tcPr>
            <w:tcW w:w="1029" w:type="pct"/>
          </w:tcPr>
          <w:p w:rsidR="000E2589" w:rsidRPr="00E57FFE" w:rsidRDefault="000E2589" w:rsidP="00EC0782">
            <w:pPr>
              <w:jc w:val="center"/>
              <w:rPr>
                <w:rFonts w:ascii="Times New Roman" w:hAnsi="Times New Roman" w:cs="Times New Roman"/>
                <w:b/>
              </w:rPr>
            </w:pPr>
            <w:r w:rsidRPr="00E57FFE">
              <w:rPr>
                <w:rFonts w:ascii="Times New Roman" w:hAnsi="Times New Roman" w:cs="Times New Roman"/>
                <w:b/>
              </w:rPr>
              <w:t>Ед. измерения</w:t>
            </w:r>
          </w:p>
        </w:tc>
        <w:tc>
          <w:tcPr>
            <w:tcW w:w="958" w:type="pct"/>
          </w:tcPr>
          <w:p w:rsidR="000E2589" w:rsidRPr="00E57FFE" w:rsidRDefault="000E2589" w:rsidP="00EC0782">
            <w:pPr>
              <w:jc w:val="center"/>
              <w:rPr>
                <w:rFonts w:ascii="Times New Roman" w:hAnsi="Times New Roman" w:cs="Times New Roman"/>
                <w:b/>
              </w:rPr>
            </w:pPr>
            <w:r w:rsidRPr="00E57FFE">
              <w:rPr>
                <w:rFonts w:ascii="Times New Roman" w:hAnsi="Times New Roman" w:cs="Times New Roman"/>
                <w:b/>
              </w:rPr>
              <w:t>Цена</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sidRPr="00E57FFE">
              <w:rPr>
                <w:rFonts w:ascii="Times New Roman" w:hAnsi="Times New Roman" w:cs="Times New Roman"/>
                <w:bCs/>
              </w:rPr>
              <w:t>ШПД</w:t>
            </w:r>
            <w:r>
              <w:rPr>
                <w:rFonts w:ascii="Times New Roman" w:hAnsi="Times New Roman" w:cs="Times New Roman"/>
                <w:bCs/>
              </w:rPr>
              <w:t xml:space="preserve"> (Московская область)</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Pr="00E57FFE" w:rsidRDefault="000E2589" w:rsidP="00EC0782">
            <w:pPr>
              <w:jc w:val="center"/>
              <w:rPr>
                <w:rFonts w:ascii="Times New Roman" w:hAnsi="Times New Roman" w:cs="Times New Roman"/>
              </w:rPr>
            </w:pPr>
            <w:r>
              <w:rPr>
                <w:rFonts w:ascii="Times New Roman" w:hAnsi="Times New Roman" w:cs="Times New Roman"/>
              </w:rPr>
              <w:t>2 000,00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sidRPr="00E57FFE">
              <w:rPr>
                <w:rFonts w:ascii="Times New Roman" w:hAnsi="Times New Roman" w:cs="Times New Roman"/>
                <w:bCs/>
              </w:rPr>
              <w:t>IP-TV</w:t>
            </w:r>
            <w:r>
              <w:rPr>
                <w:rFonts w:ascii="Times New Roman" w:hAnsi="Times New Roman" w:cs="Times New Roman"/>
                <w:bCs/>
              </w:rPr>
              <w:t xml:space="preserve"> (Московская область)</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Pr="00E57FFE" w:rsidRDefault="000E2589" w:rsidP="00EC0782">
            <w:pPr>
              <w:jc w:val="center"/>
              <w:rPr>
                <w:rFonts w:ascii="Times New Roman" w:hAnsi="Times New Roman" w:cs="Times New Roman"/>
              </w:rPr>
            </w:pPr>
            <w:r>
              <w:rPr>
                <w:rFonts w:ascii="Times New Roman" w:hAnsi="Times New Roman" w:cs="Times New Roman"/>
              </w:rPr>
              <w:t>1 500,00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Pr>
                <w:rFonts w:ascii="Times New Roman" w:hAnsi="Times New Roman" w:cs="Times New Roman"/>
              </w:rPr>
              <w:t>(</w:t>
            </w:r>
            <w:r w:rsidRPr="00E57FFE">
              <w:rPr>
                <w:rFonts w:ascii="Times New Roman" w:hAnsi="Times New Roman" w:cs="Times New Roman"/>
                <w:bCs/>
              </w:rPr>
              <w:t>ШПД</w:t>
            </w:r>
            <w:r>
              <w:rPr>
                <w:rFonts w:ascii="Times New Roman" w:hAnsi="Times New Roman" w:cs="Times New Roman"/>
                <w:bCs/>
              </w:rPr>
              <w:t xml:space="preserve"> + Мобильная связь) (Московская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lang w:val="en-US"/>
              </w:rPr>
              <w:t xml:space="preserve">2 </w:t>
            </w:r>
            <w:r>
              <w:rPr>
                <w:rFonts w:ascii="Times New Roman" w:hAnsi="Times New Roman" w:cs="Times New Roman"/>
              </w:rPr>
              <w:t>400,00</w:t>
            </w:r>
          </w:p>
        </w:tc>
      </w:tr>
      <w:tr w:rsidR="000E2589" w:rsidRPr="00E57FFE" w:rsidTr="00EC0782">
        <w:trPr>
          <w:cantSplit/>
        </w:trPr>
        <w:tc>
          <w:tcPr>
            <w:tcW w:w="3013" w:type="pct"/>
          </w:tcPr>
          <w:p w:rsidR="000E2589" w:rsidRPr="00A35C97"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Pr>
                <w:rFonts w:ascii="Times New Roman" w:hAnsi="Times New Roman" w:cs="Times New Roman"/>
              </w:rPr>
              <w:t>(</w:t>
            </w:r>
            <w:r>
              <w:rPr>
                <w:rFonts w:ascii="Times New Roman" w:hAnsi="Times New Roman" w:cs="Times New Roman"/>
                <w:bCs/>
              </w:rPr>
              <w:t>ИТВ + Мобильная связь)</w:t>
            </w:r>
            <w:r w:rsidRPr="00A35C97">
              <w:rPr>
                <w:rFonts w:ascii="Times New Roman" w:hAnsi="Times New Roman" w:cs="Times New Roman"/>
                <w:bCs/>
              </w:rPr>
              <w:t xml:space="preserve"> </w:t>
            </w:r>
            <w:r>
              <w:rPr>
                <w:rFonts w:ascii="Times New Roman" w:hAnsi="Times New Roman" w:cs="Times New Roman"/>
                <w:bCs/>
              </w:rPr>
              <w:t>(Московская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Pr="00E57FFE" w:rsidRDefault="000E2589" w:rsidP="00EC0782">
            <w:pPr>
              <w:jc w:val="center"/>
              <w:rPr>
                <w:rFonts w:ascii="Times New Roman" w:hAnsi="Times New Roman" w:cs="Times New Roman"/>
              </w:rPr>
            </w:pPr>
            <w:r>
              <w:rPr>
                <w:rFonts w:ascii="Times New Roman" w:hAnsi="Times New Roman" w:cs="Times New Roman"/>
                <w:lang w:val="en-US"/>
              </w:rPr>
              <w:t xml:space="preserve">1 </w:t>
            </w:r>
            <w:r>
              <w:rPr>
                <w:rFonts w:ascii="Times New Roman" w:hAnsi="Times New Roman" w:cs="Times New Roman"/>
              </w:rPr>
              <w:t>900,00</w:t>
            </w:r>
          </w:p>
        </w:tc>
      </w:tr>
      <w:tr w:rsidR="000E2589" w:rsidRPr="00E57FFE" w:rsidTr="00EC0782">
        <w:trPr>
          <w:cantSplit/>
          <w:trHeight w:val="710"/>
        </w:trPr>
        <w:tc>
          <w:tcPr>
            <w:tcW w:w="3013" w:type="pct"/>
          </w:tcPr>
          <w:p w:rsidR="000E2589" w:rsidRPr="0059144D"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ИТВ) (Московская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3 200,00</w:t>
            </w:r>
          </w:p>
        </w:tc>
      </w:tr>
      <w:tr w:rsidR="000E2589" w:rsidRPr="00E57FFE" w:rsidTr="00EC0782">
        <w:trPr>
          <w:cantSplit/>
        </w:trPr>
        <w:tc>
          <w:tcPr>
            <w:tcW w:w="3013" w:type="pct"/>
          </w:tcPr>
          <w:p w:rsidR="000E2589" w:rsidRPr="0059144D"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ИТВ + Мобильная связь) (Московская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3 600,00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ОТА) (Московская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2 450,00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(ИТВ + </w:t>
            </w:r>
            <w:r>
              <w:rPr>
                <w:rFonts w:ascii="Times New Roman" w:hAnsi="Times New Roman" w:cs="Times New Roman"/>
                <w:bCs/>
              </w:rPr>
              <w:t>ОТА) (Московская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en-US"/>
              </w:rPr>
              <w:t xml:space="preserve"> </w:t>
            </w:r>
            <w:r>
              <w:rPr>
                <w:rFonts w:ascii="Times New Roman" w:hAnsi="Times New Roman" w:cs="Times New Roman"/>
              </w:rPr>
              <w:t>850,00</w:t>
            </w:r>
          </w:p>
        </w:tc>
      </w:tr>
      <w:tr w:rsidR="000E2589" w:rsidRPr="00E57FFE" w:rsidTr="00EC0782">
        <w:trPr>
          <w:cantSplit/>
        </w:trPr>
        <w:tc>
          <w:tcPr>
            <w:tcW w:w="3013" w:type="pct"/>
          </w:tcPr>
          <w:p w:rsidR="000E2589" w:rsidRPr="0059144D" w:rsidRDefault="000E2589" w:rsidP="00EC0782">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 xml:space="preserve">ИТВ </w:t>
            </w:r>
            <w:r>
              <w:rPr>
                <w:rFonts w:ascii="Times New Roman" w:hAnsi="Times New Roman" w:cs="Times New Roman"/>
              </w:rPr>
              <w:t xml:space="preserve">+ </w:t>
            </w:r>
            <w:r>
              <w:rPr>
                <w:rFonts w:ascii="Times New Roman" w:hAnsi="Times New Roman" w:cs="Times New Roman"/>
                <w:bCs/>
              </w:rPr>
              <w:t>ОТА) (Московская обл.)</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3 500,00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sidRPr="00E57FFE">
              <w:rPr>
                <w:rFonts w:ascii="Times New Roman" w:hAnsi="Times New Roman" w:cs="Times New Roman"/>
                <w:bCs/>
              </w:rPr>
              <w:t>ШПД</w:t>
            </w:r>
            <w:r>
              <w:rPr>
                <w:rFonts w:ascii="Times New Roman" w:hAnsi="Times New Roman" w:cs="Times New Roman"/>
                <w:bCs/>
              </w:rPr>
              <w:t xml:space="preserve">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lang w:val="en-US"/>
              </w:rPr>
              <w:t xml:space="preserve">2 </w:t>
            </w:r>
            <w:r>
              <w:rPr>
                <w:rFonts w:ascii="Times New Roman" w:hAnsi="Times New Roman" w:cs="Times New Roman"/>
              </w:rPr>
              <w:t>800,00</w:t>
            </w:r>
          </w:p>
        </w:tc>
      </w:tr>
      <w:tr w:rsidR="000E2589" w:rsidRPr="00E57FFE" w:rsidTr="00EC0782">
        <w:trPr>
          <w:cantSplit/>
        </w:trPr>
        <w:tc>
          <w:tcPr>
            <w:tcW w:w="3013" w:type="pct"/>
          </w:tcPr>
          <w:p w:rsidR="000E2589" w:rsidRPr="00A35C97"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Pr>
                <w:rFonts w:ascii="Times New Roman" w:hAnsi="Times New Roman" w:cs="Times New Roman"/>
                <w:bCs/>
              </w:rPr>
              <w:t>ИТВ</w:t>
            </w:r>
            <w:r w:rsidRPr="00A35C97">
              <w:rPr>
                <w:rFonts w:ascii="Times New Roman" w:hAnsi="Times New Roman" w:cs="Times New Roman"/>
                <w:bCs/>
              </w:rPr>
              <w:t xml:space="preserve"> </w:t>
            </w:r>
            <w:r>
              <w:rPr>
                <w:rFonts w:ascii="Times New Roman" w:hAnsi="Times New Roman" w:cs="Times New Roman"/>
                <w:bCs/>
              </w:rPr>
              <w:t>(г.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Pr="00E57FFE" w:rsidRDefault="000E2589" w:rsidP="00EC0782">
            <w:pPr>
              <w:jc w:val="center"/>
              <w:rPr>
                <w:rFonts w:ascii="Times New Roman" w:hAnsi="Times New Roman" w:cs="Times New Roman"/>
              </w:rPr>
            </w:pPr>
            <w:r>
              <w:rPr>
                <w:rFonts w:ascii="Times New Roman" w:hAnsi="Times New Roman" w:cs="Times New Roman"/>
                <w:lang w:val="en-US"/>
              </w:rPr>
              <w:t xml:space="preserve">1 </w:t>
            </w:r>
            <w:r>
              <w:rPr>
                <w:rFonts w:ascii="Times New Roman" w:hAnsi="Times New Roman" w:cs="Times New Roman"/>
              </w:rPr>
              <w:t>800,00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Pr>
                <w:rFonts w:ascii="Times New Roman" w:hAnsi="Times New Roman" w:cs="Times New Roman"/>
              </w:rPr>
              <w:t>(</w:t>
            </w:r>
            <w:r>
              <w:rPr>
                <w:rFonts w:ascii="Times New Roman" w:hAnsi="Times New Roman" w:cs="Times New Roman"/>
                <w:bCs/>
              </w:rPr>
              <w:t>ИТВ + Мобильная связь)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руб. без НДС</w:t>
            </w:r>
          </w:p>
        </w:tc>
        <w:tc>
          <w:tcPr>
            <w:tcW w:w="958" w:type="pct"/>
          </w:tcPr>
          <w:p w:rsidR="000E2589" w:rsidRPr="004375CC" w:rsidRDefault="000E2589" w:rsidP="00EC0782">
            <w:pPr>
              <w:jc w:val="center"/>
              <w:rPr>
                <w:rFonts w:ascii="Times New Roman" w:hAnsi="Times New Roman" w:cs="Times New Roman"/>
              </w:rPr>
            </w:pPr>
            <w:r>
              <w:rPr>
                <w:rFonts w:ascii="Times New Roman" w:hAnsi="Times New Roman" w:cs="Times New Roman"/>
              </w:rPr>
              <w:t>2 200,00</w:t>
            </w:r>
          </w:p>
        </w:tc>
      </w:tr>
      <w:tr w:rsidR="000E2589" w:rsidRPr="00E57FFE" w:rsidTr="00EC0782">
        <w:trPr>
          <w:cantSplit/>
        </w:trPr>
        <w:tc>
          <w:tcPr>
            <w:tcW w:w="3013" w:type="pct"/>
          </w:tcPr>
          <w:p w:rsidR="000E2589" w:rsidRPr="0059144D"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ИТВ)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4 900,00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ИТВ + Мобильная связь)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5 300,00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ОТА)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w:t>
            </w:r>
            <w:r>
              <w:rPr>
                <w:rFonts w:ascii="Times New Roman" w:hAnsi="Times New Roman" w:cs="Times New Roman"/>
                <w:lang w:val="en-US"/>
              </w:rPr>
              <w:t xml:space="preserve"> </w:t>
            </w:r>
            <w:r>
              <w:rPr>
                <w:rFonts w:ascii="Times New Roman" w:hAnsi="Times New Roman" w:cs="Times New Roman"/>
              </w:rPr>
              <w:t>2</w:t>
            </w:r>
            <w:r>
              <w:rPr>
                <w:rFonts w:ascii="Times New Roman" w:hAnsi="Times New Roman" w:cs="Times New Roman"/>
                <w:lang w:val="en-US"/>
              </w:rPr>
              <w:t>0</w:t>
            </w:r>
            <w:r>
              <w:rPr>
                <w:rFonts w:ascii="Times New Roman" w:hAnsi="Times New Roman" w:cs="Times New Roman"/>
              </w:rPr>
              <w:t>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(ИТВ + </w:t>
            </w:r>
            <w:r>
              <w:rPr>
                <w:rFonts w:ascii="Times New Roman" w:hAnsi="Times New Roman" w:cs="Times New Roman"/>
                <w:bCs/>
              </w:rPr>
              <w:t>ОТА)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en-US"/>
              </w:rPr>
              <w:t xml:space="preserve"> 0</w:t>
            </w:r>
            <w:r>
              <w:rPr>
                <w:rFonts w:ascii="Times New Roman" w:hAnsi="Times New Roman" w:cs="Times New Roman"/>
              </w:rPr>
              <w:t>50,00</w:t>
            </w:r>
          </w:p>
        </w:tc>
      </w:tr>
      <w:tr w:rsidR="000E2589" w:rsidRPr="00E57FFE" w:rsidTr="00EC0782">
        <w:trPr>
          <w:cantSplit/>
        </w:trPr>
        <w:tc>
          <w:tcPr>
            <w:tcW w:w="3013" w:type="pct"/>
          </w:tcPr>
          <w:p w:rsidR="000E2589" w:rsidRPr="0059144D" w:rsidRDefault="000E2589" w:rsidP="00EC0782">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 xml:space="preserve">ИТВ </w:t>
            </w:r>
            <w:r>
              <w:rPr>
                <w:rFonts w:ascii="Times New Roman" w:hAnsi="Times New Roman" w:cs="Times New Roman"/>
              </w:rPr>
              <w:t xml:space="preserve">+ </w:t>
            </w:r>
            <w:r>
              <w:rPr>
                <w:rFonts w:ascii="Times New Roman" w:hAnsi="Times New Roman" w:cs="Times New Roman"/>
                <w:bCs/>
              </w:rPr>
              <w:t>ОТА)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lang w:val="en-US"/>
              </w:rPr>
              <w:t>4</w:t>
            </w:r>
            <w:r>
              <w:rPr>
                <w:rFonts w:ascii="Times New Roman" w:hAnsi="Times New Roman" w:cs="Times New Roman"/>
              </w:rPr>
              <w:t xml:space="preserve"> 900,00</w:t>
            </w:r>
          </w:p>
        </w:tc>
      </w:tr>
      <w:tr w:rsidR="000E2589" w:rsidRPr="00E57FFE" w:rsidTr="00EC0782">
        <w:trPr>
          <w:cantSplit/>
        </w:trPr>
        <w:tc>
          <w:tcPr>
            <w:tcW w:w="3013" w:type="pct"/>
          </w:tcPr>
          <w:p w:rsidR="000E2589" w:rsidRPr="0059144D" w:rsidRDefault="000E2589" w:rsidP="00EC0782">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 xml:space="preserve">ИТВ </w:t>
            </w:r>
            <w:r>
              <w:rPr>
                <w:rFonts w:ascii="Times New Roman" w:hAnsi="Times New Roman" w:cs="Times New Roman"/>
              </w:rPr>
              <w:t xml:space="preserve">+ </w:t>
            </w:r>
            <w:r>
              <w:rPr>
                <w:rFonts w:ascii="Times New Roman" w:hAnsi="Times New Roman" w:cs="Times New Roman"/>
                <w:bCs/>
              </w:rPr>
              <w:t>ОТА + Мобильная связь)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5 100,00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Pr>
                <w:rFonts w:ascii="Times New Roman" w:hAnsi="Times New Roman" w:cs="Times New Roman"/>
              </w:rPr>
              <w:t>(</w:t>
            </w:r>
            <w:r w:rsidRPr="00E57FFE">
              <w:rPr>
                <w:rFonts w:ascii="Times New Roman" w:hAnsi="Times New Roman" w:cs="Times New Roman"/>
                <w:bCs/>
              </w:rPr>
              <w:t>ШПД</w:t>
            </w:r>
            <w:r>
              <w:rPr>
                <w:rFonts w:ascii="Times New Roman" w:hAnsi="Times New Roman" w:cs="Times New Roman"/>
                <w:bCs/>
              </w:rPr>
              <w:t xml:space="preserve"> + Мобильная связь)</w:t>
            </w:r>
            <w:r w:rsidRPr="00803DCB">
              <w:rPr>
                <w:rFonts w:ascii="Times New Roman" w:eastAsia="Times New Roman" w:hAnsi="Times New Roman" w:cs="Times New Roman"/>
                <w:bCs/>
                <w:vertAlign w:val="superscript"/>
                <w:lang w:eastAsia="ru-RU"/>
              </w:rPr>
              <w:t xml:space="preserve"> </w:t>
            </w:r>
            <w:r>
              <w:rPr>
                <w:rFonts w:ascii="Times New Roman" w:hAnsi="Times New Roman" w:cs="Times New Roman"/>
                <w:bCs/>
              </w:rPr>
              <w:t>(г.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3 200,00</w:t>
            </w:r>
          </w:p>
        </w:tc>
      </w:tr>
      <w:tr w:rsidR="000E2589" w:rsidRPr="00E57FFE" w:rsidTr="00EC0782">
        <w:trPr>
          <w:cantSplit/>
          <w:trHeight w:val="556"/>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по услуге </w:t>
            </w:r>
            <w:r w:rsidRPr="00E57FFE">
              <w:rPr>
                <w:rFonts w:ascii="Times New Roman" w:hAnsi="Times New Roman" w:cs="Times New Roman"/>
                <w:bCs/>
              </w:rPr>
              <w:t>ШПД</w:t>
            </w:r>
            <w:r>
              <w:rPr>
                <w:rFonts w:ascii="Times New Roman" w:hAnsi="Times New Roman" w:cs="Times New Roman"/>
                <w:bCs/>
              </w:rPr>
              <w:t xml:space="preserve">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2 350,00</w:t>
            </w:r>
          </w:p>
        </w:tc>
      </w:tr>
      <w:tr w:rsidR="000E2589" w:rsidRPr="00E57FFE" w:rsidTr="00EC0782">
        <w:trPr>
          <w:cantSplit/>
        </w:trPr>
        <w:tc>
          <w:tcPr>
            <w:tcW w:w="3013" w:type="pct"/>
          </w:tcPr>
          <w:p w:rsidR="000E2589" w:rsidRPr="0059144D"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sidRPr="00E57FFE">
              <w:rPr>
                <w:rFonts w:ascii="Times New Roman" w:hAnsi="Times New Roman" w:cs="Times New Roman"/>
                <w:bCs/>
              </w:rPr>
              <w:t>IP-TV</w:t>
            </w:r>
            <w:r>
              <w:rPr>
                <w:rFonts w:ascii="Times New Roman" w:hAnsi="Times New Roman" w:cs="Times New Roman"/>
                <w:bCs/>
              </w:rPr>
              <w:t>/ЦТВ)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3 850,00</w:t>
            </w:r>
          </w:p>
        </w:tc>
      </w:tr>
      <w:tr w:rsidR="000E2589" w:rsidRPr="00E57FFE" w:rsidTr="00EC0782">
        <w:trPr>
          <w:cantSplit/>
        </w:trPr>
        <w:tc>
          <w:tcPr>
            <w:tcW w:w="3013" w:type="pct"/>
          </w:tcPr>
          <w:p w:rsidR="000E2589" w:rsidRPr="00E57FFE" w:rsidRDefault="000E2589" w:rsidP="00EC0782">
            <w:pPr>
              <w:rPr>
                <w:rFonts w:ascii="Times New Roman" w:hAnsi="Times New Roman" w:cs="Times New Roman"/>
              </w:rPr>
            </w:pPr>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Pr>
                <w:rFonts w:ascii="Times New Roman" w:hAnsi="Times New Roman" w:cs="Times New Roman"/>
                <w:bCs/>
              </w:rPr>
              <w:t>ОТА)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3 200,00</w:t>
            </w:r>
          </w:p>
        </w:tc>
      </w:tr>
      <w:tr w:rsidR="000E2589" w:rsidRPr="00E57FFE" w:rsidTr="00EC0782">
        <w:tc>
          <w:tcPr>
            <w:tcW w:w="3013" w:type="pct"/>
          </w:tcPr>
          <w:p w:rsidR="000E2589" w:rsidRPr="0059144D" w:rsidRDefault="000E2589" w:rsidP="00EC0782">
            <w:r w:rsidRPr="00E57FFE">
              <w:rPr>
                <w:rFonts w:ascii="Times New Roman" w:hAnsi="Times New Roman" w:cs="Times New Roman"/>
              </w:rPr>
              <w:t xml:space="preserve">Стоимость за подключенного абонента </w:t>
            </w:r>
            <w:r>
              <w:rPr>
                <w:rFonts w:ascii="Times New Roman" w:hAnsi="Times New Roman" w:cs="Times New Roman"/>
              </w:rPr>
              <w:t xml:space="preserve">на Пакет услуг (ШПД + </w:t>
            </w:r>
            <w:r w:rsidRPr="00E57FFE">
              <w:rPr>
                <w:rFonts w:ascii="Times New Roman" w:hAnsi="Times New Roman" w:cs="Times New Roman"/>
                <w:bCs/>
              </w:rPr>
              <w:t>IP-TV</w:t>
            </w:r>
            <w:r>
              <w:rPr>
                <w:rFonts w:ascii="Times New Roman" w:hAnsi="Times New Roman" w:cs="Times New Roman"/>
                <w:bCs/>
              </w:rPr>
              <w:t>/ЦТВ</w:t>
            </w:r>
            <w:r>
              <w:rPr>
                <w:rFonts w:ascii="Times New Roman" w:hAnsi="Times New Roman" w:cs="Times New Roman"/>
              </w:rPr>
              <w:t xml:space="preserve"> + </w:t>
            </w:r>
            <w:r>
              <w:rPr>
                <w:rFonts w:ascii="Times New Roman" w:hAnsi="Times New Roman" w:cs="Times New Roman"/>
                <w:bCs/>
              </w:rPr>
              <w:t>ОТА) (г. Москва)</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4 450,00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272F54">
              <w:rPr>
                <w:rFonts w:ascii="Times New Roman" w:hAnsi="Times New Roman" w:cs="Times New Roman"/>
                <w:bCs/>
              </w:rPr>
              <w:t>Стоимость за подключенного абонента по услуге КТВ (московская область)</w:t>
            </w:r>
          </w:p>
        </w:tc>
        <w:tc>
          <w:tcPr>
            <w:tcW w:w="1029" w:type="pct"/>
          </w:tcPr>
          <w:p w:rsidR="000E2589" w:rsidRPr="00E57FFE" w:rsidRDefault="000E2589" w:rsidP="00EC0782">
            <w:pPr>
              <w:jc w:val="center"/>
              <w:rPr>
                <w:rFonts w:ascii="Times New Roman" w:hAnsi="Times New Roman" w:cs="Times New Roman"/>
              </w:rPr>
            </w:pPr>
            <w:r w:rsidRPr="00E57FFE">
              <w:rPr>
                <w:rFonts w:ascii="Times New Roman" w:hAnsi="Times New Roman" w:cs="Times New Roman"/>
              </w:rPr>
              <w:t xml:space="preserve">руб. без НДС </w:t>
            </w:r>
          </w:p>
          <w:p w:rsidR="000E2589" w:rsidRPr="00E57FFE" w:rsidRDefault="000E2589" w:rsidP="00EC0782">
            <w:pPr>
              <w:jc w:val="center"/>
              <w:rPr>
                <w:rFonts w:ascii="Times New Roman" w:hAnsi="Times New Roman" w:cs="Times New Roman"/>
              </w:rPr>
            </w:pPr>
          </w:p>
        </w:tc>
        <w:tc>
          <w:tcPr>
            <w:tcW w:w="958" w:type="pct"/>
          </w:tcPr>
          <w:p w:rsidR="000E2589" w:rsidRDefault="000E2589" w:rsidP="00EC0782">
            <w:pPr>
              <w:jc w:val="center"/>
              <w:rPr>
                <w:rFonts w:ascii="Times New Roman" w:hAnsi="Times New Roman" w:cs="Times New Roman"/>
              </w:rPr>
            </w:pPr>
            <w:r w:rsidRPr="00272F54">
              <w:rPr>
                <w:rFonts w:ascii="Times New Roman" w:hAnsi="Times New Roman" w:cs="Times New Roman"/>
              </w:rPr>
              <w:t>300</w:t>
            </w:r>
            <w:r>
              <w:rPr>
                <w:rFonts w:ascii="Times New Roman" w:hAnsi="Times New Roman" w:cs="Times New Roman"/>
              </w:rPr>
              <w:t>,00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272F54">
              <w:rPr>
                <w:rFonts w:ascii="Times New Roman" w:hAnsi="Times New Roman" w:cs="Times New Roman"/>
                <w:bCs/>
              </w:rPr>
              <w:t>Стоимость за переключение услуги xDSL на услугу FTTx абонента (московская область)</w:t>
            </w:r>
          </w:p>
        </w:tc>
        <w:tc>
          <w:tcPr>
            <w:tcW w:w="1029" w:type="pct"/>
          </w:tcPr>
          <w:p w:rsidR="000E2589" w:rsidRPr="00E57FFE" w:rsidRDefault="000E2589" w:rsidP="00EC0782">
            <w:pPr>
              <w:jc w:val="center"/>
              <w:rPr>
                <w:rFonts w:ascii="Times New Roman" w:hAnsi="Times New Roman" w:cs="Times New Roman"/>
              </w:rP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sidRPr="00272F54">
              <w:rPr>
                <w:rFonts w:ascii="Times New Roman" w:hAnsi="Times New Roman" w:cs="Times New Roman"/>
              </w:rPr>
              <w:t>300</w:t>
            </w:r>
            <w:r>
              <w:rPr>
                <w:rFonts w:ascii="Times New Roman" w:hAnsi="Times New Roman" w:cs="Times New Roman"/>
              </w:rPr>
              <w:t>,00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272F54">
              <w:rPr>
                <w:rFonts w:ascii="Times New Roman" w:hAnsi="Times New Roman" w:cs="Times New Roman"/>
                <w:bCs/>
              </w:rPr>
              <w:t xml:space="preserve">Стоимость за подключенного абонента по услуге </w:t>
            </w:r>
            <w:r>
              <w:rPr>
                <w:rFonts w:ascii="Times New Roman" w:hAnsi="Times New Roman" w:cs="Times New Roman"/>
                <w:bCs/>
              </w:rPr>
              <w:t>Умный Дом</w:t>
            </w:r>
          </w:p>
        </w:tc>
        <w:tc>
          <w:tcPr>
            <w:tcW w:w="1029" w:type="pct"/>
          </w:tcPr>
          <w:p w:rsidR="000E2589" w:rsidRPr="00E57FFE" w:rsidRDefault="000E2589" w:rsidP="00EC0782">
            <w:pPr>
              <w:jc w:val="center"/>
              <w:rPr>
                <w:rFonts w:ascii="Times New Roman" w:hAnsi="Times New Roman" w:cs="Times New Roman"/>
              </w:rP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2</w:t>
            </w:r>
            <w:r w:rsidRPr="00272F54">
              <w:rPr>
                <w:rFonts w:ascii="Times New Roman" w:hAnsi="Times New Roman" w:cs="Times New Roman"/>
              </w:rPr>
              <w:t>000</w:t>
            </w:r>
            <w:r>
              <w:rPr>
                <w:rFonts w:ascii="Times New Roman" w:hAnsi="Times New Roman" w:cs="Times New Roman"/>
              </w:rPr>
              <w:t>,00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на Подписку</w:t>
            </w:r>
          </w:p>
        </w:tc>
        <w:tc>
          <w:tcPr>
            <w:tcW w:w="1029" w:type="pct"/>
          </w:tcPr>
          <w:p w:rsidR="000E2589" w:rsidRPr="00272F54" w:rsidRDefault="000E2589" w:rsidP="00EC0782">
            <w:pPr>
              <w:jc w:val="center"/>
              <w:rPr>
                <w:rFonts w:ascii="Times New Roman" w:hAnsi="Times New Roman" w:cs="Times New Roman"/>
              </w:rPr>
            </w:pPr>
            <w:r w:rsidRPr="00D75E54">
              <w:rPr>
                <w:rFonts w:ascii="Times New Roman" w:hAnsi="Times New Roman" w:cs="Times New Roman"/>
              </w:rPr>
              <w:t xml:space="preserve">руб. без НДС </w:t>
            </w:r>
          </w:p>
        </w:tc>
        <w:tc>
          <w:tcPr>
            <w:tcW w:w="958" w:type="pct"/>
          </w:tcPr>
          <w:p w:rsidR="000E2589" w:rsidRDefault="000E2589" w:rsidP="00EC0782">
            <w:pPr>
              <w:jc w:val="both"/>
              <w:rPr>
                <w:rFonts w:ascii="Times New Roman" w:hAnsi="Times New Roman" w:cs="Times New Roman"/>
              </w:rPr>
            </w:pPr>
            <w:r w:rsidRPr="001E49F2">
              <w:rPr>
                <w:rFonts w:ascii="Times New Roman" w:hAnsi="Times New Roman" w:cs="Times New Roman"/>
              </w:rPr>
              <w:t>Одна тарифная ставка за факт включения</w:t>
            </w:r>
            <w:r>
              <w:rPr>
                <w:rFonts w:ascii="Times New Roman" w:hAnsi="Times New Roman" w:cs="Times New Roman"/>
              </w:rPr>
              <w:t xml:space="preserve">. * </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на Пакет каналов</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both"/>
              <w:rPr>
                <w:rFonts w:ascii="Times New Roman" w:hAnsi="Times New Roman" w:cs="Times New Roman"/>
              </w:rPr>
            </w:pPr>
            <w:r w:rsidRPr="001E49F2">
              <w:rPr>
                <w:rFonts w:ascii="Times New Roman" w:hAnsi="Times New Roman" w:cs="Times New Roman"/>
              </w:rPr>
              <w:t>Одна тарифная ставка за факт включения</w:t>
            </w:r>
            <w:r>
              <w:rPr>
                <w:rFonts w:ascii="Times New Roman" w:hAnsi="Times New Roman" w:cs="Times New Roman"/>
              </w:rPr>
              <w:t xml:space="preserve">. * </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Стоимость за подключенного абонента</w:t>
            </w:r>
            <w:r>
              <w:rPr>
                <w:rFonts w:ascii="Times New Roman" w:hAnsi="Times New Roman" w:cs="Times New Roman"/>
                <w:bCs/>
                <w:sz w:val="24"/>
                <w:szCs w:val="24"/>
              </w:rPr>
              <w:t xml:space="preserve"> на услугу Управление просмотром</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both"/>
              <w:rPr>
                <w:rFonts w:ascii="Times New Roman" w:hAnsi="Times New Roman" w:cs="Times New Roman"/>
              </w:rPr>
            </w:pPr>
            <w:r w:rsidRPr="001E49F2">
              <w:rPr>
                <w:rFonts w:ascii="Times New Roman" w:hAnsi="Times New Roman" w:cs="Times New Roman"/>
              </w:rPr>
              <w:t>Одна тарифная ставка за факт включения</w:t>
            </w:r>
            <w:r>
              <w:rPr>
                <w:rFonts w:ascii="Times New Roman" w:hAnsi="Times New Roman" w:cs="Times New Roman"/>
              </w:rPr>
              <w:t>. *</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продлившего использование Подписки на следующий месяц</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both"/>
              <w:rPr>
                <w:rFonts w:ascii="Times New Roman" w:hAnsi="Times New Roman" w:cs="Times New Roman"/>
              </w:rPr>
            </w:pPr>
            <w:r w:rsidRPr="001E49F2">
              <w:rPr>
                <w:rFonts w:ascii="Times New Roman" w:hAnsi="Times New Roman" w:cs="Times New Roman"/>
              </w:rPr>
              <w:t>Одна тарифная ставка за факт продления на следующий месяц</w:t>
            </w:r>
            <w:r>
              <w:rPr>
                <w:rFonts w:ascii="Times New Roman" w:hAnsi="Times New Roman" w:cs="Times New Roman"/>
              </w:rPr>
              <w:t>.</w:t>
            </w:r>
            <w:r w:rsidRPr="001E49F2">
              <w:rPr>
                <w:rFonts w:ascii="Times New Roman" w:hAnsi="Times New Roman" w:cs="Times New Roman"/>
              </w:rPr>
              <w:t xml:space="preserve"> </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 xml:space="preserve">продлившего использование Пакета каналов на следующий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both"/>
              <w:rPr>
                <w:rFonts w:ascii="Times New Roman" w:hAnsi="Times New Roman" w:cs="Times New Roman"/>
              </w:rPr>
            </w:pPr>
            <w:r w:rsidRPr="001E49F2">
              <w:rPr>
                <w:rFonts w:ascii="Times New Roman" w:hAnsi="Times New Roman" w:cs="Times New Roman"/>
              </w:rPr>
              <w:t>Одна тарифная ставка за факт продления на следующий месяц</w:t>
            </w:r>
            <w:r>
              <w:rPr>
                <w:rFonts w:ascii="Times New Roman" w:hAnsi="Times New Roman" w:cs="Times New Roman"/>
              </w:rPr>
              <w:t>.</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продлившего использование услуги Управление просмотром на следующий месяц</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both"/>
              <w:rPr>
                <w:rFonts w:ascii="Times New Roman" w:hAnsi="Times New Roman" w:cs="Times New Roman"/>
              </w:rPr>
            </w:pPr>
            <w:r w:rsidRPr="001E49F2">
              <w:rPr>
                <w:rFonts w:ascii="Times New Roman" w:hAnsi="Times New Roman" w:cs="Times New Roman"/>
              </w:rPr>
              <w:t>Одна тарифная ставка за факт продления на следующий месяц</w:t>
            </w:r>
            <w:r>
              <w:rPr>
                <w:rFonts w:ascii="Times New Roman" w:hAnsi="Times New Roman" w:cs="Times New Roman"/>
              </w:rPr>
              <w:t>.</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услуге Видеонаблюдение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1000,00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PLC</w:t>
            </w:r>
            <w:r w:rsidRPr="006072F6">
              <w:rPr>
                <w:rFonts w:ascii="Times New Roman" w:hAnsi="Times New Roman" w:cs="Times New Roman"/>
                <w:bCs/>
                <w:sz w:val="24"/>
                <w:szCs w:val="24"/>
              </w:rPr>
              <w:t>-</w:t>
            </w:r>
            <w:r>
              <w:rPr>
                <w:rFonts w:ascii="Times New Roman" w:hAnsi="Times New Roman" w:cs="Times New Roman"/>
                <w:bCs/>
                <w:sz w:val="24"/>
                <w:szCs w:val="24"/>
              </w:rPr>
              <w:t xml:space="preserve">адаптеру в полную стоимость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300,00</w:t>
            </w:r>
          </w:p>
        </w:tc>
      </w:tr>
      <w:tr w:rsidR="000E2589" w:rsidRPr="00E57FFE" w:rsidTr="00EC0782">
        <w:tc>
          <w:tcPr>
            <w:tcW w:w="3013" w:type="pct"/>
          </w:tcPr>
          <w:p w:rsidR="000E2589" w:rsidRDefault="000E2589" w:rsidP="00EC0782">
            <w:pPr>
              <w:rPr>
                <w:rFonts w:ascii="Times New Roman" w:hAnsi="Times New Roman" w:cs="Times New Roman"/>
                <w:bCs/>
                <w:sz w:val="24"/>
                <w:szCs w:val="24"/>
              </w:rPr>
            </w:pPr>
          </w:p>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PLC</w:t>
            </w:r>
            <w:r w:rsidRPr="006072F6">
              <w:rPr>
                <w:rFonts w:ascii="Times New Roman" w:hAnsi="Times New Roman" w:cs="Times New Roman"/>
                <w:bCs/>
                <w:sz w:val="24"/>
                <w:szCs w:val="24"/>
              </w:rPr>
              <w:t>-</w:t>
            </w:r>
            <w:r>
              <w:rPr>
                <w:rFonts w:ascii="Times New Roman" w:hAnsi="Times New Roman" w:cs="Times New Roman"/>
                <w:bCs/>
                <w:sz w:val="24"/>
                <w:szCs w:val="24"/>
              </w:rPr>
              <w:t xml:space="preserve">адаптеру в рассрочку </w:t>
            </w:r>
          </w:p>
        </w:tc>
        <w:tc>
          <w:tcPr>
            <w:tcW w:w="1029" w:type="pct"/>
          </w:tcPr>
          <w:p w:rsidR="000E2589" w:rsidRDefault="000E2589" w:rsidP="00EC0782">
            <w:pPr>
              <w:jc w:val="center"/>
            </w:pPr>
            <w:r w:rsidRPr="00D75E54">
              <w:rPr>
                <w:rFonts w:ascii="Times New Roman" w:hAnsi="Times New Roman" w:cs="Times New Roman"/>
              </w:rPr>
              <w:t>руб. без НДС</w:t>
            </w:r>
          </w:p>
        </w:tc>
        <w:tc>
          <w:tcPr>
            <w:tcW w:w="958" w:type="pct"/>
          </w:tcPr>
          <w:p w:rsidR="000E2589" w:rsidRDefault="000E2589" w:rsidP="00EC0782">
            <w:pPr>
              <w:jc w:val="center"/>
              <w:rPr>
                <w:rFonts w:ascii="Times New Roman" w:hAnsi="Times New Roman" w:cs="Times New Roman"/>
              </w:rPr>
            </w:pPr>
          </w:p>
          <w:p w:rsidR="000E2589" w:rsidRDefault="000E2589" w:rsidP="00EC0782">
            <w:pPr>
              <w:jc w:val="center"/>
              <w:rPr>
                <w:rFonts w:ascii="Times New Roman" w:hAnsi="Times New Roman" w:cs="Times New Roman"/>
              </w:rPr>
            </w:pPr>
            <w:r>
              <w:rPr>
                <w:rFonts w:ascii="Times New Roman" w:hAnsi="Times New Roman" w:cs="Times New Roman"/>
              </w:rPr>
              <w:t>100,00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услуге «Мультирум»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300,00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 xml:space="preserve">роутеру в полную стоимость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Pr="00404AEE" w:rsidRDefault="000E2589" w:rsidP="00EC0782">
            <w:pPr>
              <w:jc w:val="center"/>
              <w:rPr>
                <w:rFonts w:ascii="Times New Roman" w:hAnsi="Times New Roman" w:cs="Times New Roman"/>
              </w:rPr>
            </w:pPr>
            <w:r w:rsidRPr="00404AEE">
              <w:rPr>
                <w:rFonts w:ascii="Times New Roman" w:hAnsi="Times New Roman" w:cs="Times New Roman"/>
              </w:rPr>
              <w:t>1050,00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роутеру в рассрочку</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Pr="00404AEE" w:rsidRDefault="000E2589" w:rsidP="00EC0782">
            <w:pPr>
              <w:jc w:val="center"/>
              <w:rPr>
                <w:rFonts w:ascii="Times New Roman" w:hAnsi="Times New Roman" w:cs="Times New Roman"/>
              </w:rPr>
            </w:pPr>
            <w:r w:rsidRPr="00404AEE">
              <w:rPr>
                <w:rFonts w:ascii="Times New Roman" w:hAnsi="Times New Roman" w:cs="Times New Roman"/>
              </w:rPr>
              <w:t>900,00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по </w:t>
            </w:r>
            <w:r w:rsidRPr="001E49F2">
              <w:rPr>
                <w:rFonts w:ascii="Times New Roman" w:hAnsi="Times New Roman" w:cs="Times New Roman"/>
                <w:bCs/>
                <w:sz w:val="24"/>
                <w:szCs w:val="24"/>
              </w:rPr>
              <w:t>Wi</w:t>
            </w:r>
            <w:r w:rsidRPr="00257A21">
              <w:rPr>
                <w:rFonts w:ascii="Times New Roman" w:hAnsi="Times New Roman" w:cs="Times New Roman"/>
                <w:bCs/>
                <w:sz w:val="24"/>
                <w:szCs w:val="24"/>
              </w:rPr>
              <w:t>-</w:t>
            </w:r>
            <w:r w:rsidRPr="001E49F2">
              <w:rPr>
                <w:rFonts w:ascii="Times New Roman" w:hAnsi="Times New Roman" w:cs="Times New Roman"/>
                <w:bCs/>
                <w:sz w:val="24"/>
                <w:szCs w:val="24"/>
              </w:rPr>
              <w:t>Fi</w:t>
            </w:r>
            <w:r w:rsidRPr="00257A21">
              <w:rPr>
                <w:rFonts w:ascii="Times New Roman" w:hAnsi="Times New Roman" w:cs="Times New Roman"/>
                <w:bCs/>
                <w:sz w:val="24"/>
                <w:szCs w:val="24"/>
              </w:rPr>
              <w:t xml:space="preserve"> </w:t>
            </w:r>
            <w:r>
              <w:rPr>
                <w:rFonts w:ascii="Times New Roman" w:hAnsi="Times New Roman" w:cs="Times New Roman"/>
                <w:bCs/>
                <w:sz w:val="24"/>
                <w:szCs w:val="24"/>
              </w:rPr>
              <w:t>роутеру в аренду</w:t>
            </w:r>
          </w:p>
        </w:tc>
        <w:tc>
          <w:tcPr>
            <w:tcW w:w="1029" w:type="pct"/>
          </w:tcPr>
          <w:p w:rsidR="000E2589" w:rsidRPr="00D75E54" w:rsidRDefault="000E2589" w:rsidP="00EC0782">
            <w:pPr>
              <w:jc w:val="center"/>
              <w:rPr>
                <w:rFonts w:ascii="Times New Roman" w:hAnsi="Times New Roman" w:cs="Times New Roman"/>
              </w:rPr>
            </w:pPr>
            <w:r w:rsidRPr="00D75E54">
              <w:rPr>
                <w:rFonts w:ascii="Times New Roman" w:hAnsi="Times New Roman" w:cs="Times New Roman"/>
              </w:rPr>
              <w:t>руб. без НДС</w:t>
            </w:r>
          </w:p>
        </w:tc>
        <w:tc>
          <w:tcPr>
            <w:tcW w:w="958" w:type="pct"/>
          </w:tcPr>
          <w:p w:rsidR="000E2589" w:rsidRPr="00404AEE" w:rsidRDefault="000E2589" w:rsidP="00EC0782">
            <w:pPr>
              <w:jc w:val="center"/>
              <w:rPr>
                <w:rFonts w:ascii="Times New Roman" w:hAnsi="Times New Roman" w:cs="Times New Roman"/>
              </w:rPr>
            </w:pPr>
            <w:r w:rsidRPr="00404AEE">
              <w:rPr>
                <w:rFonts w:ascii="Times New Roman" w:hAnsi="Times New Roman" w:cs="Times New Roman"/>
              </w:rPr>
              <w:t>328,00</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Стоимость за подключенного абонента</w:t>
            </w:r>
            <w:r w:rsidRPr="00257A21">
              <w:rPr>
                <w:rFonts w:ascii="Times New Roman" w:hAnsi="Times New Roman" w:cs="Times New Roman"/>
                <w:bCs/>
                <w:sz w:val="24"/>
                <w:szCs w:val="24"/>
              </w:rPr>
              <w:t xml:space="preserve"> </w:t>
            </w:r>
            <w:r>
              <w:rPr>
                <w:rFonts w:ascii="Times New Roman" w:hAnsi="Times New Roman" w:cs="Times New Roman"/>
                <w:bCs/>
                <w:sz w:val="24"/>
                <w:szCs w:val="24"/>
              </w:rPr>
              <w:t xml:space="preserve">MVNO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Одна тарифная ставка</w:t>
            </w:r>
          </w:p>
        </w:tc>
      </w:tr>
      <w:tr w:rsidR="000E2589" w:rsidRPr="00E57FFE" w:rsidTr="00EC0782">
        <w:tc>
          <w:tcPr>
            <w:tcW w:w="3013" w:type="pct"/>
          </w:tcPr>
          <w:p w:rsidR="000E2589" w:rsidRPr="00924AA1"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Пакету Kaspersky Internet Security – 2 устройства   + Kaspersky Safe Kids– 1 устройство</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 xml:space="preserve">200,00**                          </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w:t>
            </w:r>
            <w:r w:rsidRPr="00257A21">
              <w:rPr>
                <w:rFonts w:ascii="Times New Roman" w:hAnsi="Times New Roman" w:cs="Times New Roman"/>
                <w:bCs/>
                <w:sz w:val="24"/>
                <w:szCs w:val="24"/>
              </w:rPr>
              <w:t xml:space="preserve"> Пакету Kaspersky Internet Security – 2 устройства</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 xml:space="preserve">149,00**                         </w:t>
            </w:r>
          </w:p>
        </w:tc>
      </w:tr>
      <w:tr w:rsidR="000E2589" w:rsidRPr="00E57FFE" w:rsidTr="00EC0782">
        <w:tc>
          <w:tcPr>
            <w:tcW w:w="3013" w:type="pct"/>
          </w:tcPr>
          <w:p w:rsidR="000E2589" w:rsidRPr="00272F54" w:rsidRDefault="000E2589" w:rsidP="00EC0782">
            <w:pPr>
              <w:rPr>
                <w:rFonts w:ascii="Times New Roman" w:hAnsi="Times New Roman" w:cs="Times New Roman"/>
                <w:bCs/>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257A21">
              <w:rPr>
                <w:rFonts w:ascii="Times New Roman" w:hAnsi="Times New Roman" w:cs="Times New Roman"/>
                <w:bCs/>
                <w:sz w:val="24"/>
                <w:szCs w:val="24"/>
              </w:rPr>
              <w:t>Kaspersky Safe Kids– 1 устройство</w:t>
            </w:r>
            <w:r>
              <w:rPr>
                <w:rFonts w:ascii="Times New Roman" w:hAnsi="Times New Roman" w:cs="Times New Roman"/>
                <w:bCs/>
                <w:sz w:val="24"/>
                <w:szCs w:val="24"/>
              </w:rPr>
              <w:t xml:space="preserve"> </w:t>
            </w:r>
          </w:p>
        </w:tc>
        <w:tc>
          <w:tcPr>
            <w:tcW w:w="1029" w:type="pct"/>
          </w:tcPr>
          <w:p w:rsidR="000E2589" w:rsidRDefault="000E2589" w:rsidP="00EC0782">
            <w:pPr>
              <w:jc w:val="center"/>
            </w:pPr>
            <w:r w:rsidRPr="00D75E54">
              <w:rPr>
                <w:rFonts w:ascii="Times New Roman" w:hAnsi="Times New Roman" w:cs="Times New Roman"/>
              </w:rPr>
              <w:t xml:space="preserve">руб. без НДС </w:t>
            </w:r>
          </w:p>
        </w:tc>
        <w:tc>
          <w:tcPr>
            <w:tcW w:w="958" w:type="pct"/>
          </w:tcPr>
          <w:p w:rsidR="000E2589" w:rsidRDefault="000E2589" w:rsidP="00EC0782">
            <w:pPr>
              <w:jc w:val="center"/>
              <w:rPr>
                <w:rFonts w:ascii="Times New Roman" w:hAnsi="Times New Roman" w:cs="Times New Roman"/>
              </w:rPr>
            </w:pPr>
            <w:r>
              <w:rPr>
                <w:rFonts w:ascii="Times New Roman" w:hAnsi="Times New Roman" w:cs="Times New Roman"/>
              </w:rPr>
              <w:t xml:space="preserve">60,00**                                  </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E21352">
              <w:rPr>
                <w:rFonts w:ascii="Times New Roman" w:hAnsi="Times New Roman" w:cs="Times New Roman"/>
                <w:bCs/>
                <w:sz w:val="24"/>
                <w:szCs w:val="24"/>
              </w:rPr>
              <w:t>Kaspersky Anti-Virus – 1 устройство</w:t>
            </w:r>
          </w:p>
        </w:tc>
        <w:tc>
          <w:tcPr>
            <w:tcW w:w="1029" w:type="pct"/>
          </w:tcPr>
          <w:p w:rsidR="000E2589" w:rsidRPr="00E21352" w:rsidRDefault="000E2589" w:rsidP="00EC0782">
            <w:pPr>
              <w:jc w:val="center"/>
              <w:rPr>
                <w:rFonts w:ascii="Times New Roman" w:hAnsi="Times New Roman" w:cs="Times New Roman"/>
                <w:bCs/>
                <w:sz w:val="24"/>
                <w:szCs w:val="24"/>
              </w:rPr>
            </w:pPr>
            <w:r w:rsidRPr="00D75E54">
              <w:rPr>
                <w:rFonts w:ascii="Times New Roman" w:hAnsi="Times New Roman" w:cs="Times New Roman"/>
              </w:rPr>
              <w:t>руб. без НДС</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E21352">
              <w:rPr>
                <w:rFonts w:ascii="Times New Roman" w:hAnsi="Times New Roman" w:cs="Times New Roman"/>
                <w:bCs/>
                <w:sz w:val="24"/>
                <w:szCs w:val="24"/>
              </w:rPr>
              <w:t>Kaspersky Internet Security – 3 устройства</w:t>
            </w:r>
          </w:p>
        </w:tc>
        <w:tc>
          <w:tcPr>
            <w:tcW w:w="1029" w:type="pct"/>
          </w:tcPr>
          <w:p w:rsidR="000E2589" w:rsidRPr="00E21352" w:rsidRDefault="000E2589" w:rsidP="00EC0782">
            <w:pPr>
              <w:jc w:val="center"/>
              <w:rPr>
                <w:rFonts w:ascii="Times New Roman" w:hAnsi="Times New Roman" w:cs="Times New Roman"/>
                <w:bCs/>
                <w:sz w:val="24"/>
                <w:szCs w:val="24"/>
              </w:rPr>
            </w:pPr>
            <w:r w:rsidRPr="00D75E54">
              <w:rPr>
                <w:rFonts w:ascii="Times New Roman" w:hAnsi="Times New Roman" w:cs="Times New Roman"/>
              </w:rPr>
              <w:t>руб. без НДС</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169,00**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E21352">
              <w:rPr>
                <w:rFonts w:ascii="Times New Roman" w:hAnsi="Times New Roman" w:cs="Times New Roman"/>
                <w:bCs/>
                <w:sz w:val="24"/>
                <w:szCs w:val="24"/>
              </w:rPr>
              <w:t>ESET NOD32 Антивирус – 3 ПК</w:t>
            </w:r>
          </w:p>
        </w:tc>
        <w:tc>
          <w:tcPr>
            <w:tcW w:w="1029" w:type="pct"/>
          </w:tcPr>
          <w:p w:rsidR="000E2589" w:rsidRPr="00E21352" w:rsidRDefault="000E2589" w:rsidP="00EC0782">
            <w:pPr>
              <w:jc w:val="center"/>
              <w:rPr>
                <w:rFonts w:ascii="Times New Roman" w:hAnsi="Times New Roman" w:cs="Times New Roman"/>
                <w:bCs/>
                <w:sz w:val="24"/>
                <w:szCs w:val="24"/>
              </w:rPr>
            </w:pPr>
            <w:r w:rsidRPr="00EE1508">
              <w:rPr>
                <w:rFonts w:ascii="Times New Roman" w:hAnsi="Times New Roman" w:cs="Times New Roman"/>
              </w:rPr>
              <w:t xml:space="preserve">руб. без НДС </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E21352">
              <w:rPr>
                <w:rFonts w:ascii="Times New Roman" w:hAnsi="Times New Roman" w:cs="Times New Roman"/>
                <w:bCs/>
                <w:sz w:val="24"/>
                <w:szCs w:val="24"/>
              </w:rPr>
              <w:t>ESET NOD32 Smart Security – 3 ПК</w:t>
            </w:r>
          </w:p>
        </w:tc>
        <w:tc>
          <w:tcPr>
            <w:tcW w:w="1029" w:type="pct"/>
          </w:tcPr>
          <w:p w:rsidR="000E2589" w:rsidRPr="00E21352" w:rsidRDefault="000E2589" w:rsidP="00EC0782">
            <w:pPr>
              <w:jc w:val="center"/>
              <w:rPr>
                <w:rFonts w:ascii="Times New Roman" w:hAnsi="Times New Roman" w:cs="Times New Roman"/>
                <w:bCs/>
                <w:sz w:val="24"/>
                <w:szCs w:val="24"/>
              </w:rPr>
            </w:pPr>
            <w:r w:rsidRPr="00EE1508">
              <w:rPr>
                <w:rFonts w:ascii="Times New Roman" w:hAnsi="Times New Roman" w:cs="Times New Roman"/>
              </w:rPr>
              <w:t xml:space="preserve">руб. без НДС </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rPr>
              <w:t xml:space="preserve">140,00**                         </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E21352">
              <w:rPr>
                <w:rFonts w:ascii="Times New Roman" w:hAnsi="Times New Roman" w:cs="Times New Roman"/>
                <w:bCs/>
                <w:sz w:val="24"/>
                <w:szCs w:val="24"/>
              </w:rPr>
              <w:t>ESET NOD32 Smart Security Family – 5 устройств</w:t>
            </w:r>
          </w:p>
        </w:tc>
        <w:tc>
          <w:tcPr>
            <w:tcW w:w="1029" w:type="pct"/>
          </w:tcPr>
          <w:p w:rsidR="000E2589" w:rsidRPr="00E21352" w:rsidRDefault="000E2589" w:rsidP="00EC0782">
            <w:pPr>
              <w:jc w:val="center"/>
              <w:rPr>
                <w:rFonts w:ascii="Times New Roman" w:hAnsi="Times New Roman" w:cs="Times New Roman"/>
                <w:bCs/>
                <w:sz w:val="24"/>
                <w:szCs w:val="24"/>
              </w:rPr>
            </w:pPr>
            <w:r w:rsidRPr="00EE1508">
              <w:rPr>
                <w:rFonts w:ascii="Times New Roman" w:hAnsi="Times New Roman" w:cs="Times New Roman"/>
              </w:rPr>
              <w:t xml:space="preserve">руб. без НДС </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rPr>
              <w:t xml:space="preserve">190,00**                         </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 антивирусу</w:t>
            </w:r>
            <w:r>
              <w:t xml:space="preserve"> </w:t>
            </w:r>
            <w:r w:rsidRPr="00E21352">
              <w:rPr>
                <w:rFonts w:ascii="Times New Roman" w:hAnsi="Times New Roman" w:cs="Times New Roman"/>
                <w:bCs/>
                <w:sz w:val="24"/>
                <w:szCs w:val="24"/>
              </w:rPr>
              <w:t>ESET NOD32 Mobile Security – для Android</w:t>
            </w:r>
          </w:p>
        </w:tc>
        <w:tc>
          <w:tcPr>
            <w:tcW w:w="1029" w:type="pct"/>
          </w:tcPr>
          <w:p w:rsidR="000E2589" w:rsidRPr="00E21352" w:rsidRDefault="000E2589" w:rsidP="00EC0782">
            <w:pPr>
              <w:jc w:val="center"/>
              <w:rPr>
                <w:rFonts w:ascii="Times New Roman" w:hAnsi="Times New Roman" w:cs="Times New Roman"/>
                <w:bCs/>
                <w:sz w:val="24"/>
                <w:szCs w:val="24"/>
              </w:rPr>
            </w:pPr>
            <w:r w:rsidRPr="00EE1508">
              <w:rPr>
                <w:rFonts w:ascii="Times New Roman" w:hAnsi="Times New Roman" w:cs="Times New Roman"/>
              </w:rPr>
              <w:t xml:space="preserve">руб. без НДС </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rPr>
              <w:t xml:space="preserve">70,00**                         </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 xml:space="preserve">к антивирусу </w:t>
            </w:r>
            <w:r w:rsidRPr="00E21352">
              <w:rPr>
                <w:rFonts w:ascii="Times New Roman" w:hAnsi="Times New Roman" w:cs="Times New Roman"/>
                <w:bCs/>
                <w:sz w:val="24"/>
                <w:szCs w:val="24"/>
              </w:rPr>
              <w:t>ESET NOD32 Parental Control</w:t>
            </w:r>
          </w:p>
        </w:tc>
        <w:tc>
          <w:tcPr>
            <w:tcW w:w="1029" w:type="pct"/>
          </w:tcPr>
          <w:p w:rsidR="000E2589" w:rsidRPr="00E21352" w:rsidRDefault="000E2589" w:rsidP="00EC0782">
            <w:pPr>
              <w:jc w:val="center"/>
              <w:rPr>
                <w:rFonts w:ascii="Times New Roman" w:hAnsi="Times New Roman" w:cs="Times New Roman"/>
                <w:bCs/>
                <w:sz w:val="24"/>
                <w:szCs w:val="24"/>
              </w:rPr>
            </w:pPr>
            <w:r w:rsidRPr="00EE1508">
              <w:rPr>
                <w:rFonts w:ascii="Times New Roman" w:hAnsi="Times New Roman" w:cs="Times New Roman"/>
              </w:rPr>
              <w:t xml:space="preserve">руб. без НДС </w:t>
            </w:r>
          </w:p>
        </w:tc>
        <w:tc>
          <w:tcPr>
            <w:tcW w:w="958" w:type="pct"/>
          </w:tcPr>
          <w:p w:rsidR="000E2589" w:rsidRPr="00E21352"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подключенного абонента </w:t>
            </w:r>
            <w:r>
              <w:rPr>
                <w:rFonts w:ascii="Times New Roman" w:hAnsi="Times New Roman" w:cs="Times New Roman"/>
                <w:bCs/>
                <w:sz w:val="24"/>
                <w:szCs w:val="24"/>
              </w:rPr>
              <w:t>к Гарантия+</w:t>
            </w:r>
          </w:p>
        </w:tc>
        <w:tc>
          <w:tcPr>
            <w:tcW w:w="1029" w:type="pct"/>
          </w:tcPr>
          <w:p w:rsidR="000E2589" w:rsidRPr="00EE1508" w:rsidRDefault="000E2589" w:rsidP="00EC0782">
            <w:pPr>
              <w:jc w:val="center"/>
              <w:rPr>
                <w:rFonts w:ascii="Times New Roman" w:hAnsi="Times New Roman" w:cs="Times New Roman"/>
              </w:rPr>
            </w:pPr>
            <w:r w:rsidRPr="00EE1508">
              <w:rPr>
                <w:rFonts w:ascii="Times New Roman" w:hAnsi="Times New Roman" w:cs="Times New Roman"/>
              </w:rPr>
              <w:t>руб. без НДС</w:t>
            </w:r>
          </w:p>
        </w:tc>
        <w:tc>
          <w:tcPr>
            <w:tcW w:w="958" w:type="pct"/>
          </w:tcPr>
          <w:p w:rsidR="000E2589"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230,00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приобретение Умной колонки по полной стоимости</w:t>
            </w:r>
          </w:p>
        </w:tc>
        <w:tc>
          <w:tcPr>
            <w:tcW w:w="1029" w:type="pct"/>
          </w:tcPr>
          <w:p w:rsidR="000E2589" w:rsidRPr="00EE1508" w:rsidRDefault="000E2589" w:rsidP="00EC0782">
            <w:pPr>
              <w:jc w:val="center"/>
              <w:rPr>
                <w:rFonts w:ascii="Times New Roman" w:hAnsi="Times New Roman" w:cs="Times New Roman"/>
              </w:rPr>
            </w:pPr>
            <w:r w:rsidRPr="00EE1508">
              <w:rPr>
                <w:rFonts w:ascii="Times New Roman" w:hAnsi="Times New Roman" w:cs="Times New Roman"/>
              </w:rPr>
              <w:t>руб. без НДС</w:t>
            </w:r>
          </w:p>
        </w:tc>
        <w:tc>
          <w:tcPr>
            <w:tcW w:w="958" w:type="pct"/>
          </w:tcPr>
          <w:p w:rsidR="000E2589"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1 000,00</w:t>
            </w:r>
          </w:p>
        </w:tc>
      </w:tr>
      <w:tr w:rsidR="000E2589" w:rsidRPr="00E57FFE" w:rsidTr="00EC0782">
        <w:tc>
          <w:tcPr>
            <w:tcW w:w="3013" w:type="pct"/>
          </w:tcPr>
          <w:p w:rsidR="000E2589" w:rsidRPr="00391F0F" w:rsidRDefault="000E2589" w:rsidP="00EC0782">
            <w:pPr>
              <w:rPr>
                <w:rFonts w:ascii="Times New Roman" w:hAnsi="Times New Roman" w:cs="Times New Roman"/>
                <w:bCs/>
                <w:sz w:val="24"/>
                <w:szCs w:val="24"/>
              </w:rPr>
            </w:pPr>
            <w:r w:rsidRPr="00391F0F">
              <w:rPr>
                <w:rFonts w:ascii="Times New Roman" w:hAnsi="Times New Roman" w:cs="Times New Roman"/>
                <w:bCs/>
                <w:sz w:val="24"/>
                <w:szCs w:val="24"/>
              </w:rPr>
              <w:t xml:space="preserve">Стоимость за </w:t>
            </w:r>
            <w:r>
              <w:rPr>
                <w:rFonts w:ascii="Times New Roman" w:hAnsi="Times New Roman" w:cs="Times New Roman"/>
                <w:bCs/>
                <w:sz w:val="24"/>
                <w:szCs w:val="24"/>
              </w:rPr>
              <w:t>приобретение Умной колонки в рассрочку</w:t>
            </w:r>
          </w:p>
        </w:tc>
        <w:tc>
          <w:tcPr>
            <w:tcW w:w="1029" w:type="pct"/>
          </w:tcPr>
          <w:p w:rsidR="000E2589" w:rsidRPr="00EE1508" w:rsidRDefault="000E2589" w:rsidP="00EC0782">
            <w:pPr>
              <w:jc w:val="center"/>
              <w:rPr>
                <w:rFonts w:ascii="Times New Roman" w:hAnsi="Times New Roman" w:cs="Times New Roman"/>
              </w:rPr>
            </w:pPr>
            <w:r w:rsidRPr="00EE1508">
              <w:rPr>
                <w:rFonts w:ascii="Times New Roman" w:hAnsi="Times New Roman" w:cs="Times New Roman"/>
              </w:rPr>
              <w:t>руб. без НДС</w:t>
            </w:r>
          </w:p>
        </w:tc>
        <w:tc>
          <w:tcPr>
            <w:tcW w:w="958" w:type="pct"/>
          </w:tcPr>
          <w:p w:rsidR="000E2589" w:rsidRDefault="000E2589" w:rsidP="00EC0782">
            <w:pPr>
              <w:jc w:val="center"/>
              <w:rPr>
                <w:rFonts w:ascii="Times New Roman" w:hAnsi="Times New Roman" w:cs="Times New Roman"/>
                <w:bCs/>
                <w:sz w:val="24"/>
                <w:szCs w:val="24"/>
              </w:rPr>
            </w:pPr>
            <w:r>
              <w:rPr>
                <w:rFonts w:ascii="Times New Roman" w:hAnsi="Times New Roman" w:cs="Times New Roman"/>
                <w:bCs/>
                <w:sz w:val="24"/>
                <w:szCs w:val="24"/>
              </w:rPr>
              <w:t>700,00</w:t>
            </w:r>
          </w:p>
        </w:tc>
      </w:tr>
    </w:tbl>
    <w:p w:rsidR="000E2589" w:rsidRDefault="000E2589" w:rsidP="000E2589">
      <w:pPr>
        <w:spacing w:before="200"/>
        <w:jc w:val="both"/>
        <w:rPr>
          <w:rFonts w:ascii="Times New Roman" w:eastAsia="Calibri" w:hAnsi="Times New Roman" w:cs="Times New Roman"/>
          <w:sz w:val="24"/>
          <w:szCs w:val="24"/>
        </w:rPr>
      </w:pPr>
      <w:r w:rsidRPr="00FF5C79">
        <w:rPr>
          <w:rFonts w:ascii="Times New Roman" w:eastAsia="Calibri" w:hAnsi="Times New Roman" w:cs="Times New Roman"/>
          <w:sz w:val="24"/>
          <w:szCs w:val="24"/>
        </w:rPr>
        <w:t>* При активации с промо-периодом будет выплачиваться одна тарифная ставка за факт продления после окончания промо-периода</w:t>
      </w:r>
      <w:r>
        <w:rPr>
          <w:rFonts w:ascii="Times New Roman" w:eastAsia="Calibri" w:hAnsi="Times New Roman" w:cs="Times New Roman"/>
          <w:sz w:val="24"/>
          <w:szCs w:val="24"/>
        </w:rPr>
        <w:t>.</w:t>
      </w:r>
    </w:p>
    <w:p w:rsidR="000E2589" w:rsidRDefault="000E2589" w:rsidP="000E2589">
      <w:pPr>
        <w:spacing w:before="200"/>
        <w:jc w:val="both"/>
        <w:rPr>
          <w:rFonts w:ascii="Times New Roman" w:eastAsia="Calibri" w:hAnsi="Times New Roman" w:cs="Times New Roman"/>
          <w:sz w:val="24"/>
          <w:szCs w:val="24"/>
        </w:rPr>
      </w:pPr>
      <w:r w:rsidRPr="00FF5C7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F5C79">
        <w:rPr>
          <w:rFonts w:ascii="Times New Roman" w:eastAsia="Calibri" w:hAnsi="Times New Roman" w:cs="Times New Roman"/>
          <w:sz w:val="24"/>
          <w:szCs w:val="24"/>
        </w:rPr>
        <w:t>При активации с промо-периодом выплачивается полное вознаграждение</w:t>
      </w:r>
    </w:p>
    <w:p w:rsidR="000E2589" w:rsidRDefault="000E2589" w:rsidP="000E2589">
      <w:pPr>
        <w:spacing w:before="200"/>
        <w:jc w:val="both"/>
        <w:rPr>
          <w:rFonts w:ascii="Times New Roman" w:eastAsia="Calibri" w:hAnsi="Times New Roman" w:cs="Times New Roman"/>
          <w:sz w:val="24"/>
          <w:szCs w:val="24"/>
        </w:rPr>
      </w:pPr>
      <w:r w:rsidRPr="00B5322A">
        <w:rPr>
          <w:rFonts w:ascii="Times New Roman" w:eastAsia="Calibri" w:hAnsi="Times New Roman" w:cs="Times New Roman"/>
          <w:sz w:val="24"/>
          <w:szCs w:val="24"/>
        </w:rPr>
        <w:t>***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0E2589" w:rsidRPr="00122FA1" w:rsidRDefault="000E2589" w:rsidP="000E2589">
      <w:pPr>
        <w:pStyle w:val="af6"/>
        <w:rPr>
          <w:rFonts w:eastAsia="Calibri"/>
          <w:sz w:val="24"/>
          <w:szCs w:val="24"/>
          <w:lang w:val="ru-RU" w:eastAsia="en-US"/>
        </w:rPr>
      </w:pPr>
      <w:r w:rsidRPr="00122FA1">
        <w:rPr>
          <w:rFonts w:eastAsia="Calibri"/>
          <w:sz w:val="24"/>
          <w:szCs w:val="24"/>
          <w:lang w:val="ru-RU" w:eastAsia="en-US"/>
        </w:rPr>
        <w:t>****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0E2589" w:rsidRPr="00122FA1" w:rsidRDefault="000E2589" w:rsidP="000E2589">
      <w:pPr>
        <w:pStyle w:val="af6"/>
        <w:rPr>
          <w:rFonts w:eastAsia="Calibri"/>
          <w:sz w:val="24"/>
          <w:szCs w:val="24"/>
          <w:lang w:val="ru-RU" w:eastAsia="en-US"/>
        </w:rPr>
      </w:pPr>
      <w:r w:rsidRPr="00122FA1">
        <w:rPr>
          <w:rFonts w:eastAsia="Calibri"/>
          <w:sz w:val="24"/>
          <w:szCs w:val="24"/>
          <w:lang w:val="ru-RU" w:eastAsia="en-US"/>
        </w:rPr>
        <w:t>*****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w:t>
      </w:r>
      <w:r>
        <w:rPr>
          <w:rFonts w:eastAsia="Calibri"/>
          <w:sz w:val="24"/>
          <w:szCs w:val="24"/>
          <w:lang w:val="ru-RU" w:eastAsia="en-US"/>
        </w:rPr>
        <w:t>вым счетом и единой стоимостью.</w:t>
      </w:r>
    </w:p>
    <w:p w:rsidR="000E2589" w:rsidRPr="00E21352" w:rsidRDefault="000E2589" w:rsidP="000E2589">
      <w:pPr>
        <w:jc w:val="both"/>
        <w:rPr>
          <w:rFonts w:ascii="Times New Roman" w:eastAsia="Calibri" w:hAnsi="Times New Roman" w:cs="Times New Roman"/>
          <w:sz w:val="24"/>
          <w:szCs w:val="26"/>
        </w:rPr>
      </w:pPr>
      <w:r w:rsidRPr="00E21352">
        <w:rPr>
          <w:rFonts w:ascii="Times New Roman" w:eastAsia="Calibri" w:hAnsi="Times New Roman" w:cs="Times New Roman"/>
          <w:sz w:val="24"/>
          <w:szCs w:val="26"/>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sidRPr="00E21352">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для проведения, исходящего обзвона в рамках продаж и Базовых и дополнительных услуг. </w:t>
      </w:r>
      <w:r w:rsidRPr="00E21352">
        <w:rPr>
          <w:rFonts w:ascii="Times New Roman" w:eastAsia="Calibri" w:hAnsi="Times New Roman" w:cs="Times New Roman"/>
          <w:sz w:val="24"/>
          <w:szCs w:val="26"/>
        </w:rPr>
        <w:t>Услуги международной связи ПАО «Ростелеком» не компенсирует.</w:t>
      </w:r>
    </w:p>
    <w:p w:rsidR="000E2589" w:rsidRPr="00C90FBA" w:rsidRDefault="000E2589" w:rsidP="000E2589">
      <w:pPr>
        <w:jc w:val="both"/>
        <w:rPr>
          <w:rFonts w:ascii="Times New Roman" w:eastAsia="Calibri" w:hAnsi="Times New Roman" w:cs="Times New Roman"/>
          <w:sz w:val="24"/>
          <w:szCs w:val="26"/>
        </w:rPr>
      </w:pPr>
      <w:r>
        <w:rPr>
          <w:rFonts w:ascii="Times New Roman" w:eastAsia="Calibri" w:hAnsi="Times New Roman" w:cs="Times New Roman"/>
          <w:sz w:val="24"/>
          <w:szCs w:val="26"/>
        </w:rPr>
        <w:t>Вознаграждение</w:t>
      </w:r>
      <w:r w:rsidRPr="00C90FBA">
        <w:rPr>
          <w:rFonts w:ascii="Times New Roman" w:eastAsia="Calibri" w:hAnsi="Times New Roman" w:cs="Times New Roman"/>
          <w:sz w:val="24"/>
          <w:szCs w:val="26"/>
        </w:rPr>
        <w:t xml:space="preserve"> </w:t>
      </w:r>
      <w:r>
        <w:rPr>
          <w:rFonts w:ascii="Times New Roman" w:eastAsia="Calibri" w:hAnsi="Times New Roman" w:cs="Times New Roman"/>
          <w:sz w:val="24"/>
          <w:szCs w:val="26"/>
        </w:rPr>
        <w:t>Исполнителя</w:t>
      </w:r>
      <w:r w:rsidRPr="00C90FBA">
        <w:rPr>
          <w:rFonts w:ascii="Times New Roman" w:eastAsia="Calibri" w:hAnsi="Times New Roman" w:cs="Times New Roman"/>
          <w:sz w:val="24"/>
          <w:szCs w:val="26"/>
        </w:rPr>
        <w:t xml:space="preserve"> включает </w:t>
      </w:r>
      <w:r>
        <w:rPr>
          <w:rFonts w:ascii="Times New Roman" w:eastAsia="Calibri" w:hAnsi="Times New Roman" w:cs="Times New Roman"/>
          <w:sz w:val="24"/>
          <w:szCs w:val="26"/>
        </w:rPr>
        <w:t xml:space="preserve">все </w:t>
      </w:r>
      <w:r w:rsidRPr="00C90FBA">
        <w:rPr>
          <w:rFonts w:ascii="Times New Roman" w:eastAsia="Calibri" w:hAnsi="Times New Roman" w:cs="Times New Roman"/>
          <w:sz w:val="24"/>
          <w:szCs w:val="26"/>
        </w:rPr>
        <w:t xml:space="preserve">расходы </w:t>
      </w:r>
      <w:r>
        <w:rPr>
          <w:rFonts w:ascii="Times New Roman" w:eastAsia="Calibri" w:hAnsi="Times New Roman" w:cs="Times New Roman"/>
          <w:sz w:val="24"/>
          <w:szCs w:val="26"/>
        </w:rPr>
        <w:t>Исполнителя</w:t>
      </w:r>
      <w:r w:rsidRPr="00C90FBA">
        <w:rPr>
          <w:rFonts w:ascii="Times New Roman" w:eastAsia="Calibri" w:hAnsi="Times New Roman" w:cs="Times New Roman"/>
          <w:sz w:val="24"/>
          <w:szCs w:val="26"/>
        </w:rPr>
        <w:t>, связанны</w:t>
      </w:r>
      <w:r>
        <w:rPr>
          <w:rFonts w:ascii="Times New Roman" w:eastAsia="Calibri" w:hAnsi="Times New Roman" w:cs="Times New Roman"/>
          <w:sz w:val="24"/>
          <w:szCs w:val="26"/>
        </w:rPr>
        <w:t>е</w:t>
      </w:r>
      <w:r w:rsidRPr="00C90FBA">
        <w:rPr>
          <w:rFonts w:ascii="Times New Roman" w:eastAsia="Calibri" w:hAnsi="Times New Roman" w:cs="Times New Roman"/>
          <w:sz w:val="24"/>
          <w:szCs w:val="26"/>
        </w:rPr>
        <w:t xml:space="preserve"> с </w:t>
      </w:r>
      <w:r>
        <w:rPr>
          <w:rFonts w:ascii="Times New Roman" w:eastAsia="Calibri" w:hAnsi="Times New Roman" w:cs="Times New Roman"/>
          <w:sz w:val="24"/>
          <w:szCs w:val="26"/>
        </w:rPr>
        <w:t>выполнением поручений</w:t>
      </w:r>
      <w:r w:rsidRPr="00C90FBA">
        <w:rPr>
          <w:rFonts w:ascii="Times New Roman" w:eastAsia="Calibri" w:hAnsi="Times New Roman" w:cs="Times New Roman"/>
          <w:sz w:val="24"/>
          <w:szCs w:val="26"/>
        </w:rPr>
        <w:t xml:space="preserve"> по Договору. </w:t>
      </w:r>
    </w:p>
    <w:p w:rsidR="000E2589" w:rsidRPr="00391F0F" w:rsidRDefault="000E2589" w:rsidP="000E2589">
      <w:pPr>
        <w:spacing w:before="200"/>
        <w:rPr>
          <w:rFonts w:ascii="Times New Roman" w:hAnsi="Times New Roman" w:cs="Times New Roman"/>
          <w:b/>
          <w:sz w:val="24"/>
          <w:szCs w:val="24"/>
        </w:rPr>
      </w:pPr>
      <w:r w:rsidRPr="00391F0F">
        <w:rPr>
          <w:rFonts w:ascii="Times New Roman" w:hAnsi="Times New Roman" w:cs="Times New Roman"/>
          <w:b/>
          <w:sz w:val="24"/>
          <w:szCs w:val="24"/>
        </w:rPr>
        <w:t>Штрафы:</w:t>
      </w:r>
    </w:p>
    <w:p w:rsidR="000E2589" w:rsidRDefault="000E2589" w:rsidP="000E2589">
      <w:pPr>
        <w:jc w:val="both"/>
        <w:rPr>
          <w:rFonts w:ascii="Times New Roman" w:hAnsi="Times New Roman" w:cs="Times New Roman"/>
          <w:sz w:val="24"/>
          <w:szCs w:val="24"/>
        </w:rPr>
      </w:pPr>
      <w:r w:rsidRPr="00391F0F">
        <w:rPr>
          <w:rFonts w:ascii="Times New Roman" w:hAnsi="Times New Roman" w:cs="Times New Roman"/>
          <w:sz w:val="24"/>
          <w:szCs w:val="24"/>
        </w:rPr>
        <w:t xml:space="preserve">Учитываются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 суммарно за все выявленные факты и систематические нарушения с учётом соответствующих коэффициентов после всех вычетов за </w:t>
      </w:r>
      <w:r>
        <w:rPr>
          <w:rFonts w:ascii="Times New Roman" w:hAnsi="Times New Roman" w:cs="Times New Roman"/>
          <w:sz w:val="24"/>
          <w:szCs w:val="24"/>
        </w:rPr>
        <w:t>разовые</w:t>
      </w:r>
      <w:r w:rsidRPr="00391F0F">
        <w:rPr>
          <w:rFonts w:ascii="Times New Roman" w:hAnsi="Times New Roman" w:cs="Times New Roman"/>
          <w:sz w:val="24"/>
          <w:szCs w:val="24"/>
        </w:rPr>
        <w:t xml:space="preserve"> упущения.</w:t>
      </w:r>
    </w:p>
    <w:p w:rsidR="000E2589" w:rsidRDefault="000E2589" w:rsidP="000E2589">
      <w:pPr>
        <w:jc w:val="both"/>
        <w:rPr>
          <w:rFonts w:ascii="Times New Roman" w:hAnsi="Times New Roman" w:cs="Times New Roman"/>
          <w:sz w:val="24"/>
          <w:szCs w:val="24"/>
        </w:rPr>
      </w:pPr>
      <w:r>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c"/>
        <w:tblW w:w="5000" w:type="pct"/>
        <w:tblLook w:val="0420" w:firstRow="1" w:lastRow="0" w:firstColumn="0" w:lastColumn="0" w:noHBand="0" w:noVBand="1"/>
      </w:tblPr>
      <w:tblGrid>
        <w:gridCol w:w="3826"/>
        <w:gridCol w:w="1844"/>
        <w:gridCol w:w="1571"/>
        <w:gridCol w:w="2104"/>
      </w:tblGrid>
      <w:tr w:rsidR="000E2589" w:rsidRPr="005B248D" w:rsidTr="00EC0782">
        <w:trPr>
          <w:cantSplit/>
          <w:trHeight w:val="649"/>
          <w:tblHeader/>
        </w:trPr>
        <w:tc>
          <w:tcPr>
            <w:tcW w:w="2084" w:type="pct"/>
            <w:hideMark/>
          </w:tcPr>
          <w:p w:rsidR="000E2589" w:rsidRPr="005B248D" w:rsidRDefault="000E2589" w:rsidP="00EC0782">
            <w:pPr>
              <w:jc w:val="center"/>
              <w:rPr>
                <w:rFonts w:ascii="Times New Roman" w:eastAsia="Times New Roman" w:hAnsi="Times New Roman" w:cs="Times New Roman"/>
                <w:sz w:val="36"/>
                <w:szCs w:val="36"/>
              </w:rPr>
            </w:pPr>
            <w:r w:rsidRPr="005B248D">
              <w:rPr>
                <w:rFonts w:ascii="Times New Roman" w:eastAsia="Times New Roman" w:hAnsi="Times New Roman" w:cs="Times New Roman"/>
                <w:b/>
                <w:bCs/>
                <w:color w:val="000000" w:themeColor="text1"/>
                <w:kern w:val="24"/>
                <w:sz w:val="24"/>
                <w:szCs w:val="24"/>
              </w:rPr>
              <w:t>Упущение</w:t>
            </w:r>
          </w:p>
        </w:tc>
        <w:tc>
          <w:tcPr>
            <w:tcW w:w="877" w:type="pct"/>
          </w:tcPr>
          <w:p w:rsidR="000E2589" w:rsidRPr="005B248D" w:rsidRDefault="000E2589" w:rsidP="00EC0782">
            <w:pPr>
              <w:jc w:val="center"/>
              <w:rPr>
                <w:rFonts w:ascii="Times New Roman" w:eastAsia="Times New Roman" w:hAnsi="Times New Roman" w:cs="Times New Roman"/>
                <w:b/>
                <w:bCs/>
                <w:color w:val="000000" w:themeColor="text1"/>
                <w:kern w:val="24"/>
                <w:sz w:val="24"/>
                <w:szCs w:val="24"/>
              </w:rPr>
            </w:pPr>
            <w:r>
              <w:rPr>
                <w:rFonts w:ascii="Times New Roman" w:eastAsia="Times New Roman" w:hAnsi="Times New Roman" w:cs="Times New Roman"/>
                <w:b/>
                <w:bCs/>
                <w:color w:val="000000" w:themeColor="text1"/>
                <w:kern w:val="24"/>
                <w:sz w:val="24"/>
                <w:szCs w:val="24"/>
              </w:rPr>
              <w:t>Тип упущения</w:t>
            </w:r>
          </w:p>
        </w:tc>
        <w:tc>
          <w:tcPr>
            <w:tcW w:w="877" w:type="pct"/>
            <w:hideMark/>
          </w:tcPr>
          <w:p w:rsidR="000E2589" w:rsidRPr="005B248D" w:rsidRDefault="000E2589" w:rsidP="00EC0782">
            <w:pPr>
              <w:jc w:val="center"/>
              <w:rPr>
                <w:rFonts w:ascii="Times New Roman" w:eastAsia="Times New Roman" w:hAnsi="Times New Roman" w:cs="Times New Roman"/>
                <w:sz w:val="36"/>
                <w:szCs w:val="36"/>
              </w:rPr>
            </w:pPr>
            <w:r w:rsidRPr="005B248D">
              <w:rPr>
                <w:rFonts w:ascii="Times New Roman" w:eastAsia="Times New Roman" w:hAnsi="Times New Roman" w:cs="Times New Roman"/>
                <w:b/>
                <w:bCs/>
                <w:color w:val="000000" w:themeColor="text1"/>
                <w:kern w:val="24"/>
                <w:sz w:val="24"/>
                <w:szCs w:val="24"/>
              </w:rPr>
              <w:t>Принцип расчёта</w:t>
            </w:r>
          </w:p>
        </w:tc>
        <w:tc>
          <w:tcPr>
            <w:tcW w:w="1162" w:type="pct"/>
            <w:hideMark/>
          </w:tcPr>
          <w:p w:rsidR="000E2589" w:rsidRPr="005B248D" w:rsidRDefault="000E2589" w:rsidP="00EC0782">
            <w:pPr>
              <w:jc w:val="center"/>
              <w:rPr>
                <w:rFonts w:ascii="Times New Roman" w:eastAsia="Times New Roman" w:hAnsi="Times New Roman" w:cs="Times New Roman"/>
                <w:sz w:val="36"/>
                <w:szCs w:val="36"/>
              </w:rPr>
            </w:pPr>
            <w:r w:rsidRPr="005B248D">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0E2589" w:rsidRPr="005B248D" w:rsidTr="00EC0782">
        <w:trPr>
          <w:cantSplit/>
          <w:trHeight w:val="440"/>
        </w:trPr>
        <w:tc>
          <w:tcPr>
            <w:tcW w:w="2084" w:type="pct"/>
            <w:hideMark/>
          </w:tcPr>
          <w:p w:rsidR="000E2589" w:rsidRPr="005B248D" w:rsidRDefault="000E2589" w:rsidP="00EC0782">
            <w:pPr>
              <w:rPr>
                <w:rFonts w:ascii="Times New Roman" w:eastAsia="Times New Roman" w:hAnsi="Times New Roman" w:cs="Times New Roman"/>
                <w:sz w:val="36"/>
                <w:szCs w:val="36"/>
              </w:rPr>
            </w:pPr>
            <w:r>
              <w:rPr>
                <w:rFonts w:ascii="Times New Roman" w:hAnsi="Times New Roman" w:cs="Times New Roman"/>
                <w:color w:val="000000" w:themeColor="text1"/>
                <w:kern w:val="24"/>
              </w:rPr>
              <w:t>Некачественное ведение диалога</w:t>
            </w:r>
            <w:r w:rsidRPr="005B248D">
              <w:rPr>
                <w:rFonts w:ascii="Times New Roman" w:hAnsi="Times New Roman" w:cs="Times New Roman"/>
                <w:color w:val="000000" w:themeColor="text1"/>
                <w:kern w:val="24"/>
              </w:rPr>
              <w:t xml:space="preserve"> (оператор не следовал сценарию)</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За каждый выявленный факт</w:t>
            </w:r>
          </w:p>
        </w:tc>
        <w:tc>
          <w:tcPr>
            <w:tcW w:w="1162"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Pr>
                <w:rFonts w:ascii="Times New Roman" w:eastAsia="Times New Roman" w:hAnsi="Times New Roman" w:cs="Times New Roman"/>
                <w:color w:val="000000"/>
                <w:kern w:val="24"/>
              </w:rPr>
              <w:t>1</w:t>
            </w:r>
            <w:r w:rsidRPr="005B248D">
              <w:rPr>
                <w:rFonts w:ascii="Times New Roman" w:eastAsia="Times New Roman" w:hAnsi="Times New Roman" w:cs="Times New Roman"/>
                <w:color w:val="000000"/>
                <w:kern w:val="24"/>
              </w:rPr>
              <w:t xml:space="preserve"> </w:t>
            </w:r>
            <w:r>
              <w:rPr>
                <w:rFonts w:ascii="Times New Roman" w:eastAsia="Times New Roman" w:hAnsi="Times New Roman" w:cs="Times New Roman"/>
                <w:color w:val="000000"/>
                <w:kern w:val="24"/>
              </w:rPr>
              <w:t>000,00</w:t>
            </w:r>
          </w:p>
        </w:tc>
      </w:tr>
      <w:tr w:rsidR="000E2589" w:rsidRPr="005B248D" w:rsidTr="00EC0782">
        <w:trPr>
          <w:cantSplit/>
          <w:trHeight w:val="759"/>
        </w:trPr>
        <w:tc>
          <w:tcPr>
            <w:tcW w:w="2084" w:type="pct"/>
            <w:hideMark/>
          </w:tcPr>
          <w:p w:rsidR="000E2589" w:rsidRPr="005B248D" w:rsidRDefault="000E2589" w:rsidP="00EC0782">
            <w:pP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За каждый выявленный факт</w:t>
            </w:r>
          </w:p>
        </w:tc>
        <w:tc>
          <w:tcPr>
            <w:tcW w:w="1162"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Pr>
                <w:rFonts w:ascii="Times New Roman" w:eastAsia="Times New Roman" w:hAnsi="Times New Roman" w:cs="Times New Roman"/>
                <w:color w:val="000000"/>
                <w:kern w:val="24"/>
              </w:rPr>
              <w:t>2 000,00</w:t>
            </w:r>
          </w:p>
        </w:tc>
      </w:tr>
      <w:tr w:rsidR="000E2589" w:rsidTr="00EC0782">
        <w:trPr>
          <w:cantSplit/>
          <w:trHeight w:val="545"/>
        </w:trPr>
        <w:tc>
          <w:tcPr>
            <w:tcW w:w="2084" w:type="pct"/>
          </w:tcPr>
          <w:p w:rsidR="000E2589" w:rsidRPr="005B248D" w:rsidRDefault="000E2589" w:rsidP="00EC0782">
            <w:pPr>
              <w:textAlignment w:val="center"/>
              <w:rPr>
                <w:rFonts w:ascii="Times New Roman" w:hAnsi="Times New Roman" w:cs="Times New Roman"/>
                <w:color w:val="000000" w:themeColor="text1"/>
                <w:kern w:val="24"/>
              </w:rPr>
            </w:pPr>
            <w:r>
              <w:rPr>
                <w:rFonts w:ascii="Times New Roman" w:hAnsi="Times New Roman" w:cs="Times New Roman"/>
                <w:color w:val="000000" w:themeColor="text1"/>
                <w:kern w:val="24"/>
              </w:rPr>
              <w:t>Несвоевременное оформление заявки в ИС Заказчика</w:t>
            </w:r>
          </w:p>
        </w:tc>
        <w:tc>
          <w:tcPr>
            <w:tcW w:w="877" w:type="pct"/>
          </w:tcPr>
          <w:p w:rsidR="000E2589"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sidRPr="005B248D">
              <w:rPr>
                <w:rFonts w:ascii="Times New Roman" w:eastAsia="Times New Roman" w:hAnsi="Times New Roman" w:cs="Times New Roman"/>
                <w:color w:val="000000"/>
                <w:kern w:val="24"/>
              </w:rPr>
              <w:t>За каждый выявленный факт</w:t>
            </w:r>
          </w:p>
        </w:tc>
        <w:tc>
          <w:tcPr>
            <w:tcW w:w="1162" w:type="pct"/>
          </w:tcPr>
          <w:p w:rsidR="000E2589" w:rsidRDefault="000E2589" w:rsidP="00EC0782">
            <w:pPr>
              <w:jc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1 000,00</w:t>
            </w:r>
          </w:p>
        </w:tc>
      </w:tr>
      <w:tr w:rsidR="000E2589" w:rsidRPr="005B248D" w:rsidTr="00EC0782">
        <w:trPr>
          <w:cantSplit/>
          <w:trHeight w:val="545"/>
        </w:trPr>
        <w:tc>
          <w:tcPr>
            <w:tcW w:w="2084" w:type="pct"/>
            <w:hideMark/>
          </w:tcPr>
          <w:p w:rsidR="000E2589" w:rsidRPr="005B248D" w:rsidRDefault="000E2589" w:rsidP="00EC0782">
            <w:pPr>
              <w:textAlignment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Некорректное ведение диалога (повышение тона/оскорбление абонента</w:t>
            </w:r>
            <w:r>
              <w:rPr>
                <w:rFonts w:ascii="Times New Roman" w:hAnsi="Times New Roman" w:cs="Times New Roman"/>
                <w:color w:val="000000" w:themeColor="text1"/>
                <w:kern w:val="24"/>
              </w:rPr>
              <w:t>/</w:t>
            </w:r>
            <w:r w:rsidRPr="005B248D">
              <w:rPr>
                <w:rFonts w:ascii="Times New Roman" w:hAnsi="Times New Roman" w:cs="Times New Roman"/>
                <w:color w:val="000000" w:themeColor="text1"/>
                <w:kern w:val="24"/>
              </w:rPr>
              <w:t>)</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За каждый выявленный факт</w:t>
            </w:r>
          </w:p>
        </w:tc>
        <w:tc>
          <w:tcPr>
            <w:tcW w:w="1162" w:type="pct"/>
            <w:hideMark/>
          </w:tcPr>
          <w:p w:rsidR="000E2589" w:rsidRPr="005B248D" w:rsidRDefault="000E2589" w:rsidP="00EC0782">
            <w:pPr>
              <w:jc w:val="center"/>
              <w:rPr>
                <w:rFonts w:ascii="Times New Roman" w:eastAsia="Times New Roman" w:hAnsi="Times New Roman" w:cs="Times New Roman"/>
                <w:sz w:val="36"/>
                <w:szCs w:val="36"/>
              </w:rPr>
            </w:pPr>
            <w:r>
              <w:rPr>
                <w:rFonts w:ascii="Times New Roman" w:eastAsia="Times New Roman" w:hAnsi="Times New Roman" w:cs="Times New Roman"/>
                <w:color w:val="000000"/>
                <w:kern w:val="24"/>
              </w:rPr>
              <w:t>2 000,00</w:t>
            </w:r>
          </w:p>
        </w:tc>
      </w:tr>
      <w:tr w:rsidR="000E2589" w:rsidRPr="005B248D" w:rsidTr="00EC0782">
        <w:trPr>
          <w:cantSplit/>
          <w:trHeight w:val="759"/>
        </w:trPr>
        <w:tc>
          <w:tcPr>
            <w:tcW w:w="2084" w:type="pct"/>
            <w:hideMark/>
          </w:tcPr>
          <w:p w:rsidR="000E2589" w:rsidRPr="005B248D" w:rsidRDefault="000E2589" w:rsidP="00EC0782">
            <w:pP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За каждый выявленный факт</w:t>
            </w:r>
          </w:p>
        </w:tc>
        <w:tc>
          <w:tcPr>
            <w:tcW w:w="1162"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Pr>
                <w:rFonts w:ascii="Times New Roman" w:eastAsia="Times New Roman" w:hAnsi="Times New Roman" w:cs="Times New Roman"/>
                <w:color w:val="000000"/>
                <w:kern w:val="24"/>
              </w:rPr>
              <w:t>2 000,00</w:t>
            </w:r>
          </w:p>
        </w:tc>
      </w:tr>
      <w:tr w:rsidR="000E2589" w:rsidRPr="005B248D" w:rsidTr="00EC0782">
        <w:trPr>
          <w:cantSplit/>
          <w:trHeight w:val="545"/>
        </w:trPr>
        <w:tc>
          <w:tcPr>
            <w:tcW w:w="2084" w:type="pct"/>
            <w:hideMark/>
          </w:tcPr>
          <w:p w:rsidR="000E2589" w:rsidRPr="005B248D" w:rsidRDefault="000E2589" w:rsidP="00EC0782">
            <w:pP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Объем отработанных баз менее 80% от переданных согласно графику за отчётный месяц</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Систематическое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Понижающий коэффициент по итогам отчётного периода</w:t>
            </w:r>
          </w:p>
        </w:tc>
        <w:tc>
          <w:tcPr>
            <w:tcW w:w="1162"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 xml:space="preserve"> = % обработанных баз на дату окончания обзвона по графику</w:t>
            </w:r>
          </w:p>
        </w:tc>
      </w:tr>
      <w:tr w:rsidR="000E2589" w:rsidRPr="005B248D" w:rsidTr="00EC0782">
        <w:trPr>
          <w:cantSplit/>
          <w:trHeight w:val="759"/>
        </w:trPr>
        <w:tc>
          <w:tcPr>
            <w:tcW w:w="2084" w:type="pct"/>
            <w:hideMark/>
          </w:tcPr>
          <w:p w:rsidR="000E2589" w:rsidRPr="005B248D" w:rsidRDefault="000E2589" w:rsidP="00EC0782">
            <w:pPr>
              <w:textAlignment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Нарушение сроков отработки базы</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Систематическое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Понижающий коэффициент по итогам отчётного периода</w:t>
            </w:r>
          </w:p>
        </w:tc>
        <w:tc>
          <w:tcPr>
            <w:tcW w:w="1162" w:type="pct"/>
            <w:hideMark/>
          </w:tcPr>
          <w:p w:rsidR="000E2589" w:rsidRPr="005B248D" w:rsidRDefault="000E2589" w:rsidP="00EC0782">
            <w:pPr>
              <w:jc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0,8</w:t>
            </w:r>
          </w:p>
        </w:tc>
      </w:tr>
      <w:tr w:rsidR="000E2589" w:rsidRPr="005B248D" w:rsidTr="00EC0782">
        <w:trPr>
          <w:cantSplit/>
          <w:trHeight w:val="545"/>
        </w:trPr>
        <w:tc>
          <w:tcPr>
            <w:tcW w:w="2084" w:type="pct"/>
            <w:hideMark/>
          </w:tcPr>
          <w:p w:rsidR="000E2589" w:rsidRPr="005B248D" w:rsidRDefault="000E2589" w:rsidP="00EC0782">
            <w:pPr>
              <w:textAlignment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Факт представление интересов другого оператора</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За каждый выявленный факт</w:t>
            </w:r>
          </w:p>
        </w:tc>
        <w:tc>
          <w:tcPr>
            <w:tcW w:w="1162" w:type="pct"/>
            <w:hideMark/>
          </w:tcPr>
          <w:p w:rsidR="000E2589" w:rsidRPr="005B248D" w:rsidRDefault="000E2589" w:rsidP="00EC0782">
            <w:pPr>
              <w:jc w:val="center"/>
              <w:rPr>
                <w:rFonts w:ascii="Times New Roman" w:eastAsia="Times New Roman" w:hAnsi="Times New Roman" w:cs="Times New Roman"/>
                <w:sz w:val="36"/>
                <w:szCs w:val="36"/>
              </w:rPr>
            </w:pPr>
            <w:r>
              <w:rPr>
                <w:rFonts w:ascii="Times New Roman" w:hAnsi="Times New Roman" w:cs="Times New Roman"/>
                <w:color w:val="000000" w:themeColor="text1"/>
                <w:kern w:val="24"/>
              </w:rPr>
              <w:t>10</w:t>
            </w:r>
            <w:r w:rsidRPr="005B248D">
              <w:rPr>
                <w:rFonts w:ascii="Times New Roman" w:hAnsi="Times New Roman" w:cs="Times New Roman"/>
                <w:color w:val="000000" w:themeColor="text1"/>
                <w:kern w:val="24"/>
              </w:rPr>
              <w:t>0 000,00</w:t>
            </w:r>
          </w:p>
        </w:tc>
      </w:tr>
      <w:tr w:rsidR="000E2589" w:rsidRPr="005B248D" w:rsidTr="00EC0782">
        <w:trPr>
          <w:cantSplit/>
          <w:trHeight w:val="759"/>
        </w:trPr>
        <w:tc>
          <w:tcPr>
            <w:tcW w:w="2084" w:type="pct"/>
            <w:hideMark/>
          </w:tcPr>
          <w:p w:rsidR="000E2589" w:rsidRPr="005B248D" w:rsidRDefault="000E2589" w:rsidP="00EC0782">
            <w:pPr>
              <w:textAlignment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 xml:space="preserve">Потеря действующего клиента </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Разовое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За каждый выявленный факт</w:t>
            </w:r>
          </w:p>
        </w:tc>
        <w:tc>
          <w:tcPr>
            <w:tcW w:w="1162" w:type="pct"/>
            <w:hideMark/>
          </w:tcPr>
          <w:p w:rsidR="000E2589" w:rsidRPr="005B248D" w:rsidRDefault="000E2589" w:rsidP="00EC0782">
            <w:pPr>
              <w:jc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 xml:space="preserve"> </w:t>
            </w:r>
            <w:r w:rsidRPr="00A4418D">
              <w:rPr>
                <w:rFonts w:ascii="Times New Roman" w:hAnsi="Times New Roman" w:cs="Times New Roman"/>
                <w:color w:val="000000" w:themeColor="text1"/>
                <w:kern w:val="24"/>
              </w:rPr>
              <w:t xml:space="preserve"> 5 000,00</w:t>
            </w:r>
          </w:p>
        </w:tc>
      </w:tr>
      <w:tr w:rsidR="000E2589" w:rsidRPr="005B248D" w:rsidTr="00EC0782">
        <w:trPr>
          <w:cantSplit/>
          <w:trHeight w:val="759"/>
        </w:trPr>
        <w:tc>
          <w:tcPr>
            <w:tcW w:w="2084" w:type="pct"/>
            <w:hideMark/>
          </w:tcPr>
          <w:p w:rsidR="000E2589" w:rsidRPr="005B248D" w:rsidRDefault="000E2589" w:rsidP="00EC0782">
            <w:pPr>
              <w:textAlignment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За несвоевременное предоставление отчетности</w:t>
            </w:r>
            <w:r>
              <w:rPr>
                <w:rFonts w:ascii="Times New Roman" w:hAnsi="Times New Roman" w:cs="Times New Roman"/>
                <w:color w:val="000000" w:themeColor="text1"/>
                <w:kern w:val="24"/>
              </w:rPr>
              <w:t xml:space="preserve"> и несвоевременную загрузку данных в ИС Заказчика</w:t>
            </w:r>
          </w:p>
        </w:tc>
        <w:tc>
          <w:tcPr>
            <w:tcW w:w="877" w:type="pct"/>
          </w:tcPr>
          <w:p w:rsidR="000E2589" w:rsidRPr="005B248D" w:rsidRDefault="000E2589" w:rsidP="00EC0782">
            <w:pPr>
              <w:jc w:val="center"/>
              <w:textAlignment w:val="center"/>
              <w:rPr>
                <w:rFonts w:ascii="Times New Roman" w:eastAsia="Times New Roman" w:hAnsi="Times New Roman" w:cs="Times New Roman"/>
                <w:color w:val="000000"/>
                <w:kern w:val="24"/>
              </w:rPr>
            </w:pPr>
            <w:r>
              <w:rPr>
                <w:rFonts w:ascii="Times New Roman" w:eastAsia="Times New Roman" w:hAnsi="Times New Roman" w:cs="Times New Roman"/>
                <w:color w:val="000000"/>
                <w:kern w:val="24"/>
              </w:rPr>
              <w:t>Систематическое</w:t>
            </w:r>
          </w:p>
        </w:tc>
        <w:tc>
          <w:tcPr>
            <w:tcW w:w="877" w:type="pct"/>
            <w:hideMark/>
          </w:tcPr>
          <w:p w:rsidR="000E2589" w:rsidRPr="005B248D" w:rsidRDefault="000E2589" w:rsidP="00EC0782">
            <w:pPr>
              <w:jc w:val="center"/>
              <w:textAlignment w:val="center"/>
              <w:rPr>
                <w:rFonts w:ascii="Times New Roman" w:eastAsia="Times New Roman" w:hAnsi="Times New Roman" w:cs="Times New Roman"/>
                <w:sz w:val="36"/>
                <w:szCs w:val="36"/>
              </w:rPr>
            </w:pPr>
            <w:r w:rsidRPr="005B248D">
              <w:rPr>
                <w:rFonts w:ascii="Times New Roman" w:eastAsia="Times New Roman" w:hAnsi="Times New Roman" w:cs="Times New Roman"/>
                <w:color w:val="000000"/>
                <w:kern w:val="24"/>
              </w:rPr>
              <w:t>Понижающий коэффициент по итогам отчётного периода</w:t>
            </w:r>
          </w:p>
        </w:tc>
        <w:tc>
          <w:tcPr>
            <w:tcW w:w="1162" w:type="pct"/>
            <w:hideMark/>
          </w:tcPr>
          <w:p w:rsidR="000E2589" w:rsidRPr="005B248D" w:rsidRDefault="000E2589" w:rsidP="00EC0782">
            <w:pPr>
              <w:jc w:val="center"/>
              <w:rPr>
                <w:rFonts w:ascii="Times New Roman" w:eastAsia="Times New Roman" w:hAnsi="Times New Roman" w:cs="Times New Roman"/>
                <w:sz w:val="36"/>
                <w:szCs w:val="36"/>
              </w:rPr>
            </w:pPr>
            <w:r w:rsidRPr="005B248D">
              <w:rPr>
                <w:rFonts w:ascii="Times New Roman" w:hAnsi="Times New Roman" w:cs="Times New Roman"/>
                <w:color w:val="000000" w:themeColor="text1"/>
                <w:kern w:val="24"/>
              </w:rPr>
              <w:t>0,8</w:t>
            </w:r>
          </w:p>
        </w:tc>
      </w:tr>
    </w:tbl>
    <w:p w:rsidR="000E2589" w:rsidRPr="00391F0F" w:rsidRDefault="000E2589" w:rsidP="000E2589">
      <w:pPr>
        <w:jc w:val="both"/>
        <w:rPr>
          <w:rFonts w:ascii="Times New Roman" w:hAnsi="Times New Roman" w:cs="Times New Roman"/>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E2589" w:rsidRPr="00CC3F70" w:rsidTr="00EC0782">
        <w:trPr>
          <w:cantSplit/>
          <w:trHeight w:val="112"/>
        </w:trPr>
        <w:tc>
          <w:tcPr>
            <w:tcW w:w="5162" w:type="dxa"/>
            <w:tcBorders>
              <w:left w:val="nil"/>
              <w:right w:val="nil"/>
            </w:tcBorders>
          </w:tcPr>
          <w:p w:rsidR="000E2589" w:rsidRDefault="000E2589" w:rsidP="00EC0782">
            <w:pPr>
              <w:jc w:val="both"/>
              <w:rPr>
                <w:rFonts w:ascii="Times New Roman" w:eastAsia="Calibri" w:hAnsi="Times New Roman" w:cs="Times New Roman"/>
                <w:b/>
                <w:spacing w:val="5"/>
                <w:sz w:val="24"/>
                <w:szCs w:val="24"/>
              </w:rPr>
            </w:pPr>
          </w:p>
          <w:p w:rsidR="000E2589" w:rsidRDefault="000E2589" w:rsidP="00EC0782">
            <w:pPr>
              <w:jc w:val="both"/>
              <w:rPr>
                <w:rFonts w:ascii="Times New Roman" w:eastAsia="Calibri" w:hAnsi="Times New Roman" w:cs="Times New Roman"/>
                <w:b/>
                <w:spacing w:val="5"/>
                <w:sz w:val="24"/>
                <w:szCs w:val="24"/>
              </w:rPr>
            </w:pPr>
          </w:p>
          <w:p w:rsidR="000E2589" w:rsidRPr="0018791F" w:rsidRDefault="000E2589" w:rsidP="00EC0782">
            <w:pPr>
              <w:jc w:val="both"/>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Заказчика:</w:t>
            </w:r>
          </w:p>
          <w:p w:rsidR="000E2589" w:rsidRPr="0018791F" w:rsidRDefault="000E2589" w:rsidP="00EC0782">
            <w:pPr>
              <w:jc w:val="both"/>
              <w:rPr>
                <w:rFonts w:ascii="Times New Roman" w:eastAsia="Calibri" w:hAnsi="Times New Roman" w:cs="Times New Roman"/>
                <w:spacing w:val="5"/>
                <w:sz w:val="24"/>
                <w:szCs w:val="24"/>
              </w:rPr>
            </w:pPr>
            <w:r w:rsidRPr="00404AEE">
              <w:rPr>
                <w:rFonts w:ascii="Times New Roman" w:eastAsia="Calibri" w:hAnsi="Times New Roman" w:cs="Times New Roman"/>
                <w:spacing w:val="5"/>
                <w:sz w:val="24"/>
                <w:szCs w:val="24"/>
              </w:rPr>
              <w:t>Заместитель директора макрорегионального филиала-Директор</w:t>
            </w:r>
            <w:r>
              <w:rPr>
                <w:rFonts w:ascii="Times New Roman" w:eastAsia="Calibri" w:hAnsi="Times New Roman" w:cs="Times New Roman"/>
                <w:spacing w:val="5"/>
                <w:sz w:val="24"/>
                <w:szCs w:val="24"/>
              </w:rPr>
              <w:t xml:space="preserve"> по работе с массовым сегментом</w:t>
            </w:r>
            <w:r w:rsidRPr="00404AEE">
              <w:rPr>
                <w:rFonts w:ascii="Times New Roman" w:eastAsia="Calibri" w:hAnsi="Times New Roman" w:cs="Times New Roman"/>
                <w:spacing w:val="5"/>
                <w:sz w:val="24"/>
                <w:szCs w:val="24"/>
              </w:rPr>
              <w:t xml:space="preserve"> </w:t>
            </w:r>
          </w:p>
          <w:p w:rsidR="000E2589" w:rsidRPr="0018791F" w:rsidRDefault="000E2589" w:rsidP="00EC078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 xml:space="preserve">____________________ </w:t>
            </w:r>
            <w:r w:rsidRPr="00404AEE">
              <w:rPr>
                <w:rFonts w:ascii="Times New Roman" w:eastAsia="Calibri" w:hAnsi="Times New Roman" w:cs="Times New Roman"/>
                <w:b/>
                <w:spacing w:val="5"/>
                <w:sz w:val="24"/>
                <w:szCs w:val="24"/>
              </w:rPr>
              <w:t>Святец А.Н.</w:t>
            </w:r>
          </w:p>
          <w:p w:rsidR="000E2589" w:rsidRPr="0018791F" w:rsidRDefault="000E2589" w:rsidP="00EC0782">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___________________20_</w:t>
            </w:r>
            <w:r w:rsidRPr="0018791F">
              <w:rPr>
                <w:rFonts w:ascii="Times New Roman" w:eastAsia="Calibri" w:hAnsi="Times New Roman" w:cs="Times New Roman"/>
                <w:spacing w:val="5"/>
                <w:sz w:val="24"/>
                <w:szCs w:val="24"/>
              </w:rPr>
              <w:t>_ г.</w:t>
            </w:r>
          </w:p>
        </w:tc>
        <w:tc>
          <w:tcPr>
            <w:tcW w:w="5060" w:type="dxa"/>
            <w:tcBorders>
              <w:left w:val="nil"/>
              <w:right w:val="nil"/>
            </w:tcBorders>
          </w:tcPr>
          <w:p w:rsidR="000E2589" w:rsidRDefault="000E2589" w:rsidP="00EC0782">
            <w:pPr>
              <w:spacing w:before="120"/>
              <w:rPr>
                <w:rFonts w:ascii="Times New Roman" w:eastAsia="Calibri" w:hAnsi="Times New Roman" w:cs="Times New Roman"/>
                <w:b/>
                <w:spacing w:val="5"/>
                <w:sz w:val="24"/>
                <w:szCs w:val="24"/>
              </w:rPr>
            </w:pPr>
          </w:p>
          <w:p w:rsidR="000E2589" w:rsidRDefault="000E2589" w:rsidP="00EC0782">
            <w:pPr>
              <w:spacing w:before="120"/>
              <w:rPr>
                <w:rFonts w:ascii="Times New Roman" w:eastAsia="Calibri" w:hAnsi="Times New Roman" w:cs="Times New Roman"/>
                <w:b/>
                <w:spacing w:val="5"/>
                <w:sz w:val="24"/>
                <w:szCs w:val="24"/>
              </w:rPr>
            </w:pPr>
          </w:p>
          <w:p w:rsidR="000E2589" w:rsidRPr="0018791F" w:rsidRDefault="000E2589" w:rsidP="00EC0782">
            <w:pPr>
              <w:spacing w:before="120"/>
              <w:rPr>
                <w:rFonts w:ascii="Times New Roman" w:eastAsia="Calibri" w:hAnsi="Times New Roman" w:cs="Times New Roman"/>
                <w:b/>
                <w:spacing w:val="5"/>
                <w:sz w:val="24"/>
                <w:szCs w:val="24"/>
              </w:rPr>
            </w:pPr>
            <w:r w:rsidRPr="0018791F">
              <w:rPr>
                <w:rFonts w:ascii="Times New Roman" w:eastAsia="Calibri" w:hAnsi="Times New Roman" w:cs="Times New Roman"/>
                <w:b/>
                <w:spacing w:val="5"/>
                <w:sz w:val="24"/>
                <w:szCs w:val="24"/>
              </w:rPr>
              <w:t>От имени исполнителя:</w:t>
            </w:r>
          </w:p>
          <w:p w:rsidR="000E2589" w:rsidRPr="0018791F" w:rsidRDefault="000E2589" w:rsidP="00EC078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Должность</w:t>
            </w:r>
          </w:p>
          <w:p w:rsidR="000E2589" w:rsidRPr="0018791F" w:rsidRDefault="000E2589" w:rsidP="00EC0782">
            <w:pPr>
              <w:jc w:val="both"/>
              <w:rPr>
                <w:rFonts w:ascii="Times New Roman" w:eastAsia="Calibri" w:hAnsi="Times New Roman" w:cs="Times New Roman"/>
                <w:spacing w:val="5"/>
                <w:sz w:val="24"/>
                <w:szCs w:val="24"/>
              </w:rPr>
            </w:pPr>
          </w:p>
          <w:p w:rsidR="000E2589" w:rsidRPr="0018791F" w:rsidRDefault="000E2589" w:rsidP="00EC0782">
            <w:pPr>
              <w:jc w:val="both"/>
              <w:rPr>
                <w:rFonts w:ascii="Times New Roman" w:eastAsia="Calibri" w:hAnsi="Times New Roman" w:cs="Times New Roman"/>
                <w:spacing w:val="5"/>
                <w:sz w:val="24"/>
                <w:szCs w:val="24"/>
              </w:rPr>
            </w:pPr>
            <w:r w:rsidRPr="0018791F">
              <w:rPr>
                <w:rFonts w:ascii="Times New Roman" w:eastAsia="Calibri" w:hAnsi="Times New Roman" w:cs="Times New Roman"/>
                <w:spacing w:val="5"/>
                <w:sz w:val="24"/>
                <w:szCs w:val="24"/>
              </w:rPr>
              <w:t>_____________________ ФИО</w:t>
            </w:r>
          </w:p>
          <w:p w:rsidR="000E2589" w:rsidRPr="0018791F" w:rsidRDefault="000E2589" w:rsidP="00EC0782">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«_____» __________________20_</w:t>
            </w:r>
            <w:r w:rsidRPr="0018791F">
              <w:rPr>
                <w:rFonts w:ascii="Times New Roman" w:eastAsia="Calibri" w:hAnsi="Times New Roman" w:cs="Times New Roman"/>
                <w:spacing w:val="5"/>
                <w:sz w:val="24"/>
                <w:szCs w:val="24"/>
              </w:rPr>
              <w:t>_ г.</w:t>
            </w:r>
          </w:p>
        </w:tc>
      </w:tr>
    </w:tbl>
    <w:p w:rsidR="00FD48FB" w:rsidRPr="00FD48FB" w:rsidRDefault="00FD48FB" w:rsidP="00FD48FB"/>
    <w:p w:rsidR="00D70EC4" w:rsidRPr="002F5150"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6" w:name="_Приложение_№4_–"/>
      <w:bookmarkEnd w:id="6"/>
      <w:r w:rsidRPr="002F5150">
        <w:rPr>
          <w:rFonts w:ascii="Times New Roman" w:hAnsi="Times New Roman" w:cs="Times New Roman"/>
          <w:b w:val="0"/>
          <w:i w:val="0"/>
          <w:color w:val="000000" w:themeColor="text1"/>
          <w:sz w:val="24"/>
          <w:szCs w:val="24"/>
        </w:rPr>
        <w:t xml:space="preserve">Приложение </w:t>
      </w:r>
      <w:r w:rsidR="00500EAA" w:rsidRPr="002F5150">
        <w:rPr>
          <w:rFonts w:ascii="Times New Roman" w:hAnsi="Times New Roman" w:cs="Times New Roman"/>
          <w:b w:val="0"/>
          <w:i w:val="0"/>
          <w:color w:val="000000" w:themeColor="text1"/>
          <w:sz w:val="24"/>
          <w:szCs w:val="24"/>
        </w:rPr>
        <w:t>№</w:t>
      </w:r>
      <w:r w:rsidRPr="002F5150">
        <w:rPr>
          <w:rFonts w:ascii="Times New Roman" w:hAnsi="Times New Roman" w:cs="Times New Roman"/>
          <w:b w:val="0"/>
          <w:i w:val="0"/>
          <w:color w:val="000000" w:themeColor="text1"/>
          <w:sz w:val="24"/>
          <w:szCs w:val="24"/>
        </w:rPr>
        <w:t>4 – Форма Заявления на заключение Договора</w:t>
      </w:r>
    </w:p>
    <w:p w:rsidR="002F5150" w:rsidRDefault="002F5150" w:rsidP="002F5150">
      <w:pPr>
        <w:spacing w:line="312" w:lineRule="auto"/>
        <w:rPr>
          <w:rFonts w:ascii="Times New Roman" w:hAnsi="Times New Roman" w:cs="Times New Roman"/>
          <w:i/>
          <w:iCs/>
        </w:rPr>
      </w:pPr>
      <w:r w:rsidRPr="002F5150">
        <w:rPr>
          <w:rFonts w:ascii="Times New Roman" w:hAnsi="Times New Roman" w:cs="Times New Roman"/>
          <w:i/>
          <w:iCs/>
        </w:rPr>
        <w:t>(на бланке Претендента)</w:t>
      </w:r>
    </w:p>
    <w:p w:rsidR="000E2589" w:rsidRPr="002F5150" w:rsidRDefault="000E2589" w:rsidP="002F5150">
      <w:pPr>
        <w:spacing w:line="312" w:lineRule="auto"/>
        <w:rPr>
          <w:rFonts w:ascii="Times New Roman" w:hAnsi="Times New Roman" w:cs="Times New Roman"/>
          <w:iCs/>
        </w:rPr>
      </w:pPr>
    </w:p>
    <w:p w:rsidR="002F5150" w:rsidRPr="00E620BF" w:rsidRDefault="002F5150" w:rsidP="002F5150">
      <w:pPr>
        <w:spacing w:line="312" w:lineRule="auto"/>
        <w:jc w:val="center"/>
        <w:rPr>
          <w:rFonts w:ascii="Times New Roman" w:hAnsi="Times New Roman" w:cs="Times New Roman"/>
          <w:b/>
          <w:sz w:val="24"/>
          <w:szCs w:val="24"/>
        </w:rPr>
      </w:pPr>
      <w:r w:rsidRPr="00E620BF">
        <w:rPr>
          <w:rFonts w:ascii="Times New Roman" w:hAnsi="Times New Roman" w:cs="Times New Roman"/>
          <w:b/>
          <w:sz w:val="24"/>
          <w:szCs w:val="24"/>
        </w:rPr>
        <w:t>Заявление о заключении договора</w:t>
      </w:r>
    </w:p>
    <w:p w:rsidR="002F5150" w:rsidRPr="00E620BF" w:rsidRDefault="002F5150" w:rsidP="002F5150">
      <w:pPr>
        <w:spacing w:line="312" w:lineRule="auto"/>
        <w:jc w:val="center"/>
        <w:rPr>
          <w:rFonts w:ascii="Times New Roman" w:hAnsi="Times New Roman" w:cs="Times New Roman"/>
          <w:b/>
          <w:sz w:val="24"/>
          <w:szCs w:val="24"/>
        </w:rPr>
      </w:pPr>
      <w:r w:rsidRPr="00E620BF">
        <w:rPr>
          <w:rFonts w:ascii="Times New Roman" w:hAnsi="Times New Roman" w:cs="Times New Roman"/>
          <w:b/>
          <w:sz w:val="24"/>
          <w:szCs w:val="24"/>
        </w:rPr>
        <w:t xml:space="preserve">на стандартных условиях </w:t>
      </w:r>
      <w:r w:rsidR="00D632E9">
        <w:rPr>
          <w:rFonts w:ascii="Times New Roman" w:hAnsi="Times New Roman" w:cs="Times New Roman"/>
          <w:b/>
          <w:sz w:val="24"/>
          <w:szCs w:val="24"/>
        </w:rPr>
        <w:t>ПАО</w:t>
      </w:r>
      <w:r w:rsidRPr="00E620BF">
        <w:rPr>
          <w:rFonts w:ascii="Times New Roman" w:hAnsi="Times New Roman" w:cs="Times New Roman"/>
          <w:b/>
          <w:sz w:val="24"/>
          <w:szCs w:val="24"/>
        </w:rPr>
        <w:t xml:space="preserve"> «Ростелеком»</w:t>
      </w:r>
    </w:p>
    <w:p w:rsidR="002F5150" w:rsidRPr="00E620BF" w:rsidRDefault="002F5150" w:rsidP="002F5150">
      <w:pPr>
        <w:pStyle w:val="a9"/>
        <w:spacing w:line="360" w:lineRule="auto"/>
        <w:ind w:left="0" w:firstLine="567"/>
        <w:jc w:val="both"/>
        <w:rPr>
          <w:rFonts w:ascii="Times New Roman" w:hAnsi="Times New Roman" w:cs="Times New Roman"/>
          <w:sz w:val="24"/>
          <w:szCs w:val="24"/>
        </w:rPr>
      </w:pPr>
    </w:p>
    <w:p w:rsidR="002F5150" w:rsidRPr="00E620BF" w:rsidRDefault="002F5150" w:rsidP="002F5150">
      <w:pPr>
        <w:pStyle w:val="a9"/>
        <w:spacing w:line="36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 xml:space="preserve">Настоящим </w:t>
      </w:r>
      <w:r w:rsidR="009465E9" w:rsidRPr="009465E9">
        <w:rPr>
          <w:rFonts w:ascii="Times New Roman" w:hAnsi="Times New Roman" w:cs="Times New Roman"/>
          <w:color w:val="000000"/>
          <w:sz w:val="24"/>
          <w:szCs w:val="24"/>
          <w:lang w:eastAsia="zh-CN"/>
        </w:rPr>
        <w:t>Общество с ограниченной ответственностью "</w:t>
      </w:r>
      <w:r w:rsidR="000E2589">
        <w:rPr>
          <w:rFonts w:ascii="Times New Roman" w:hAnsi="Times New Roman" w:cs="Times New Roman"/>
          <w:color w:val="000000"/>
          <w:sz w:val="24"/>
          <w:szCs w:val="24"/>
          <w:lang w:eastAsia="zh-CN"/>
        </w:rPr>
        <w:t>_________________</w:t>
      </w:r>
      <w:r w:rsidR="009465E9" w:rsidRPr="009465E9">
        <w:rPr>
          <w:rFonts w:ascii="Times New Roman" w:hAnsi="Times New Roman" w:cs="Times New Roman"/>
          <w:color w:val="000000"/>
          <w:sz w:val="24"/>
          <w:szCs w:val="24"/>
          <w:lang w:eastAsia="zh-CN"/>
        </w:rPr>
        <w:t>"</w:t>
      </w:r>
      <w:r w:rsidRPr="00E620BF">
        <w:rPr>
          <w:rFonts w:ascii="Times New Roman" w:hAnsi="Times New Roman" w:cs="Times New Roman"/>
          <w:color w:val="000000"/>
          <w:sz w:val="24"/>
          <w:szCs w:val="24"/>
          <w:lang w:eastAsia="zh-CN"/>
        </w:rPr>
        <w:t xml:space="preserve"> </w:t>
      </w:r>
      <w:r w:rsidRPr="00E620BF">
        <w:rPr>
          <w:rFonts w:ascii="Times New Roman" w:hAnsi="Times New Roman" w:cs="Times New Roman"/>
          <w:sz w:val="24"/>
          <w:szCs w:val="24"/>
        </w:rPr>
        <w:t>(далее – «Претендент</w:t>
      </w:r>
      <w:r w:rsidRPr="00E620BF">
        <w:rPr>
          <w:rFonts w:ascii="Times New Roman" w:hAnsi="Times New Roman" w:cs="Times New Roman"/>
          <w:bCs/>
          <w:sz w:val="24"/>
          <w:szCs w:val="24"/>
        </w:rPr>
        <w:t xml:space="preserve">») </w:t>
      </w:r>
      <w:r w:rsidRPr="00E620BF">
        <w:rPr>
          <w:rFonts w:ascii="Times New Roman" w:hAnsi="Times New Roman" w:cs="Times New Roman"/>
          <w:sz w:val="24"/>
          <w:szCs w:val="24"/>
        </w:rPr>
        <w:t xml:space="preserve">компания, учрежденная в соответствии с законодательством </w:t>
      </w:r>
      <w:r w:rsidR="009465E9">
        <w:rPr>
          <w:rFonts w:ascii="Times New Roman" w:hAnsi="Times New Roman" w:cs="Times New Roman"/>
          <w:sz w:val="24"/>
          <w:szCs w:val="24"/>
        </w:rPr>
        <w:t>Российской Федерации</w:t>
      </w:r>
      <w:r w:rsidRPr="00E620BF">
        <w:rPr>
          <w:rFonts w:ascii="Times New Roman" w:hAnsi="Times New Roman" w:cs="Times New Roman"/>
          <w:sz w:val="24"/>
          <w:szCs w:val="24"/>
        </w:rPr>
        <w:t xml:space="preserve">, с местонахождением по адресу: заявляет, что в случае признания Претендента победителем открытой закупки у единственного поставщика (исполнителя, подрядчика), обязуется заключить </w:t>
      </w:r>
      <w:r w:rsidR="00E228DD">
        <w:rPr>
          <w:rFonts w:ascii="Times New Roman" w:hAnsi="Times New Roman" w:cs="Times New Roman"/>
          <w:sz w:val="24"/>
          <w:szCs w:val="24"/>
        </w:rPr>
        <w:t xml:space="preserve">агентский </w:t>
      </w:r>
      <w:r w:rsidRPr="00E620BF">
        <w:rPr>
          <w:rFonts w:ascii="Times New Roman" w:hAnsi="Times New Roman" w:cs="Times New Roman"/>
          <w:sz w:val="24"/>
          <w:szCs w:val="24"/>
        </w:rPr>
        <w:t xml:space="preserve">договор, предметом которого является совершение </w:t>
      </w:r>
      <w:r w:rsidR="007E4F61">
        <w:rPr>
          <w:rFonts w:ascii="Times New Roman" w:hAnsi="Times New Roman" w:cs="Times New Roman"/>
          <w:sz w:val="24"/>
          <w:szCs w:val="24"/>
        </w:rPr>
        <w:t xml:space="preserve">за вознаграждение, </w:t>
      </w:r>
      <w:r w:rsidRPr="00E620BF">
        <w:rPr>
          <w:rFonts w:ascii="Times New Roman" w:hAnsi="Times New Roman" w:cs="Times New Roman"/>
          <w:sz w:val="24"/>
          <w:szCs w:val="24"/>
        </w:rPr>
        <w:t xml:space="preserve">от имени и за счет </w:t>
      </w:r>
      <w:r w:rsidR="00D632E9">
        <w:rPr>
          <w:rFonts w:ascii="Times New Roman" w:hAnsi="Times New Roman" w:cs="Times New Roman"/>
          <w:sz w:val="24"/>
          <w:szCs w:val="24"/>
        </w:rPr>
        <w:t>ПАО</w:t>
      </w:r>
      <w:r w:rsidRPr="00E620BF">
        <w:rPr>
          <w:rFonts w:ascii="Times New Roman" w:hAnsi="Times New Roman" w:cs="Times New Roman"/>
          <w:sz w:val="24"/>
          <w:szCs w:val="24"/>
        </w:rPr>
        <w:t xml:space="preserve"> «Ростелеком» </w:t>
      </w:r>
      <w:r w:rsidR="00D84781">
        <w:rPr>
          <w:rFonts w:ascii="Times New Roman" w:hAnsi="Times New Roman" w:cs="Times New Roman"/>
          <w:sz w:val="24"/>
          <w:szCs w:val="24"/>
        </w:rPr>
        <w:t>поручений по проведению Директ-маркетинговой кампании посредст</w:t>
      </w:r>
      <w:r w:rsidR="00635954">
        <w:rPr>
          <w:rFonts w:ascii="Times New Roman" w:hAnsi="Times New Roman" w:cs="Times New Roman"/>
          <w:sz w:val="24"/>
          <w:szCs w:val="24"/>
        </w:rPr>
        <w:t>вом</w:t>
      </w:r>
      <w:r w:rsidR="00D84781">
        <w:rPr>
          <w:rFonts w:ascii="Times New Roman" w:hAnsi="Times New Roman" w:cs="Times New Roman"/>
          <w:sz w:val="24"/>
          <w:szCs w:val="24"/>
        </w:rPr>
        <w:t xml:space="preserve"> проведения </w:t>
      </w:r>
      <w:r w:rsidR="007E4F61" w:rsidRPr="007E4F61">
        <w:rPr>
          <w:rFonts w:ascii="Times New Roman" w:hAnsi="Times New Roman" w:cs="Times New Roman"/>
          <w:sz w:val="24"/>
          <w:szCs w:val="24"/>
        </w:rPr>
        <w:t xml:space="preserve">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w:t>
      </w:r>
      <w:r w:rsidR="00D632E9">
        <w:rPr>
          <w:rFonts w:ascii="Times New Roman" w:hAnsi="Times New Roman" w:cs="Times New Roman"/>
          <w:sz w:val="24"/>
          <w:szCs w:val="24"/>
        </w:rPr>
        <w:t>связи</w:t>
      </w:r>
      <w:r w:rsidR="007E4F61" w:rsidRPr="007E4F61">
        <w:rPr>
          <w:rFonts w:ascii="Times New Roman" w:hAnsi="Times New Roman" w:cs="Times New Roman"/>
          <w:sz w:val="24"/>
          <w:szCs w:val="24"/>
        </w:rPr>
        <w:t xml:space="preserve"> действующим и потенциальным клиентам абонентам </w:t>
      </w:r>
      <w:r w:rsidR="00D632E9">
        <w:rPr>
          <w:rFonts w:ascii="Times New Roman" w:hAnsi="Times New Roman" w:cs="Times New Roman"/>
          <w:sz w:val="24"/>
          <w:szCs w:val="24"/>
        </w:rPr>
        <w:t>ПАО</w:t>
      </w:r>
      <w:r w:rsidR="007E4F61" w:rsidRPr="007E4F61">
        <w:rPr>
          <w:rFonts w:ascii="Times New Roman" w:hAnsi="Times New Roman" w:cs="Times New Roman"/>
          <w:sz w:val="24"/>
          <w:szCs w:val="24"/>
        </w:rPr>
        <w:t xml:space="preserve"> «Ростелеком»</w:t>
      </w:r>
      <w:r w:rsidR="007E4F61" w:rsidRPr="007E4F61">
        <w:rPr>
          <w:rFonts w:ascii="Times New Roman" w:hAnsi="Times New Roman" w:cs="Times New Roman"/>
          <w:sz w:val="24"/>
          <w:szCs w:val="24"/>
        </w:rPr>
        <w:tab/>
      </w:r>
      <w:r w:rsidR="007E4F61">
        <w:rPr>
          <w:rFonts w:ascii="Times New Roman" w:hAnsi="Times New Roman" w:cs="Times New Roman"/>
          <w:sz w:val="24"/>
          <w:szCs w:val="24"/>
        </w:rPr>
        <w:t xml:space="preserve"> </w:t>
      </w:r>
      <w:r w:rsidRPr="00E620BF">
        <w:rPr>
          <w:rFonts w:ascii="Times New Roman" w:hAnsi="Times New Roman" w:cs="Times New Roman"/>
          <w:sz w:val="24"/>
          <w:szCs w:val="24"/>
        </w:rPr>
        <w:t xml:space="preserve">на всей лицензионной территории деятельности компании </w:t>
      </w:r>
      <w:r w:rsidR="00D632E9">
        <w:rPr>
          <w:rFonts w:ascii="Times New Roman" w:hAnsi="Times New Roman" w:cs="Times New Roman"/>
          <w:sz w:val="24"/>
          <w:szCs w:val="24"/>
        </w:rPr>
        <w:t>ПАО</w:t>
      </w:r>
      <w:r w:rsidRPr="00E620BF">
        <w:rPr>
          <w:rFonts w:ascii="Times New Roman" w:hAnsi="Times New Roman" w:cs="Times New Roman"/>
          <w:sz w:val="24"/>
          <w:szCs w:val="24"/>
        </w:rPr>
        <w:t xml:space="preserve"> «Ростелеком» </w:t>
      </w:r>
      <w:r w:rsidR="00E22CA5">
        <w:rPr>
          <w:rFonts w:ascii="Times New Roman" w:hAnsi="Times New Roman" w:cs="Times New Roman"/>
          <w:sz w:val="24"/>
          <w:szCs w:val="24"/>
        </w:rPr>
        <w:t xml:space="preserve">по г. Москве и московской области </w:t>
      </w:r>
      <w:r w:rsidRPr="00E620BF">
        <w:rPr>
          <w:rFonts w:ascii="Times New Roman" w:hAnsi="Times New Roman" w:cs="Times New Roman"/>
          <w:sz w:val="24"/>
          <w:szCs w:val="24"/>
        </w:rPr>
        <w:t xml:space="preserve">на Стандартных условиях </w:t>
      </w:r>
      <w:r w:rsidR="00D632E9">
        <w:rPr>
          <w:rFonts w:ascii="Times New Roman" w:hAnsi="Times New Roman" w:cs="Times New Roman"/>
          <w:sz w:val="24"/>
          <w:szCs w:val="24"/>
        </w:rPr>
        <w:t>ПАО</w:t>
      </w:r>
      <w:r w:rsidRPr="00E620BF">
        <w:rPr>
          <w:rFonts w:ascii="Times New Roman" w:hAnsi="Times New Roman" w:cs="Times New Roman"/>
          <w:sz w:val="24"/>
          <w:szCs w:val="24"/>
        </w:rPr>
        <w:t> «Ростелеком» и по форме договора, приведенной  _________ .</w:t>
      </w:r>
    </w:p>
    <w:p w:rsidR="002F5150" w:rsidRPr="00E620BF" w:rsidRDefault="002F5150" w:rsidP="002F5150">
      <w:pPr>
        <w:spacing w:after="0" w:line="360" w:lineRule="auto"/>
        <w:ind w:firstLine="567"/>
        <w:jc w:val="both"/>
        <w:rPr>
          <w:rFonts w:ascii="Times New Roman" w:hAnsi="Times New Roman" w:cs="Times New Roman"/>
          <w:sz w:val="24"/>
          <w:szCs w:val="24"/>
        </w:rPr>
      </w:pPr>
      <w:r w:rsidRPr="00E620BF">
        <w:rPr>
          <w:rFonts w:ascii="Times New Roman" w:hAnsi="Times New Roman" w:cs="Times New Roman"/>
          <w:sz w:val="24"/>
          <w:szCs w:val="24"/>
        </w:rPr>
        <w:t xml:space="preserve">Срок, в течение которого данное заявление является действительным </w:t>
      </w:r>
      <w:r w:rsidR="00C358DE">
        <w:rPr>
          <w:rFonts w:ascii="Times New Roman" w:hAnsi="Times New Roman" w:cs="Times New Roman"/>
          <w:sz w:val="24"/>
          <w:szCs w:val="24"/>
        </w:rPr>
        <w:t>90 дней</w:t>
      </w:r>
      <w:r w:rsidRPr="00E620BF">
        <w:rPr>
          <w:rFonts w:ascii="Times New Roman" w:hAnsi="Times New Roman" w:cs="Times New Roman"/>
          <w:sz w:val="24"/>
          <w:szCs w:val="24"/>
        </w:rPr>
        <w:t xml:space="preserve"> (но не менее 60 (шестидесяти) дней со дня, следующего за днем поступления заявления в адрес </w:t>
      </w:r>
      <w:r w:rsidR="00D632E9">
        <w:rPr>
          <w:rFonts w:ascii="Times New Roman" w:hAnsi="Times New Roman" w:cs="Times New Roman"/>
          <w:sz w:val="24"/>
          <w:szCs w:val="24"/>
        </w:rPr>
        <w:t>ПАО</w:t>
      </w:r>
      <w:r w:rsidRPr="00E620BF">
        <w:rPr>
          <w:rFonts w:ascii="Times New Roman" w:hAnsi="Times New Roman" w:cs="Times New Roman"/>
          <w:sz w:val="24"/>
          <w:szCs w:val="24"/>
        </w:rPr>
        <w:t> «Ростелеком»).</w:t>
      </w:r>
    </w:p>
    <w:p w:rsidR="002F5150" w:rsidRPr="00E620BF" w:rsidRDefault="002F5150" w:rsidP="002F5150">
      <w:pPr>
        <w:pStyle w:val="a9"/>
        <w:spacing w:line="36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Приложениями к настоящему заявлению является:</w:t>
      </w:r>
    </w:p>
    <w:p w:rsidR="002F5150" w:rsidRPr="00E620BF" w:rsidRDefault="002F5150" w:rsidP="002F5150">
      <w:pPr>
        <w:pStyle w:val="a9"/>
        <w:spacing w:after="0" w:line="24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 xml:space="preserve">1) </w:t>
      </w:r>
    </w:p>
    <w:p w:rsidR="002F5150" w:rsidRPr="00E620BF" w:rsidRDefault="002F5150" w:rsidP="002F5150">
      <w:pPr>
        <w:pStyle w:val="a9"/>
        <w:spacing w:after="0" w:line="24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2)</w:t>
      </w:r>
    </w:p>
    <w:p w:rsidR="002F5150" w:rsidRPr="00E620BF" w:rsidRDefault="002F5150" w:rsidP="002F5150">
      <w:pPr>
        <w:pStyle w:val="a9"/>
        <w:spacing w:after="0" w:line="240" w:lineRule="auto"/>
        <w:ind w:left="0" w:firstLine="567"/>
        <w:jc w:val="both"/>
        <w:rPr>
          <w:rFonts w:ascii="Times New Roman" w:hAnsi="Times New Roman" w:cs="Times New Roman"/>
          <w:sz w:val="24"/>
          <w:szCs w:val="24"/>
        </w:rPr>
      </w:pPr>
      <w:r w:rsidRPr="00E620BF">
        <w:rPr>
          <w:rFonts w:ascii="Times New Roman" w:hAnsi="Times New Roman" w:cs="Times New Roman"/>
          <w:sz w:val="24"/>
          <w:szCs w:val="24"/>
        </w:rPr>
        <w:t>3)</w:t>
      </w:r>
    </w:p>
    <w:p w:rsidR="002F5150" w:rsidRPr="00E620BF" w:rsidRDefault="002F5150" w:rsidP="002F5150">
      <w:pPr>
        <w:spacing w:line="360" w:lineRule="auto"/>
        <w:ind w:left="720"/>
        <w:jc w:val="both"/>
        <w:rPr>
          <w:rFonts w:ascii="Times New Roman" w:hAnsi="Times New Roman" w:cs="Times New Roman"/>
          <w:sz w:val="24"/>
          <w:szCs w:val="24"/>
        </w:rPr>
      </w:pPr>
    </w:p>
    <w:p w:rsidR="002F5150" w:rsidRPr="00E620BF" w:rsidRDefault="002F5150" w:rsidP="002F5150">
      <w:pPr>
        <w:adjustRightInd w:val="0"/>
        <w:spacing w:after="0"/>
        <w:rPr>
          <w:rFonts w:ascii="Times New Roman" w:hAnsi="Times New Roman" w:cs="Times New Roman"/>
          <w:sz w:val="24"/>
          <w:szCs w:val="24"/>
        </w:rPr>
      </w:pPr>
      <w:r w:rsidRPr="00E620BF">
        <w:rPr>
          <w:rFonts w:ascii="Times New Roman" w:hAnsi="Times New Roman" w:cs="Times New Roman"/>
          <w:sz w:val="24"/>
          <w:szCs w:val="24"/>
        </w:rPr>
        <w:t>Претендент______________</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ИНН __ КПП ___</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Адрес местонахождения:</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Местонахождение/Почтовый адрес:</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р/c:</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Банк:</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к/с:</w:t>
      </w:r>
    </w:p>
    <w:p w:rsidR="002F5150" w:rsidRPr="00E620BF" w:rsidRDefault="002F5150" w:rsidP="002F5150">
      <w:pPr>
        <w:spacing w:after="0"/>
        <w:jc w:val="both"/>
        <w:rPr>
          <w:rFonts w:ascii="Times New Roman" w:hAnsi="Times New Roman" w:cs="Times New Roman"/>
          <w:sz w:val="24"/>
          <w:szCs w:val="24"/>
        </w:rPr>
      </w:pPr>
      <w:r w:rsidRPr="00E620BF">
        <w:rPr>
          <w:rFonts w:ascii="Times New Roman" w:hAnsi="Times New Roman" w:cs="Times New Roman"/>
          <w:sz w:val="24"/>
          <w:szCs w:val="24"/>
        </w:rPr>
        <w:t>БИК:</w:t>
      </w:r>
    </w:p>
    <w:p w:rsidR="002F5150" w:rsidRPr="00E620BF" w:rsidRDefault="002F5150" w:rsidP="002F5150">
      <w:pPr>
        <w:spacing w:after="0"/>
        <w:rPr>
          <w:rFonts w:ascii="Times New Roman" w:hAnsi="Times New Roman" w:cs="Times New Roman"/>
          <w:sz w:val="24"/>
          <w:szCs w:val="24"/>
        </w:rPr>
      </w:pPr>
    </w:p>
    <w:p w:rsidR="002F5150" w:rsidRPr="00E620BF" w:rsidRDefault="002F5150" w:rsidP="002F5150">
      <w:pPr>
        <w:spacing w:after="0"/>
        <w:rPr>
          <w:rFonts w:ascii="Times New Roman" w:hAnsi="Times New Roman" w:cs="Times New Roman"/>
          <w:sz w:val="24"/>
          <w:szCs w:val="24"/>
        </w:rPr>
      </w:pPr>
      <w:r w:rsidRPr="00E620BF">
        <w:rPr>
          <w:rFonts w:ascii="Times New Roman" w:hAnsi="Times New Roman" w:cs="Times New Roman"/>
          <w:sz w:val="24"/>
          <w:szCs w:val="24"/>
        </w:rPr>
        <w:t>____________________                                                       ________________ / __________________  /</w:t>
      </w:r>
    </w:p>
    <w:p w:rsidR="002F5150" w:rsidRPr="002F5150" w:rsidRDefault="002F5150" w:rsidP="002F5150">
      <w:pPr>
        <w:spacing w:line="360" w:lineRule="auto"/>
        <w:ind w:left="720"/>
        <w:jc w:val="both"/>
        <w:rPr>
          <w:sz w:val="16"/>
        </w:rPr>
      </w:pPr>
      <w:r w:rsidRPr="002F5150">
        <w:rPr>
          <w:sz w:val="16"/>
        </w:rPr>
        <w:t>Печать</w:t>
      </w:r>
      <w:r>
        <w:rPr>
          <w:sz w:val="16"/>
        </w:rPr>
        <w:tab/>
      </w:r>
      <w:r>
        <w:rPr>
          <w:sz w:val="16"/>
        </w:rPr>
        <w:tab/>
      </w:r>
      <w:r>
        <w:rPr>
          <w:sz w:val="16"/>
        </w:rPr>
        <w:tab/>
      </w:r>
      <w:r>
        <w:rPr>
          <w:sz w:val="16"/>
        </w:rPr>
        <w:tab/>
      </w:r>
      <w:r>
        <w:rPr>
          <w:sz w:val="16"/>
        </w:rPr>
        <w:tab/>
      </w:r>
      <w:r>
        <w:rPr>
          <w:sz w:val="16"/>
        </w:rPr>
        <w:tab/>
      </w:r>
      <w:r>
        <w:rPr>
          <w:sz w:val="16"/>
        </w:rPr>
        <w:tab/>
      </w:r>
      <w:r>
        <w:rPr>
          <w:sz w:val="16"/>
        </w:rPr>
        <w:tab/>
        <w:t>Подпись  и расшифровка</w:t>
      </w:r>
    </w:p>
    <w:p w:rsidR="001D351F" w:rsidRDefault="001D351F" w:rsidP="00FE3991"/>
    <w:p w:rsidR="001D351F" w:rsidRPr="00FE3991" w:rsidRDefault="001D351F" w:rsidP="00FE3991"/>
    <w:p w:rsidR="00744C28" w:rsidRDefault="00744C28"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7" w:name="_Приложение_№5_–"/>
      <w:bookmarkEnd w:id="7"/>
      <w:r w:rsidRPr="006668EB">
        <w:rPr>
          <w:rFonts w:ascii="Times New Roman" w:hAnsi="Times New Roman" w:cs="Times New Roman"/>
          <w:b w:val="0"/>
          <w:i w:val="0"/>
          <w:color w:val="000000" w:themeColor="text1"/>
          <w:sz w:val="24"/>
          <w:szCs w:val="24"/>
        </w:rPr>
        <w:t xml:space="preserve">Приложение </w:t>
      </w:r>
      <w:r w:rsidR="00500EAA" w:rsidRPr="006668EB">
        <w:rPr>
          <w:rFonts w:ascii="Times New Roman" w:hAnsi="Times New Roman" w:cs="Times New Roman"/>
          <w:b w:val="0"/>
          <w:i w:val="0"/>
          <w:color w:val="000000" w:themeColor="text1"/>
          <w:sz w:val="24"/>
          <w:szCs w:val="24"/>
        </w:rPr>
        <w:t>№</w:t>
      </w:r>
      <w:r w:rsidRPr="006668EB">
        <w:rPr>
          <w:rFonts w:ascii="Times New Roman" w:hAnsi="Times New Roman" w:cs="Times New Roman"/>
          <w:b w:val="0"/>
          <w:i w:val="0"/>
          <w:color w:val="000000" w:themeColor="text1"/>
          <w:sz w:val="24"/>
          <w:szCs w:val="24"/>
        </w:rPr>
        <w:t>5 – Форма договора</w:t>
      </w:r>
    </w:p>
    <w:p w:rsidR="00407EDB" w:rsidRDefault="00407EDB" w:rsidP="00407EDB">
      <w:bookmarkStart w:id="8" w:name="_Приложение_№6_–"/>
      <w:bookmarkEnd w:id="8"/>
    </w:p>
    <w:p w:rsidR="00C33098" w:rsidRDefault="00C33098" w:rsidP="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Агентский договор № ____________________ </w:t>
      </w:r>
    </w:p>
    <w:p w:rsidR="00C33098" w:rsidRDefault="00C33098" w:rsidP="00C33098">
      <w:pPr>
        <w:jc w:val="both"/>
        <w:rPr>
          <w:rFonts w:ascii="Times New Roman" w:eastAsia="Calibri" w:hAnsi="Times New Roman" w:cs="Times New Roman"/>
          <w:b/>
          <w:bCs/>
          <w:sz w:val="24"/>
          <w:szCs w:val="24"/>
        </w:rPr>
      </w:pPr>
      <w:r>
        <w:rPr>
          <w:rFonts w:ascii="Times New Roman" w:eastAsia="Calibri" w:hAnsi="Times New Roman" w:cs="Times New Roman"/>
          <w:sz w:val="24"/>
          <w:szCs w:val="24"/>
        </w:rPr>
        <w:t>г. Москва                                                                                                “     ”                            2021г.</w:t>
      </w: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 именуемый в дальнейшем «Исполнитель», в лице _______________________действующий на основании _________________________________, с одной стороны, Публичное акционерное общество «Ростелеком», именуемое в дальнейшем «Заказчик», в лице Заместителя директора макрорегионального филиала - ____________________________________, действующего на основании доверенности _________________________ с другой стороны, заключили настоящий договор (далее – «Договор») о нижеследующем.</w:t>
      </w:r>
    </w:p>
    <w:p w:rsidR="00C33098" w:rsidRDefault="00C33098" w:rsidP="00C33098">
      <w:pPr>
        <w:numPr>
          <w:ilvl w:val="0"/>
          <w:numId w:val="42"/>
        </w:numPr>
        <w:spacing w:before="60"/>
        <w:ind w:left="45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ПОНЯТИЯ И ТЕРМИНЫ</w:t>
      </w:r>
    </w:p>
    <w:p w:rsidR="00C33098" w:rsidRDefault="00C33098" w:rsidP="00C33098">
      <w:pPr>
        <w:widowControl w:val="0"/>
        <w:tabs>
          <w:tab w:val="left" w:pos="709"/>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При исполнении и толковании настоящего договора стороны используют следующие понятия и термины:</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 xml:space="preserve"> «Абонент»</w:t>
      </w:r>
      <w:r>
        <w:rPr>
          <w:rFonts w:ascii="Times New Roman" w:hAnsi="Times New Roman" w:cs="Times New Roman"/>
          <w:sz w:val="24"/>
          <w:szCs w:val="24"/>
        </w:rPr>
        <w:t xml:space="preserve"> – физическое лицо (гражданин) или юридическое лицо, с которым Заказчиком заключен договор об оказании услуг связи при выделении для этих целей абонентского номера или уникального кода идентификации.</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«Абонентский договор»</w:t>
      </w:r>
      <w:r>
        <w:rPr>
          <w:rFonts w:ascii="Times New Roman" w:hAnsi="Times New Roman" w:cs="Times New Roman"/>
          <w:sz w:val="24"/>
          <w:szCs w:val="24"/>
        </w:rPr>
        <w:t xml:space="preserve"> – договор между Заказчиком и Абонентом об оказании Услуг связи, которые Заказчик вправе оказывать Абонентам (пользователям) в соответствии с имеющимися лицензиями.</w:t>
      </w:r>
      <w:r>
        <w:rPr>
          <w:rFonts w:ascii="Times New Roman" w:hAnsi="Times New Roman" w:cs="Times New Roman"/>
          <w:b/>
          <w:sz w:val="24"/>
          <w:szCs w:val="24"/>
        </w:rPr>
        <w:t xml:space="preserve"> </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«Исходящий обзвон»</w:t>
      </w:r>
      <w:r>
        <w:rPr>
          <w:rFonts w:ascii="Times New Roman" w:hAnsi="Times New Roman" w:cs="Times New Roman"/>
          <w:sz w:val="24"/>
          <w:szCs w:val="24"/>
        </w:rPr>
        <w:t xml:space="preserve"> - мероприятие в рамках проведения «Директ - маркетинговой кампании», осуществляемое с целью получения от Абонента Заявки на подключение Услуг связи дополнительно/взамен к уже подключенным.</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«Директ-маркетинговая кампания»</w:t>
      </w:r>
      <w:r>
        <w:rPr>
          <w:rFonts w:ascii="Times New Roman" w:hAnsi="Times New Roman" w:cs="Times New Roman"/>
          <w:bCs/>
          <w:sz w:val="24"/>
          <w:szCs w:val="24"/>
        </w:rPr>
        <w:t xml:space="preserve"> – комплекс</w:t>
      </w:r>
      <w:r>
        <w:rPr>
          <w:rFonts w:ascii="Times New Roman" w:hAnsi="Times New Roman" w:cs="Times New Roman"/>
          <w:sz w:val="24"/>
          <w:szCs w:val="24"/>
        </w:rPr>
        <w:t xml:space="preserve"> мероприятий Исполнителя, включающий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связи Заказчика на основании предоставленной Выборки.  </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«Заявка на подключение Услуг связи»</w:t>
      </w:r>
      <w:r>
        <w:rPr>
          <w:rFonts w:ascii="Times New Roman" w:hAnsi="Times New Roman" w:cs="Times New Roman"/>
          <w:sz w:val="24"/>
          <w:szCs w:val="24"/>
        </w:rPr>
        <w:t xml:space="preserve"> - зафиксированное сотрудником Исполнителя и переданное Заказчику желание Абонента заключить Абонентский договор на оказание услуг связи Заказчиком. В Заявке на подключение указываются: адрес, ФИО, контактный телефон Абонента и иные параметры, необходимые для заключения Абонентского договора, согласованные Сторонами в Форме Заявки.</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«Консультации»</w:t>
      </w:r>
      <w:r>
        <w:rPr>
          <w:rFonts w:ascii="Times New Roman" w:hAnsi="Times New Roman" w:cs="Times New Roman"/>
          <w:sz w:val="24"/>
          <w:szCs w:val="24"/>
        </w:rPr>
        <w:t xml:space="preserve"> - устное предоставление сотрудником Исполнителя информации об Услугах связи, тарифах, Акциях, информирование по вопросам пользования Услугами связи и порядке заключения Абонентского договора.</w:t>
      </w:r>
    </w:p>
    <w:p w:rsidR="00C33098" w:rsidRDefault="00C33098" w:rsidP="00C33098">
      <w:pPr>
        <w:widowControl w:val="0"/>
        <w:numPr>
          <w:ilvl w:val="1"/>
          <w:numId w:val="43"/>
        </w:numPr>
        <w:tabs>
          <w:tab w:val="left" w:pos="709"/>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«Отчетный период»</w:t>
      </w:r>
      <w:r>
        <w:rPr>
          <w:rFonts w:ascii="Times New Roman" w:hAnsi="Times New Roman" w:cs="Times New Roman"/>
          <w:sz w:val="24"/>
          <w:szCs w:val="24"/>
        </w:rPr>
        <w:t xml:space="preserve"> - календарный месяц года, в котором были исполнены поручения по настоящему договору.</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«Прейскурант»</w:t>
      </w:r>
      <w:r>
        <w:rPr>
          <w:rFonts w:ascii="Times New Roman" w:hAnsi="Times New Roman" w:cs="Times New Roman"/>
          <w:sz w:val="24"/>
          <w:szCs w:val="24"/>
        </w:rPr>
        <w:t xml:space="preserve"> - систематизированный сборник ценовых условий (тарифов) на Услуги связи или наборы Услуг связи, оказываемые Заказчиком Абонентам.</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 xml:space="preserve"> «Результативный звонок»</w:t>
      </w:r>
      <w:r>
        <w:rPr>
          <w:rFonts w:ascii="Times New Roman" w:hAnsi="Times New Roman" w:cs="Times New Roman"/>
          <w:sz w:val="24"/>
          <w:szCs w:val="24"/>
        </w:rPr>
        <w:t xml:space="preserve"> - звонок, совершенный в рамках исходящего обзвона сотрудниками Исполнителя,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«Структурные подразделения Заказчика»</w:t>
      </w:r>
      <w:r>
        <w:rPr>
          <w:rFonts w:ascii="Times New Roman" w:hAnsi="Times New Roman" w:cs="Times New Roman"/>
          <w:sz w:val="24"/>
          <w:szCs w:val="24"/>
        </w:rPr>
        <w:t xml:space="preserve"> - Макрорегиональные филиалы «Центр». </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«Территория действия Исполнителя»</w:t>
      </w:r>
      <w:r>
        <w:rPr>
          <w:rFonts w:ascii="Times New Roman" w:hAnsi="Times New Roman" w:cs="Times New Roman"/>
          <w:sz w:val="24"/>
          <w:szCs w:val="24"/>
        </w:rPr>
        <w:t xml:space="preserve"> - вся лицензионная территория деятельности компании ПАО «Ростелеком» по г. Москве и московской области.</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«Услуги связи»</w:t>
      </w:r>
      <w:r>
        <w:rPr>
          <w:rFonts w:ascii="Times New Roman" w:hAnsi="Times New Roman" w:cs="Times New Roman"/>
          <w:sz w:val="24"/>
          <w:szCs w:val="24"/>
        </w:rPr>
        <w:t xml:space="preserve"> - услуги электросвязи.</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«Услуга MVNO»</w:t>
      </w:r>
      <w:r>
        <w:rPr>
          <w:rFonts w:ascii="Times New Roman" w:hAnsi="Times New Roman" w:cs="Times New Roman"/>
          <w:b/>
          <w:snapToGrid w:val="0"/>
          <w:sz w:val="24"/>
          <w:szCs w:val="24"/>
        </w:rPr>
        <w:t xml:space="preserve"> - </w:t>
      </w:r>
      <w:r>
        <w:rPr>
          <w:rFonts w:ascii="Times New Roman" w:hAnsi="Times New Roman" w:cs="Times New Roman"/>
          <w:sz w:val="24"/>
          <w:szCs w:val="24"/>
        </w:rPr>
        <w:t>Услуга мобильной подвижной Радиотелефонной связи по схеме Виртуального оператора, предоставляемая на условиях заключенного Договора с Абонентом.</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«Услуга Видеонаблюдение»</w:t>
      </w:r>
      <w:r>
        <w:rPr>
          <w:rFonts w:ascii="Times New Roman" w:hAnsi="Times New Roman" w:cs="Times New Roman"/>
          <w:b/>
          <w:snapToGrid w:val="0"/>
          <w:sz w:val="24"/>
          <w:szCs w:val="24"/>
        </w:rPr>
        <w:t xml:space="preserve"> - </w:t>
      </w:r>
      <w:r>
        <w:rPr>
          <w:rFonts w:ascii="Times New Roman" w:hAnsi="Times New Roman" w:cs="Times New Roman"/>
          <w:sz w:val="24"/>
          <w:szCs w:val="24"/>
        </w:rPr>
        <w:t xml:space="preserve">Услуга предоставления доступа к Видеонаблюдению, предоставляемая на условиях заключенного Договора с Абонентом. </w:t>
      </w:r>
      <w:r>
        <w:rPr>
          <w:rFonts w:ascii="Times New Roman" w:hAnsi="Times New Roman" w:cs="Times New Roman"/>
          <w:b/>
          <w:sz w:val="24"/>
          <w:szCs w:val="24"/>
        </w:rPr>
        <w:t>«Промо-период»</w:t>
      </w:r>
      <w:r>
        <w:rPr>
          <w:rFonts w:ascii="Times New Roman" w:hAnsi="Times New Roman" w:cs="Times New Roman"/>
          <w:b/>
          <w:snapToGrid w:val="0"/>
          <w:sz w:val="24"/>
          <w:szCs w:val="24"/>
        </w:rPr>
        <w:t xml:space="preserve"> - </w:t>
      </w:r>
      <w:r>
        <w:rPr>
          <w:rFonts w:ascii="Times New Roman" w:hAnsi="Times New Roman" w:cs="Times New Roman"/>
          <w:sz w:val="24"/>
          <w:szCs w:val="24"/>
        </w:rPr>
        <w:t>Период действия тарифного плана в который в установленный Оператором срок действует льготная абонентская плата за услугу.</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 xml:space="preserve"> «Переключение на FTTx»</w:t>
      </w:r>
      <w:r>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 xml:space="preserve"> Перевод действующих Абонентов с технологии xDSL на технологию FTTx.</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«КТВ» -</w:t>
      </w:r>
      <w:r>
        <w:rPr>
          <w:rFonts w:ascii="Times New Roman" w:hAnsi="Times New Roman" w:cs="Times New Roman"/>
          <w:sz w:val="24"/>
          <w:szCs w:val="24"/>
        </w:rPr>
        <w:t xml:space="preserve"> кабельное телевизионное вещание.</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«Мультирум»</w:t>
      </w:r>
      <w:r>
        <w:rPr>
          <w:rFonts w:ascii="Times New Roman" w:hAnsi="Times New Roman" w:cs="Times New Roman"/>
          <w:sz w:val="24"/>
          <w:szCs w:val="24"/>
        </w:rPr>
        <w:t xml:space="preserve"> - услуги связи для целей телевизионного вещания, позволяющие подключить одновременно до 3-х телевизоров.</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«Официальное уведомление Заказчика»</w:t>
      </w:r>
      <w:r>
        <w:rPr>
          <w:rFonts w:ascii="Times New Roman" w:hAnsi="Times New Roman" w:cs="Times New Roman"/>
          <w:sz w:val="24"/>
          <w:szCs w:val="24"/>
        </w:rPr>
        <w:t xml:space="preserve"> - официальным уведомлением в целях выполнения поручений по настоящему договору является сообщение, содержащее сроки и время осуществления, исходящего обзвона, сценарии обслуживания (речевые модули), которые должны быть использованы операторами при осуществлении исходящего обзвона, порядок фиксации итогов исходящего обзвона, базу задействованной номерной емкости Заказчика для исходящего обзвона и переданное в порядке, описанном в Приложении 1.</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 xml:space="preserve">«Дневное время» </w:t>
      </w:r>
      <w:r>
        <w:rPr>
          <w:rFonts w:ascii="Times New Roman" w:hAnsi="Times New Roman" w:cs="Times New Roman"/>
          <w:sz w:val="24"/>
          <w:szCs w:val="24"/>
        </w:rPr>
        <w:t>- промежуток времени, в который возможно совершение исходящих звонков Абонентам Заказчика: с 9.00 часов до 21.00 часов любого календарного дня, включая выходные и праздничные дни с 10.00 часов до 21.00 (с учетом часового пояса территории Заказчика).</w:t>
      </w:r>
    </w:p>
    <w:p w:rsidR="00C33098" w:rsidRDefault="00C33098" w:rsidP="00C33098">
      <w:pPr>
        <w:widowControl w:val="0"/>
        <w:numPr>
          <w:ilvl w:val="1"/>
          <w:numId w:val="43"/>
        </w:numPr>
        <w:tabs>
          <w:tab w:val="left" w:pos="709"/>
          <w:tab w:val="left" w:pos="851"/>
        </w:tabs>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b/>
          <w:sz w:val="24"/>
          <w:szCs w:val="24"/>
        </w:rPr>
        <w:t xml:space="preserve">«Выборка» - </w:t>
      </w:r>
      <w:r>
        <w:rPr>
          <w:rFonts w:ascii="Times New Roman" w:hAnsi="Times New Roman" w:cs="Times New Roman"/>
          <w:sz w:val="24"/>
          <w:szCs w:val="24"/>
        </w:rPr>
        <w:t>база задействованной номерной емкости (без указания ФИО) для исходящего обзвона.</w:t>
      </w:r>
    </w:p>
    <w:p w:rsidR="00C33098" w:rsidRDefault="00C33098" w:rsidP="00C33098">
      <w:pPr>
        <w:spacing w:before="60"/>
        <w:ind w:left="454"/>
        <w:jc w:val="both"/>
        <w:rPr>
          <w:rFonts w:ascii="Times New Roman" w:eastAsia="Calibri" w:hAnsi="Times New Roman" w:cs="Times New Roman"/>
          <w:b/>
          <w:bCs/>
          <w:sz w:val="24"/>
          <w:szCs w:val="24"/>
        </w:rPr>
      </w:pPr>
    </w:p>
    <w:p w:rsidR="00C33098" w:rsidRDefault="00C33098" w:rsidP="00C33098">
      <w:pPr>
        <w:numPr>
          <w:ilvl w:val="0"/>
          <w:numId w:val="42"/>
        </w:numPr>
        <w:spacing w:before="60"/>
        <w:ind w:left="45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ПРЕДМЕТ ДОГОВОРА</w:t>
      </w:r>
    </w:p>
    <w:p w:rsidR="00C33098" w:rsidRDefault="00C33098" w:rsidP="00C33098">
      <w:pPr>
        <w:numPr>
          <w:ilvl w:val="0"/>
          <w:numId w:val="44"/>
        </w:numPr>
        <w:jc w:val="both"/>
        <w:rPr>
          <w:rFonts w:ascii="Times New Roman" w:eastAsia="Calibri" w:hAnsi="Times New Roman" w:cs="Times New Roman"/>
          <w:vanish/>
          <w:sz w:val="24"/>
          <w:szCs w:val="24"/>
        </w:rPr>
      </w:pPr>
    </w:p>
    <w:p w:rsidR="00C33098" w:rsidRDefault="00C33098" w:rsidP="00C33098">
      <w:pPr>
        <w:numPr>
          <w:ilvl w:val="0"/>
          <w:numId w:val="44"/>
        </w:numPr>
        <w:jc w:val="both"/>
        <w:rPr>
          <w:rFonts w:ascii="Times New Roman" w:eastAsia="Calibri" w:hAnsi="Times New Roman" w:cs="Times New Roman"/>
          <w:vanish/>
          <w:sz w:val="24"/>
          <w:szCs w:val="24"/>
        </w:rPr>
      </w:pPr>
    </w:p>
    <w:p w:rsidR="00C33098" w:rsidRDefault="00C33098" w:rsidP="00C33098">
      <w:pPr>
        <w:numPr>
          <w:ilvl w:val="1"/>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рамках настоящего Договора Исполнитель обязуется за вознаграждение по поручению от имени и за счет Заказчика совершать следующие действия: в соответствии с Приложением № 1 к Договору (Техническое Задание), Исполнитель обязуется организовать и провести </w:t>
      </w:r>
      <w:r>
        <w:rPr>
          <w:rFonts w:ascii="Times New Roman" w:hAnsi="Times New Roman" w:cs="Times New Roman"/>
          <w:color w:val="000000" w:themeColor="text1"/>
          <w:sz w:val="24"/>
          <w:szCs w:val="24"/>
        </w:rPr>
        <w:t xml:space="preserve">в целях продаж (допродаж) услуг связи действующим и потенциальным Абонентам ПАО «Ростелеком» </w:t>
      </w:r>
      <w:r>
        <w:rPr>
          <w:rFonts w:ascii="Times New Roman" w:eastAsia="Calibri" w:hAnsi="Times New Roman" w:cs="Times New Roman"/>
          <w:sz w:val="24"/>
          <w:szCs w:val="24"/>
        </w:rPr>
        <w:t xml:space="preserve">Директ-маркетинговые кампании (далее – Кампании). </w:t>
      </w:r>
    </w:p>
    <w:p w:rsidR="00C33098" w:rsidRDefault="00C33098" w:rsidP="00C33098">
      <w:pPr>
        <w:numPr>
          <w:ilvl w:val="1"/>
          <w:numId w:val="44"/>
        </w:numPr>
        <w:tabs>
          <w:tab w:val="left" w:pos="426"/>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Кампании проводятся в соответствии с заявками (далее Заявка) (форма содержится в Приложении № 2 к Договору). </w:t>
      </w:r>
    </w:p>
    <w:p w:rsidR="00C33098" w:rsidRDefault="00C33098" w:rsidP="00C33098">
      <w:pPr>
        <w:numPr>
          <w:ilvl w:val="2"/>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Заявка должна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согласованные Сторонами в настоящем Договоре. С момента подписания Заявки Сторонами, она является неотъемлемой частью Договора.</w:t>
      </w:r>
    </w:p>
    <w:p w:rsidR="00C33098" w:rsidRDefault="00C33098" w:rsidP="00C33098">
      <w:pPr>
        <w:numPr>
          <w:ilvl w:val="2"/>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адрес: __________________________________;</w:t>
      </w:r>
    </w:p>
    <w:p w:rsidR="00C33098" w:rsidRDefault="00C33098" w:rsidP="00C33098">
      <w:pPr>
        <w:numPr>
          <w:ilvl w:val="2"/>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C33098" w:rsidRDefault="00C33098" w:rsidP="00C33098">
      <w:pPr>
        <w:numPr>
          <w:ilvl w:val="2"/>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rsidR="00C33098" w:rsidRDefault="00C33098" w:rsidP="00C33098">
      <w:pPr>
        <w:numPr>
          <w:ilvl w:val="1"/>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Контактная информация и ответственные лица Заказчика:</w:t>
      </w:r>
    </w:p>
    <w:p w:rsidR="00C33098" w:rsidRDefault="00C33098" w:rsidP="00C33098">
      <w:pPr>
        <w:tabs>
          <w:tab w:val="left" w:pos="426"/>
        </w:tabs>
        <w:spacing w:after="0" w:line="240" w:lineRule="auto"/>
        <w:ind w:left="319" w:hanging="11"/>
        <w:rPr>
          <w:rFonts w:ascii="Times New Roman" w:eastAsia="Calibri" w:hAnsi="Times New Roman" w:cs="Times New Roman"/>
          <w:sz w:val="24"/>
          <w:szCs w:val="24"/>
        </w:rPr>
      </w:pPr>
      <w:r>
        <w:rPr>
          <w:rFonts w:ascii="Times New Roman" w:eastAsia="Calibri" w:hAnsi="Times New Roman" w:cs="Times New Roman"/>
          <w:sz w:val="24"/>
          <w:szCs w:val="24"/>
        </w:rPr>
        <w:t xml:space="preserve">Заварина Ксения Александровна, Начальник отдела Дистанционных продаж </w:t>
      </w:r>
    </w:p>
    <w:p w:rsidR="00C33098" w:rsidRDefault="00C33098" w:rsidP="00C33098">
      <w:pPr>
        <w:rPr>
          <w:rFonts w:ascii="Times New Roman" w:eastAsia="Calibri" w:hAnsi="Times New Roman" w:cs="Times New Roman"/>
          <w:sz w:val="24"/>
          <w:szCs w:val="24"/>
        </w:rPr>
      </w:pPr>
      <w:r>
        <w:rPr>
          <w:rFonts w:ascii="Times New Roman" w:eastAsia="Calibri" w:hAnsi="Times New Roman" w:cs="Times New Roman"/>
          <w:sz w:val="24"/>
          <w:szCs w:val="24"/>
        </w:rPr>
        <w:t xml:space="preserve">     Моб. +7 919 853 14 00, Kseniya_Zavarina@center.rt.ru</w:t>
      </w:r>
    </w:p>
    <w:p w:rsidR="00C33098" w:rsidRDefault="00C33098" w:rsidP="00C33098">
      <w:pPr>
        <w:tabs>
          <w:tab w:val="left" w:pos="426"/>
        </w:tabs>
        <w:spacing w:after="0" w:line="240" w:lineRule="auto"/>
        <w:ind w:left="31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Контактная информация и ответственные лица Исполнителя:</w:t>
      </w:r>
    </w:p>
    <w:p w:rsidR="00C33098" w:rsidRDefault="00C33098" w:rsidP="00C33098">
      <w:pPr>
        <w:tabs>
          <w:tab w:val="left" w:pos="426"/>
        </w:tabs>
        <w:spacing w:after="0" w:line="240" w:lineRule="auto"/>
        <w:ind w:left="31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w:t>
      </w:r>
    </w:p>
    <w:p w:rsidR="00C33098" w:rsidRDefault="00C33098" w:rsidP="00C33098">
      <w:pPr>
        <w:tabs>
          <w:tab w:val="left" w:pos="426"/>
        </w:tabs>
        <w:spacing w:after="0" w:line="240" w:lineRule="auto"/>
        <w:ind w:left="31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тел. ____________________, </w:t>
      </w:r>
      <w:hyperlink r:id="rId9" w:history="1">
        <w:r>
          <w:rPr>
            <w:rStyle w:val="af5"/>
            <w:rFonts w:ascii="Times New Roman" w:eastAsia="Calibri" w:hAnsi="Times New Roman" w:cs="Times New Roman"/>
            <w:sz w:val="24"/>
            <w:szCs w:val="24"/>
          </w:rPr>
          <w:t>__________________________________</w:t>
        </w:r>
      </w:hyperlink>
    </w:p>
    <w:p w:rsidR="00C33098" w:rsidRDefault="00C33098" w:rsidP="00C33098">
      <w:pPr>
        <w:tabs>
          <w:tab w:val="left" w:pos="426"/>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_________________________________________________________________</w:t>
      </w:r>
    </w:p>
    <w:p w:rsidR="00C33098" w:rsidRDefault="00C33098" w:rsidP="00C33098">
      <w:pPr>
        <w:tabs>
          <w:tab w:val="left" w:pos="426"/>
        </w:tabs>
        <w:spacing w:line="240" w:lineRule="auto"/>
        <w:ind w:hanging="1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C33098" w:rsidRDefault="00C33098" w:rsidP="00C33098">
      <w:pPr>
        <w:numPr>
          <w:ilvl w:val="1"/>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Сроки организации и проведения Кампаний с даты подписания договора по 31 декабря 2022 года г. Срок организации и проведения Кампании по каждой отдельной Заявке, указывается в такой Заявке.</w:t>
      </w:r>
    </w:p>
    <w:p w:rsidR="00C33098" w:rsidRDefault="00C33098" w:rsidP="00C33098">
      <w:pPr>
        <w:numPr>
          <w:ilvl w:val="1"/>
          <w:numId w:val="44"/>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Организация и проведение каждой Кампании должны полностью соответствовать Заявке.  </w:t>
      </w:r>
    </w:p>
    <w:p w:rsidR="00C33098" w:rsidRDefault="00C33098" w:rsidP="00C33098">
      <w:pPr>
        <w:jc w:val="both"/>
        <w:rPr>
          <w:rFonts w:ascii="Times New Roman" w:eastAsia="Calibri" w:hAnsi="Times New Roman" w:cs="Times New Roman"/>
          <w:sz w:val="24"/>
          <w:szCs w:val="24"/>
          <w:highlight w:val="yellow"/>
        </w:rPr>
      </w:pPr>
    </w:p>
    <w:p w:rsidR="00C33098" w:rsidRDefault="00C33098" w:rsidP="00C33098">
      <w:pPr>
        <w:jc w:val="both"/>
        <w:rPr>
          <w:rFonts w:ascii="Times New Roman" w:eastAsia="Calibri" w:hAnsi="Times New Roman" w:cs="Times New Roman"/>
          <w:sz w:val="24"/>
          <w:szCs w:val="24"/>
          <w:highlight w:val="yellow"/>
        </w:rPr>
      </w:pPr>
    </w:p>
    <w:p w:rsidR="00C33098" w:rsidRDefault="00C33098" w:rsidP="00C33098">
      <w:pPr>
        <w:jc w:val="both"/>
        <w:rPr>
          <w:rFonts w:ascii="Times New Roman" w:eastAsia="Calibri" w:hAnsi="Times New Roman" w:cs="Times New Roman"/>
          <w:sz w:val="24"/>
          <w:szCs w:val="24"/>
          <w:highlight w:val="yellow"/>
        </w:rPr>
      </w:pPr>
    </w:p>
    <w:p w:rsidR="00C33098" w:rsidRDefault="00C33098" w:rsidP="00C33098">
      <w:pPr>
        <w:numPr>
          <w:ilvl w:val="0"/>
          <w:numId w:val="44"/>
        </w:numPr>
        <w:spacing w:before="60"/>
        <w:jc w:val="both"/>
        <w:rPr>
          <w:rFonts w:ascii="Times New Roman" w:eastAsia="Calibri" w:hAnsi="Times New Roman" w:cs="Times New Roman"/>
          <w:b/>
          <w:bCs/>
          <w:i/>
          <w:iCs/>
          <w:sz w:val="24"/>
          <w:szCs w:val="24"/>
        </w:rPr>
      </w:pPr>
      <w:r>
        <w:rPr>
          <w:rFonts w:ascii="Times New Roman" w:eastAsia="Calibri" w:hAnsi="Times New Roman" w:cs="Times New Roman"/>
          <w:b/>
          <w:bCs/>
          <w:sz w:val="24"/>
          <w:szCs w:val="24"/>
        </w:rPr>
        <w:t>ПРАВА И ОБЯЗАННОСТИ СТОРОН</w:t>
      </w:r>
    </w:p>
    <w:p w:rsidR="00C33098" w:rsidRDefault="00C33098" w:rsidP="00C33098">
      <w:pPr>
        <w:numPr>
          <w:ilvl w:val="1"/>
          <w:numId w:val="44"/>
        </w:numPr>
        <w:spacing w:before="6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Исполнитель обязан: </w:t>
      </w:r>
    </w:p>
    <w:p w:rsidR="00C33098" w:rsidRDefault="00C33098" w:rsidP="00C33098">
      <w:pPr>
        <w:numPr>
          <w:ilvl w:val="0"/>
          <w:numId w:val="45"/>
        </w:numPr>
        <w:jc w:val="both"/>
        <w:rPr>
          <w:rFonts w:ascii="Times New Roman" w:eastAsia="Calibri" w:hAnsi="Times New Roman" w:cs="Times New Roman"/>
          <w:vanish/>
          <w:sz w:val="24"/>
          <w:szCs w:val="24"/>
        </w:rPr>
      </w:pPr>
    </w:p>
    <w:p w:rsidR="00C33098" w:rsidRDefault="00C33098" w:rsidP="00C33098">
      <w:pPr>
        <w:numPr>
          <w:ilvl w:val="0"/>
          <w:numId w:val="45"/>
        </w:numPr>
        <w:jc w:val="both"/>
        <w:rPr>
          <w:rFonts w:ascii="Times New Roman" w:eastAsia="Calibri" w:hAnsi="Times New Roman" w:cs="Times New Roman"/>
          <w:vanish/>
          <w:sz w:val="24"/>
          <w:szCs w:val="24"/>
        </w:rPr>
      </w:pPr>
    </w:p>
    <w:p w:rsidR="00C33098" w:rsidRDefault="00C33098" w:rsidP="00C33098">
      <w:pPr>
        <w:numPr>
          <w:ilvl w:val="1"/>
          <w:numId w:val="45"/>
        </w:numPr>
        <w:jc w:val="both"/>
        <w:rPr>
          <w:rFonts w:ascii="Times New Roman" w:eastAsia="Calibri" w:hAnsi="Times New Roman" w:cs="Times New Roman"/>
          <w:vanish/>
          <w:sz w:val="24"/>
          <w:szCs w:val="24"/>
        </w:rPr>
      </w:pPr>
    </w:p>
    <w:p w:rsidR="00C33098" w:rsidRDefault="00C33098" w:rsidP="00C33098">
      <w:pPr>
        <w:numPr>
          <w:ilvl w:val="2"/>
          <w:numId w:val="45"/>
        </w:numPr>
        <w:tabs>
          <w:tab w:val="clear" w:pos="720"/>
          <w:tab w:val="num" w:pos="0"/>
          <w:tab w:val="left" w:pos="709"/>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Выполнять поручения согласно п.2.1. настоящего Договора.</w:t>
      </w:r>
    </w:p>
    <w:p w:rsidR="00C33098" w:rsidRDefault="00C33098" w:rsidP="00C33098">
      <w:pPr>
        <w:numPr>
          <w:ilvl w:val="2"/>
          <w:numId w:val="45"/>
        </w:numPr>
        <w:tabs>
          <w:tab w:val="clear" w:pos="720"/>
          <w:tab w:val="num" w:pos="0"/>
          <w:tab w:val="left" w:pos="709"/>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Обеспечить организацию и проведение Кампаний в установленные п.2.4. Договора сроки. </w:t>
      </w:r>
    </w:p>
    <w:p w:rsidR="00C33098" w:rsidRDefault="00C33098" w:rsidP="00C33098">
      <w:pPr>
        <w:numPr>
          <w:ilvl w:val="2"/>
          <w:numId w:val="45"/>
        </w:numPr>
        <w:tabs>
          <w:tab w:val="clear" w:pos="720"/>
          <w:tab w:val="num" w:pos="0"/>
          <w:tab w:val="left" w:pos="709"/>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Предоставить Заказчику полную и точную информацию о Кампаниях. </w:t>
      </w:r>
    </w:p>
    <w:p w:rsidR="00C33098" w:rsidRDefault="00C33098" w:rsidP="00C33098">
      <w:pPr>
        <w:widowControl w:val="0"/>
        <w:numPr>
          <w:ilvl w:val="2"/>
          <w:numId w:val="45"/>
        </w:numPr>
        <w:tabs>
          <w:tab w:val="clear" w:pos="720"/>
          <w:tab w:val="num" w:pos="0"/>
          <w:tab w:val="left" w:pos="709"/>
          <w:tab w:val="left" w:pos="851"/>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невозможности организации и проведения Кампаний, либо изменения условий их организации и проведения, письменно информировать об этом Заказчика не менее чем за 10 (десять) дней до даты начала организации и/или проведения Кампании, указанной в соответствующей Заявке. </w:t>
      </w:r>
    </w:p>
    <w:p w:rsidR="00C33098" w:rsidRDefault="00C33098" w:rsidP="00C33098">
      <w:pPr>
        <w:tabs>
          <w:tab w:val="left" w:pos="709"/>
        </w:tabs>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Не позднее 10 дней после окончания проведения Кампании Исполнитель составляет и направляет Заказчику отчет,  </w:t>
      </w:r>
    </w:p>
    <w:p w:rsidR="00C33098" w:rsidRDefault="00C33098" w:rsidP="00C33098">
      <w:pPr>
        <w:widowControl w:val="0"/>
        <w:numPr>
          <w:ilvl w:val="2"/>
          <w:numId w:val="45"/>
        </w:numPr>
        <w:tabs>
          <w:tab w:val="clear" w:pos="720"/>
          <w:tab w:val="num" w:pos="0"/>
          <w:tab w:val="left" w:pos="709"/>
          <w:tab w:val="num" w:pos="851"/>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Использовать передаваемую Заказчиком информацию только в целях, определённых Заказчиком, либо согласованных с ним.</w:t>
      </w:r>
    </w:p>
    <w:p w:rsidR="00C33098" w:rsidRDefault="00C33098" w:rsidP="00C33098">
      <w:pPr>
        <w:widowControl w:val="0"/>
        <w:numPr>
          <w:ilvl w:val="2"/>
          <w:numId w:val="45"/>
        </w:numPr>
        <w:tabs>
          <w:tab w:val="clear" w:pos="720"/>
          <w:tab w:val="num" w:pos="851"/>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получения Исполнителем уведомления Заказчика об отзыве выданной ранее доверенности Исполнитель обязан незамедлительно возвратить подлинную доверенность в ответственное подразделение Заказчика.</w:t>
      </w:r>
    </w:p>
    <w:p w:rsidR="00C33098" w:rsidRDefault="00C33098" w:rsidP="00C33098">
      <w:pPr>
        <w:widowControl w:val="0"/>
        <w:numPr>
          <w:ilvl w:val="2"/>
          <w:numId w:val="45"/>
        </w:numPr>
        <w:tabs>
          <w:tab w:val="clear" w:pos="720"/>
          <w:tab w:val="num" w:pos="0"/>
          <w:tab w:val="num" w:pos="851"/>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Осуществлять свою деятельность по настоящему Договору в строгом соответствии с поручениями Заказчика и в пределах полномочий, определяемых, выданной Исполнителю доверенностью, соблюдать положения лицензий Заказчика и нормативно-правовых актов Российской Федерации в области связи.</w:t>
      </w:r>
    </w:p>
    <w:p w:rsidR="00C33098" w:rsidRDefault="00C33098" w:rsidP="00C33098">
      <w:pPr>
        <w:widowControl w:val="0"/>
        <w:numPr>
          <w:ilvl w:val="2"/>
          <w:numId w:val="45"/>
        </w:numPr>
        <w:tabs>
          <w:tab w:val="num" w:pos="0"/>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Устранять выявленные Заказчиком нарушения условий настоящего Договора и отступления от указаний Заказчика в максимально короткие сроки, не превышающие 3 (трех) рабочих дней с момента письменного уведомления Исполнителя о выявленных фактах нарушений.</w:t>
      </w:r>
    </w:p>
    <w:p w:rsidR="00C33098" w:rsidRDefault="00C33098" w:rsidP="00C33098">
      <w:pPr>
        <w:widowControl w:val="0"/>
        <w:numPr>
          <w:ilvl w:val="2"/>
          <w:numId w:val="45"/>
        </w:numPr>
        <w:tabs>
          <w:tab w:val="num" w:pos="0"/>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Заказчика выданные в соответствии с настоящим Договором, доверенности, а также иные документы, полученные от Заказчика и Пользователей в связи с исполнением Договора.</w:t>
      </w:r>
    </w:p>
    <w:p w:rsidR="00C33098" w:rsidRDefault="00C33098" w:rsidP="00C33098">
      <w:pPr>
        <w:widowControl w:val="0"/>
        <w:numPr>
          <w:ilvl w:val="2"/>
          <w:numId w:val="45"/>
        </w:numPr>
        <w:tabs>
          <w:tab w:val="num" w:pos="0"/>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В срок не позднее 3 (трех) календарных дней с момента получения запроса Заказчика предоставлять запрошенную информацию.</w:t>
      </w:r>
    </w:p>
    <w:p w:rsidR="00C33098" w:rsidRDefault="00C33098" w:rsidP="00C33098">
      <w:pPr>
        <w:numPr>
          <w:ilvl w:val="1"/>
          <w:numId w:val="44"/>
        </w:numPr>
        <w:spacing w:before="6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Заказчик обязан: </w:t>
      </w: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3.2.1. </w:t>
      </w:r>
      <w:r>
        <w:rPr>
          <w:rFonts w:ascii="Times New Roman" w:eastAsia="Calibri" w:hAnsi="Times New Roman" w:cs="Times New Roman"/>
          <w:sz w:val="24"/>
          <w:szCs w:val="24"/>
        </w:rPr>
        <w:tab/>
        <w:t xml:space="preserve">При надлежащем выполнении Исполнителем своих обязательств, выплачивать Исполнителю вознаграждение в порядке и в размере, предусмотренном разделом 4 настоящего Договора. </w:t>
      </w: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3.2.2.</w:t>
      </w:r>
      <w:r>
        <w:rPr>
          <w:rFonts w:ascii="Times New Roman" w:eastAsia="Calibri" w:hAnsi="Times New Roman" w:cs="Times New Roman"/>
          <w:sz w:val="24"/>
          <w:szCs w:val="24"/>
        </w:rPr>
        <w:tab/>
        <w:t>Предоставлять Исполнителю необходимую информацию по вопросам, возникающим в процессе исполнения Договора в течение всего срока его действия.</w:t>
      </w: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3.2.3.</w:t>
      </w:r>
      <w:r>
        <w:rPr>
          <w:rFonts w:ascii="Times New Roman" w:eastAsia="Calibri" w:hAnsi="Times New Roman" w:cs="Times New Roman"/>
          <w:sz w:val="24"/>
          <w:szCs w:val="24"/>
        </w:rPr>
        <w:tab/>
        <w:t>В течение 10 (десяти) рабочих дней с момента получения запроса Исполнителя выдать Исполнителю, доверенность на право совершения от имени Заказчика действий, указанных в п. 1.1. настоящего Договора.</w:t>
      </w:r>
    </w:p>
    <w:p w:rsidR="00C33098" w:rsidRDefault="00C33098" w:rsidP="00C33098">
      <w:pPr>
        <w:ind w:left="720"/>
        <w:jc w:val="both"/>
        <w:rPr>
          <w:rFonts w:ascii="Times New Roman" w:eastAsia="Calibri" w:hAnsi="Times New Roman" w:cs="Times New Roman"/>
          <w:sz w:val="24"/>
          <w:szCs w:val="24"/>
        </w:rPr>
      </w:pPr>
    </w:p>
    <w:p w:rsidR="00C33098" w:rsidRDefault="00C33098" w:rsidP="00C33098">
      <w:pPr>
        <w:tabs>
          <w:tab w:val="left" w:pos="426"/>
        </w:tabs>
        <w:jc w:val="both"/>
        <w:rPr>
          <w:rFonts w:ascii="Times New Roman" w:eastAsia="Calibri" w:hAnsi="Times New Roman" w:cs="Times New Roman"/>
          <w:b/>
          <w:bCs/>
          <w:iCs/>
          <w:spacing w:val="-2"/>
          <w:sz w:val="24"/>
          <w:szCs w:val="24"/>
        </w:rPr>
      </w:pPr>
      <w:r>
        <w:rPr>
          <w:rFonts w:ascii="Times New Roman" w:eastAsia="Calibri" w:hAnsi="Times New Roman" w:cs="Times New Roman"/>
          <w:b/>
          <w:bCs/>
          <w:iCs/>
          <w:spacing w:val="-2"/>
          <w:sz w:val="24"/>
          <w:szCs w:val="24"/>
        </w:rPr>
        <w:t xml:space="preserve">3.3. Исполнитель имеет право: </w:t>
      </w:r>
    </w:p>
    <w:p w:rsidR="00C33098" w:rsidRDefault="00C33098" w:rsidP="00C33098">
      <w:pPr>
        <w:widowControl w:val="0"/>
        <w:tabs>
          <w:tab w:val="left" w:pos="0"/>
        </w:tabs>
        <w:jc w:val="both"/>
        <w:rPr>
          <w:rFonts w:ascii="Times New Roman" w:eastAsia="Calibri" w:hAnsi="Times New Roman" w:cs="Times New Roman"/>
          <w:sz w:val="24"/>
          <w:szCs w:val="24"/>
        </w:rPr>
      </w:pPr>
      <w:r>
        <w:rPr>
          <w:rFonts w:ascii="Times New Roman" w:eastAsia="Calibri" w:hAnsi="Times New Roman" w:cs="Times New Roman"/>
          <w:sz w:val="24"/>
          <w:szCs w:val="24"/>
        </w:rPr>
        <w:t>3.3.1. Требовать, в соответствии с условиями настоящего Договора, своевременной и полной уплаты вознаграждения за совершаемые Исполнителем по настоящему Договору действия.</w:t>
      </w:r>
    </w:p>
    <w:p w:rsidR="00C33098" w:rsidRDefault="00C33098" w:rsidP="00C33098">
      <w:pPr>
        <w:widowControl w:val="0"/>
        <w:tabs>
          <w:tab w:val="left" w:pos="709"/>
        </w:tabs>
        <w:jc w:val="both"/>
        <w:rPr>
          <w:rFonts w:ascii="Times New Roman" w:eastAsia="Calibri" w:hAnsi="Times New Roman" w:cs="Times New Roman"/>
          <w:sz w:val="24"/>
          <w:szCs w:val="24"/>
        </w:rPr>
      </w:pPr>
      <w:r>
        <w:rPr>
          <w:rFonts w:ascii="Times New Roman" w:eastAsia="Calibri" w:hAnsi="Times New Roman" w:cs="Times New Roman"/>
          <w:sz w:val="24"/>
          <w:szCs w:val="24"/>
        </w:rPr>
        <w:t>3.3.2. Запрашивать необходимую для исполнения настоящего Договора информацию об Услугах связи, предоставляемых Заказчиком.</w:t>
      </w:r>
    </w:p>
    <w:p w:rsidR="00C33098" w:rsidRDefault="00C33098" w:rsidP="00C33098">
      <w:pPr>
        <w:widowControl w:val="0"/>
        <w:tabs>
          <w:tab w:val="left" w:pos="709"/>
        </w:tabs>
        <w:jc w:val="both"/>
        <w:rPr>
          <w:rFonts w:ascii="Times New Roman" w:eastAsia="Calibri" w:hAnsi="Times New Roman" w:cs="Times New Roman"/>
          <w:sz w:val="24"/>
          <w:szCs w:val="24"/>
        </w:rPr>
      </w:pPr>
      <w:r>
        <w:rPr>
          <w:rFonts w:ascii="Times New Roman" w:eastAsia="Calibri" w:hAnsi="Times New Roman" w:cs="Times New Roman"/>
          <w:sz w:val="24"/>
          <w:szCs w:val="24"/>
        </w:rPr>
        <w:t>3.3.3. Направлять Заказчику запрос о выдаче доверенности на совершение Исполнителем действий, указанных в п. 1.1. настоящего Договора.</w:t>
      </w:r>
    </w:p>
    <w:p w:rsidR="00C33098" w:rsidRDefault="00C33098" w:rsidP="00C33098">
      <w:pPr>
        <w:widowControl w:val="0"/>
        <w:tabs>
          <w:tab w:val="left" w:pos="426"/>
          <w:tab w:val="num" w:pos="709"/>
        </w:tabs>
        <w:jc w:val="both"/>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3.4. Заказчик имеет право:</w:t>
      </w:r>
    </w:p>
    <w:p w:rsidR="00C33098" w:rsidRDefault="00C33098" w:rsidP="00C33098">
      <w:pPr>
        <w:pStyle w:val="aff0"/>
        <w:keepNext/>
        <w:widowControl w:val="0"/>
        <w:numPr>
          <w:ilvl w:val="2"/>
          <w:numId w:val="46"/>
        </w:numPr>
        <w:tabs>
          <w:tab w:val="left" w:pos="0"/>
        </w:tabs>
        <w:spacing w:before="0" w:beforeAutospacing="0" w:after="200" w:afterAutospacing="0" w:line="276" w:lineRule="auto"/>
        <w:ind w:left="0" w:firstLine="0"/>
        <w:contextualSpacing/>
        <w:jc w:val="both"/>
        <w:rPr>
          <w:rFonts w:eastAsia="Calibri"/>
          <w:b/>
          <w:bCs/>
          <w:iCs/>
          <w:lang w:eastAsia="en-US"/>
        </w:rPr>
      </w:pPr>
      <w:r>
        <w:rPr>
          <w:rFonts w:eastAsia="Calibri"/>
          <w:b/>
          <w:iCs/>
          <w:lang w:eastAsia="en-US"/>
        </w:rPr>
        <w:t>Получать от Исполнителя документы и информацию, необходимую для исполнения условий настоящего Договора, а также информацию и документы, связанные с договорами об оказании Услуг связи, заключенными Исполнителем с Абонентами.</w:t>
      </w:r>
    </w:p>
    <w:p w:rsidR="00C33098" w:rsidRDefault="00C33098" w:rsidP="00C33098">
      <w:pPr>
        <w:pStyle w:val="aff0"/>
        <w:keepNext/>
        <w:widowControl w:val="0"/>
        <w:numPr>
          <w:ilvl w:val="2"/>
          <w:numId w:val="46"/>
        </w:numPr>
        <w:tabs>
          <w:tab w:val="left" w:pos="0"/>
        </w:tabs>
        <w:spacing w:before="0" w:beforeAutospacing="0" w:after="200" w:afterAutospacing="0" w:line="276" w:lineRule="auto"/>
        <w:ind w:left="0" w:firstLine="0"/>
        <w:contextualSpacing/>
        <w:jc w:val="both"/>
        <w:rPr>
          <w:rFonts w:eastAsia="Calibri"/>
          <w:b/>
          <w:iCs/>
          <w:lang w:eastAsia="en-US"/>
        </w:rPr>
      </w:pPr>
      <w:r>
        <w:rPr>
          <w:rFonts w:eastAsia="Calibri"/>
          <w:b/>
          <w:iCs/>
          <w:lang w:eastAsia="en-US"/>
        </w:rPr>
        <w:t xml:space="preserve">Требовать от Исполнителя надлежащего выполнения обязательств по настоящему Договору.         </w:t>
      </w:r>
    </w:p>
    <w:p w:rsidR="00C33098" w:rsidRDefault="00C33098" w:rsidP="00C33098">
      <w:pPr>
        <w:pStyle w:val="aff0"/>
        <w:keepNext/>
        <w:widowControl w:val="0"/>
        <w:numPr>
          <w:ilvl w:val="2"/>
          <w:numId w:val="46"/>
        </w:numPr>
        <w:tabs>
          <w:tab w:val="left" w:pos="0"/>
        </w:tabs>
        <w:spacing w:before="0" w:beforeAutospacing="0" w:after="200" w:afterAutospacing="0" w:line="276" w:lineRule="auto"/>
        <w:ind w:left="0" w:firstLine="0"/>
        <w:contextualSpacing/>
        <w:jc w:val="both"/>
        <w:rPr>
          <w:rFonts w:eastAsia="Calibri"/>
          <w:b/>
          <w:iCs/>
          <w:lang w:eastAsia="en-US"/>
        </w:rPr>
      </w:pPr>
      <w:r>
        <w:rPr>
          <w:rFonts w:eastAsia="Calibri"/>
          <w:b/>
          <w:iCs/>
          <w:lang w:eastAsia="en-US"/>
        </w:rPr>
        <w:t>В случае выявления Заказчиком фактов ненадлежащего выполнения Исполнителем обязательств по настоящему Договору, в письменном виде требовать устранения выявленных нарушений.</w:t>
      </w:r>
    </w:p>
    <w:p w:rsidR="00C33098" w:rsidRDefault="00C33098" w:rsidP="00C33098">
      <w:pPr>
        <w:widowControl w:val="0"/>
        <w:numPr>
          <w:ilvl w:val="2"/>
          <w:numId w:val="46"/>
        </w:numPr>
        <w:tabs>
          <w:tab w:val="left" w:pos="709"/>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Заказчика. При этом контакт считается обработанным, если выполнены требования правил дозвона согласно п. 3.8 Приложения №1 к настоящему договору.</w:t>
      </w:r>
    </w:p>
    <w:p w:rsidR="00C33098" w:rsidRDefault="00C33098" w:rsidP="00C33098">
      <w:pPr>
        <w:widowControl w:val="0"/>
        <w:numPr>
          <w:ilvl w:val="2"/>
          <w:numId w:val="46"/>
        </w:numPr>
        <w:tabs>
          <w:tab w:val="left" w:pos="709"/>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заведенные заявки не менее чем 2%.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rsidR="00C33098" w:rsidRDefault="00C33098" w:rsidP="00C33098">
      <w:pPr>
        <w:widowControl w:val="0"/>
        <w:numPr>
          <w:ilvl w:val="2"/>
          <w:numId w:val="46"/>
        </w:numPr>
        <w:tabs>
          <w:tab w:val="left" w:pos="709"/>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подключенные Услуги связи не менее 0,30%.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rsidR="00C33098" w:rsidRDefault="00C33098" w:rsidP="00C33098">
      <w:pPr>
        <w:widowControl w:val="0"/>
        <w:jc w:val="both"/>
        <w:rPr>
          <w:rFonts w:ascii="Times New Roman" w:eastAsia="Calibri" w:hAnsi="Times New Roman" w:cs="Times New Roman"/>
          <w:sz w:val="24"/>
          <w:szCs w:val="24"/>
        </w:rPr>
      </w:pPr>
    </w:p>
    <w:p w:rsidR="00C33098" w:rsidRDefault="00C33098" w:rsidP="00C33098">
      <w:pPr>
        <w:widowControl w:val="0"/>
        <w:jc w:val="both"/>
        <w:rPr>
          <w:rFonts w:ascii="Times New Roman" w:eastAsia="Calibri" w:hAnsi="Times New Roman" w:cs="Times New Roman"/>
          <w:sz w:val="24"/>
          <w:szCs w:val="24"/>
        </w:rPr>
      </w:pPr>
    </w:p>
    <w:p w:rsidR="00C33098" w:rsidRDefault="00C33098" w:rsidP="00C33098">
      <w:pPr>
        <w:numPr>
          <w:ilvl w:val="0"/>
          <w:numId w:val="46"/>
        </w:numPr>
        <w:spacing w:before="60"/>
        <w:ind w:left="45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РАСЧЕТЫ СТОРОН</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contextualSpacing/>
        <w:jc w:val="both"/>
        <w:rPr>
          <w:rFonts w:eastAsia="Calibri"/>
          <w:b/>
          <w:bCs/>
          <w:lang w:eastAsia="en-US"/>
        </w:rPr>
      </w:pPr>
      <w:r>
        <w:rPr>
          <w:b/>
          <w:bCs/>
        </w:rPr>
        <w:t xml:space="preserve"> Размер вознаграждения определяется</w:t>
      </w:r>
      <w:r>
        <w:rPr>
          <w:rFonts w:eastAsiaTheme="minorHAnsi"/>
          <w:b/>
          <w:bCs/>
          <w:lang w:eastAsia="en-US"/>
        </w:rPr>
        <w:t xml:space="preserve"> </w:t>
      </w:r>
      <w:r>
        <w:rPr>
          <w:b/>
          <w:bCs/>
        </w:rPr>
        <w:t>в соответствии с Приложением №3 к настоящему Договору и включает в себя все расходы Исполнителя, произведенные в связи с исполнением обязательств, предусмотренных настоящим Договором. Максимальный размер вознаграждения не может превышать _________________ (______________________) рублей 00 копеек, в том числе НДС (20%) _________________ (_________________________) рублей 00 копеек</w:t>
      </w:r>
      <w:r>
        <w:rPr>
          <w:rFonts w:eastAsia="Calibri"/>
          <w:b/>
          <w:bCs/>
          <w:lang w:eastAsia="en-US"/>
        </w:rPr>
        <w:t xml:space="preserve">. </w:t>
      </w:r>
      <w:r>
        <w:rPr>
          <w:b/>
          <w:bCs/>
        </w:rPr>
        <w:t>При этом у Заказчика не возникает обязательств поручать исполнение обязательств по Договору на всю сумму Договора.</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rPr>
      </w:pPr>
      <w:r>
        <w:rPr>
          <w:b/>
          <w:bCs/>
        </w:rPr>
        <w:t xml:space="preserve">Заказчик производит оплату только после получения от Поставщика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Соглашения (Приложение №9) оплате не подлежат. При этом период до момента предоставления Покупателю Поставщиком, документов оформленных в соответствии с Договором не считается для Покупателя просрочкой кредитора. </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rPr>
      </w:pPr>
      <w:r>
        <w:rPr>
          <w:b/>
          <w:bCs/>
        </w:rPr>
        <w:t xml:space="preserve"> Расчеты между Сторонами осуществляются на основании Приложения №3 к настоящему Договору и утвержденного Заказчиком Отчета Исполнителя (Приложение №5 к настоящему Договору).</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rPr>
      </w:pPr>
      <w:r>
        <w:rPr>
          <w:b/>
          <w:bCs/>
        </w:rPr>
        <w:t>Размер вознаграждения, предусмотренный Приложением №2 к настоящему Договору, определяется на основании Отчета Исполнителя по форме, предусмотренной Приложением № 5 к настоящему Договору.</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rPr>
      </w:pPr>
      <w:r>
        <w:rPr>
          <w:b/>
          <w:bCs/>
        </w:rPr>
        <w:t>Выплата вознаграждения по настоящему Договору производится в следующем порядке:</w:t>
      </w:r>
    </w:p>
    <w:p w:rsidR="00C33098" w:rsidRDefault="00C33098" w:rsidP="00C33098">
      <w:pPr>
        <w:pStyle w:val="aff0"/>
        <w:keepNext/>
        <w:widowControl w:val="0"/>
        <w:numPr>
          <w:ilvl w:val="2"/>
          <w:numId w:val="47"/>
        </w:numPr>
        <w:tabs>
          <w:tab w:val="left" w:pos="0"/>
        </w:tabs>
        <w:spacing w:before="0" w:beforeAutospacing="0" w:after="200" w:afterAutospacing="0" w:line="276" w:lineRule="auto"/>
        <w:ind w:left="0" w:firstLine="0"/>
        <w:contextualSpacing/>
        <w:jc w:val="both"/>
        <w:rPr>
          <w:b/>
          <w:bCs/>
        </w:rPr>
      </w:pPr>
      <w:r>
        <w:rPr>
          <w:b/>
          <w:bCs/>
        </w:rPr>
        <w:t>Исполнитель не позднее 10 (десятого) числа после окончания проведения Кампании, направляет Заказчику Отчет Исполнителя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на указанные в тексте Договора электронные адреса Заказчика</w:t>
      </w:r>
    </w:p>
    <w:p w:rsidR="00C33098" w:rsidRDefault="00C33098" w:rsidP="00C33098">
      <w:pPr>
        <w:pStyle w:val="aff0"/>
        <w:keepNext/>
        <w:widowControl w:val="0"/>
        <w:numPr>
          <w:ilvl w:val="2"/>
          <w:numId w:val="47"/>
        </w:numPr>
        <w:tabs>
          <w:tab w:val="left" w:pos="0"/>
        </w:tabs>
        <w:spacing w:before="0" w:beforeAutospacing="0" w:after="200" w:afterAutospacing="0" w:line="276" w:lineRule="auto"/>
        <w:ind w:left="0" w:firstLine="0"/>
        <w:contextualSpacing/>
        <w:jc w:val="both"/>
        <w:rPr>
          <w:b/>
          <w:bCs/>
        </w:rPr>
      </w:pPr>
      <w:r>
        <w:rPr>
          <w:b/>
          <w:bCs/>
        </w:rPr>
        <w:t>Заказчик в течение 2 (двух) рабочих дней с момента получения Отчета Исполнителя проводит проверку данных, указанных в Отчете Исполнителя, и подписывает его, либо в тот же срок направляет Исполнителю мотивированный отказ от подписания Отчета Исполнителя. В этом случае Исполнитель обязуется устранить выявленные Заказчиком нарушения и предоставить Отчет Исполнителю с внесенными изменениями на повторное согласование в соответствии с условиями, указанными в настоящем пункте.</w:t>
      </w:r>
    </w:p>
    <w:p w:rsidR="00C33098" w:rsidRDefault="00C33098" w:rsidP="00C33098">
      <w:pPr>
        <w:pStyle w:val="aff0"/>
        <w:keepNext/>
        <w:widowControl w:val="0"/>
        <w:numPr>
          <w:ilvl w:val="2"/>
          <w:numId w:val="47"/>
        </w:numPr>
        <w:tabs>
          <w:tab w:val="left" w:pos="0"/>
        </w:tabs>
        <w:spacing w:before="0" w:beforeAutospacing="0" w:after="200" w:afterAutospacing="0" w:line="276" w:lineRule="auto"/>
        <w:ind w:left="0" w:firstLine="0"/>
        <w:contextualSpacing/>
        <w:jc w:val="both"/>
        <w:rPr>
          <w:b/>
          <w:bCs/>
        </w:rPr>
      </w:pPr>
      <w:r>
        <w:rPr>
          <w:b/>
          <w:bCs/>
        </w:rPr>
        <w:t>При отсутствии замечаний Заказчик утверждает Отчет Исполнителя и направляет один экземпляр утвержденного Отчета Исполнителя в адрес Исполнителя в течение 3 (трех) рабочих дней с момента его получения.</w:t>
      </w:r>
    </w:p>
    <w:p w:rsidR="00C33098" w:rsidRDefault="00C33098" w:rsidP="00C33098">
      <w:pPr>
        <w:pStyle w:val="aff0"/>
        <w:keepNext/>
        <w:widowControl w:val="0"/>
        <w:numPr>
          <w:ilvl w:val="2"/>
          <w:numId w:val="47"/>
        </w:numPr>
        <w:tabs>
          <w:tab w:val="left" w:pos="0"/>
        </w:tabs>
        <w:spacing w:before="0" w:beforeAutospacing="0" w:after="200" w:afterAutospacing="0" w:line="276" w:lineRule="auto"/>
        <w:ind w:left="0" w:firstLine="0"/>
        <w:contextualSpacing/>
        <w:jc w:val="both"/>
        <w:rPr>
          <w:b/>
          <w:bCs/>
        </w:rPr>
      </w:pPr>
      <w:r>
        <w:rPr>
          <w:b/>
          <w:bCs/>
        </w:rPr>
        <w:t>В случае непредставления Заказчиком в сроки, указанные в п.п.4.4.2, 4.4.3. настоящего Договора, подписанного Отчета Исполнителя, либо непредставления в указанные сроки мотивированного отказа от подписания Отчета Исполнителя, такие Отчеты Исполнителя считаются согласованными Заказчиком в редакции, предложенной Исполнителем, а сведения, указанные в таких Отчетах Исполнителя, считаются принятыми Заказчиком без возражений, поручения исполненными.</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lang w:eastAsia="en-US"/>
        </w:rPr>
      </w:pPr>
      <w:r>
        <w:rPr>
          <w:b/>
          <w:bCs/>
          <w:lang w:eastAsia="en-US"/>
        </w:rPr>
        <w:t>Заказчик уплачивает Исполнителю вознаграждение в следующем порядке: Сумма в размере 100 % суммы вознаграждения по соответствующей Заявке выплачивается в течение 20 (двадцати) дней после окончания отчетного периода или 7 рабочих дней с даты подписания отчёта выполненных работ в зависимости от того, какой срок наступает позднее, на основании оригинала счета, и утверждённого обеими сторонами отчёта по выполнению работ.</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rPr>
      </w:pPr>
      <w:r>
        <w:rPr>
          <w:b/>
          <w:bCs/>
        </w:rPr>
        <w:t>Счет-фактура выставляется Исполнителем в соответствии с требованиями действующего налогового законодательства РФ.</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b/>
          <w:bCs/>
        </w:rPr>
      </w:pPr>
      <w:r>
        <w:rPr>
          <w:b/>
          <w:bCs/>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rPr>
          <w:rFonts w:eastAsia="Calibri"/>
          <w:b/>
          <w:bCs/>
          <w:lang w:eastAsia="en-US"/>
        </w:rPr>
      </w:pPr>
      <w:r>
        <w:rPr>
          <w:b/>
          <w:bCs/>
        </w:rPr>
        <w:t>Датой исполнения обязательств Исполнителя по настоящему Договору считается дата подписания Заказчиком Отчета Исполнителя.</w:t>
      </w:r>
    </w:p>
    <w:p w:rsidR="00C33098" w:rsidRDefault="00C33098" w:rsidP="00C33098">
      <w:pPr>
        <w:pStyle w:val="aff0"/>
        <w:keepNext/>
        <w:widowControl w:val="0"/>
        <w:numPr>
          <w:ilvl w:val="1"/>
          <w:numId w:val="47"/>
        </w:numPr>
        <w:tabs>
          <w:tab w:val="left" w:pos="709"/>
        </w:tabs>
        <w:spacing w:before="0" w:beforeAutospacing="0" w:after="200" w:afterAutospacing="0" w:line="276" w:lineRule="auto"/>
        <w:ind w:left="0" w:firstLine="0"/>
        <w:contextualSpacing/>
        <w:jc w:val="both"/>
      </w:pPr>
      <w:r>
        <w:rPr>
          <w:b/>
          <w:bCs/>
        </w:rPr>
        <w:t>В течение 5 (пяти) рабочих дней со дня заключения настоящего Договора Исполнитель обязан направить Заказчику:</w:t>
      </w:r>
      <w:r>
        <w:rPr>
          <w:b/>
          <w:bCs/>
        </w:rPr>
        <w:tab/>
      </w:r>
    </w:p>
    <w:p w:rsidR="00C33098" w:rsidRDefault="00C33098" w:rsidP="00C33098">
      <w:pPr>
        <w:tabs>
          <w:tab w:val="num" w:pos="851"/>
        </w:tabs>
        <w:spacing w:before="60"/>
        <w:jc w:val="both"/>
        <w:rPr>
          <w:rFonts w:ascii="Times New Roman" w:eastAsia="Calibri" w:hAnsi="Times New Roman" w:cs="Times New Roman"/>
          <w:sz w:val="24"/>
          <w:szCs w:val="24"/>
        </w:rPr>
      </w:pPr>
      <w:r>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rsidR="00C33098" w:rsidRDefault="00C33098" w:rsidP="00C33098">
      <w:pPr>
        <w:tabs>
          <w:tab w:val="num" w:pos="851"/>
        </w:tabs>
        <w:spacing w:before="60"/>
        <w:jc w:val="both"/>
        <w:rPr>
          <w:rFonts w:ascii="Times New Roman" w:eastAsia="Calibri" w:hAnsi="Times New Roman" w:cs="Times New Roman"/>
          <w:sz w:val="24"/>
          <w:szCs w:val="24"/>
        </w:rPr>
      </w:pPr>
      <w:r>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33098" w:rsidRDefault="00C33098" w:rsidP="00C33098">
      <w:pPr>
        <w:tabs>
          <w:tab w:val="num" w:pos="851"/>
        </w:tabs>
        <w:spacing w:before="60"/>
        <w:jc w:val="both"/>
        <w:rPr>
          <w:rFonts w:ascii="Times New Roman" w:eastAsia="Calibri" w:hAnsi="Times New Roman" w:cs="Times New Roman"/>
          <w:sz w:val="24"/>
          <w:szCs w:val="24"/>
        </w:rPr>
      </w:pPr>
      <w:r>
        <w:rPr>
          <w:rFonts w:ascii="Times New Roman" w:eastAsia="Calibri"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33098" w:rsidRDefault="00C33098" w:rsidP="00C33098">
      <w:pPr>
        <w:widowControl w:val="0"/>
        <w:jc w:val="both"/>
        <w:rPr>
          <w:rFonts w:ascii="Times New Roman" w:eastAsia="Calibri" w:hAnsi="Times New Roman" w:cs="Times New Roman"/>
          <w:b/>
          <w:bCs/>
          <w:sz w:val="24"/>
          <w:szCs w:val="24"/>
        </w:rPr>
      </w:pPr>
    </w:p>
    <w:p w:rsidR="00C33098" w:rsidRDefault="00C33098" w:rsidP="00C33098">
      <w:pPr>
        <w:numPr>
          <w:ilvl w:val="0"/>
          <w:numId w:val="46"/>
        </w:numPr>
        <w:spacing w:before="60"/>
        <w:jc w:val="both"/>
        <w:rPr>
          <w:rFonts w:ascii="Times New Roman" w:hAnsi="Times New Roman" w:cs="Times New Roman"/>
          <w:b/>
          <w:bCs/>
          <w:sz w:val="24"/>
          <w:szCs w:val="24"/>
        </w:rPr>
      </w:pPr>
      <w:r>
        <w:rPr>
          <w:rFonts w:ascii="Times New Roman" w:hAnsi="Times New Roman" w:cs="Times New Roman"/>
          <w:b/>
          <w:bCs/>
          <w:sz w:val="24"/>
          <w:szCs w:val="24"/>
        </w:rPr>
        <w:t>КОНФИДЕНЦИАЛЬНОСТЬ</w:t>
      </w:r>
    </w:p>
    <w:p w:rsidR="00C33098" w:rsidRDefault="00C33098" w:rsidP="00C33098">
      <w:pPr>
        <w:pStyle w:val="aff0"/>
        <w:keepNext/>
        <w:numPr>
          <w:ilvl w:val="0"/>
          <w:numId w:val="48"/>
        </w:numPr>
        <w:tabs>
          <w:tab w:val="left" w:pos="426"/>
        </w:tabs>
        <w:spacing w:before="0" w:beforeAutospacing="0" w:after="200" w:afterAutospacing="0" w:line="276" w:lineRule="auto"/>
        <w:contextualSpacing/>
        <w:jc w:val="both"/>
        <w:rPr>
          <w:rFonts w:eastAsia="Calibri"/>
          <w:b/>
          <w:bCs/>
          <w:vanish/>
          <w:lang w:eastAsia="en-US"/>
        </w:rPr>
      </w:pPr>
    </w:p>
    <w:p w:rsidR="00C33098" w:rsidRDefault="00C33098" w:rsidP="00C33098">
      <w:pPr>
        <w:numPr>
          <w:ilvl w:val="1"/>
          <w:numId w:val="48"/>
        </w:numPr>
        <w:tabs>
          <w:tab w:val="left" w:pos="426"/>
        </w:tabs>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Раскрывающая Сторона – Сторона, которая раскрывает конфиденциальную информацию другой Стороне.</w:t>
      </w:r>
    </w:p>
    <w:p w:rsidR="00C33098" w:rsidRDefault="00C33098" w:rsidP="00C33098">
      <w:pPr>
        <w:widowControl w:val="0"/>
        <w:numPr>
          <w:ilvl w:val="1"/>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Получающая Сторона – Сторона, которая получает конфиденциальную информацию от другой Стороны.</w:t>
      </w:r>
    </w:p>
    <w:p w:rsidR="00C33098" w:rsidRDefault="00C33098" w:rsidP="00C33098">
      <w:pPr>
        <w:widowControl w:val="0"/>
        <w:numPr>
          <w:ilvl w:val="1"/>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33098" w:rsidRDefault="00C33098" w:rsidP="00C33098">
      <w:pPr>
        <w:widowControl w:val="0"/>
        <w:numPr>
          <w:ilvl w:val="1"/>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33098" w:rsidRDefault="00C33098" w:rsidP="00C33098">
      <w:pPr>
        <w:widowControl w:val="0"/>
        <w:numPr>
          <w:ilvl w:val="1"/>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33098" w:rsidRDefault="00C33098" w:rsidP="00C33098">
      <w:pPr>
        <w:widowControl w:val="0"/>
        <w:numPr>
          <w:ilvl w:val="2"/>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во время ее раскрытия является публично известной;</w:t>
      </w:r>
    </w:p>
    <w:p w:rsidR="00C33098" w:rsidRDefault="00C33098" w:rsidP="00C33098">
      <w:pPr>
        <w:widowControl w:val="0"/>
        <w:numPr>
          <w:ilvl w:val="2"/>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C33098" w:rsidRDefault="00C33098" w:rsidP="00C33098">
      <w:pPr>
        <w:widowControl w:val="0"/>
        <w:numPr>
          <w:ilvl w:val="2"/>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получена от любого третьего лица на законных основаниях;</w:t>
      </w:r>
    </w:p>
    <w:p w:rsidR="00C33098" w:rsidRDefault="00C33098" w:rsidP="00C33098">
      <w:pPr>
        <w:widowControl w:val="0"/>
        <w:numPr>
          <w:ilvl w:val="2"/>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C33098" w:rsidRDefault="00C33098" w:rsidP="00C33098">
      <w:pPr>
        <w:widowControl w:val="0"/>
        <w:numPr>
          <w:ilvl w:val="1"/>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C33098" w:rsidRDefault="00C33098" w:rsidP="00C33098">
      <w:pPr>
        <w:widowControl w:val="0"/>
        <w:numPr>
          <w:ilvl w:val="2"/>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C33098" w:rsidRDefault="00C33098" w:rsidP="00C33098">
      <w:pPr>
        <w:widowControl w:val="0"/>
        <w:numPr>
          <w:ilvl w:val="2"/>
          <w:numId w:val="48"/>
        </w:numPr>
        <w:tabs>
          <w:tab w:val="left" w:pos="426"/>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33098" w:rsidRDefault="00C33098" w:rsidP="00C33098">
      <w:pPr>
        <w:numPr>
          <w:ilvl w:val="1"/>
          <w:numId w:val="48"/>
        </w:numPr>
        <w:tabs>
          <w:tab w:val="left" w:pos="426"/>
        </w:tabs>
        <w:ind w:left="0" w:hanging="11"/>
        <w:jc w:val="both"/>
        <w:rPr>
          <w:rFonts w:ascii="Times New Roman" w:eastAsia="Calibri" w:hAnsi="Times New Roman" w:cs="Times New Roman"/>
          <w:sz w:val="24"/>
          <w:szCs w:val="24"/>
        </w:rPr>
      </w:pPr>
      <w:r>
        <w:rPr>
          <w:rFonts w:ascii="Times New Roman" w:eastAsia="Calibri"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33098" w:rsidRDefault="00C33098" w:rsidP="00C33098">
      <w:pPr>
        <w:widowControl w:val="0"/>
        <w:numPr>
          <w:ilvl w:val="1"/>
          <w:numId w:val="48"/>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z w:val="24"/>
          <w:szCs w:val="24"/>
        </w:rPr>
      </w:pPr>
      <w:r>
        <w:rPr>
          <w:rFonts w:ascii="Times New Roman" w:eastAsia="Calibri" w:hAnsi="Times New Roman" w:cs="Times New Roman"/>
          <w:spacing w:val="5"/>
          <w:sz w:val="24"/>
          <w:szCs w:val="24"/>
        </w:rPr>
        <w:t>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соответствии с «Порядком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rsidR="00C33098" w:rsidRDefault="00C33098" w:rsidP="00C33098">
      <w:pPr>
        <w:ind w:left="567"/>
        <w:jc w:val="both"/>
        <w:rPr>
          <w:rFonts w:ascii="Times New Roman" w:eastAsia="Calibri" w:hAnsi="Times New Roman" w:cs="Times New Roman"/>
          <w:sz w:val="24"/>
          <w:szCs w:val="24"/>
        </w:rPr>
      </w:pPr>
    </w:p>
    <w:p w:rsidR="00C33098" w:rsidRDefault="00C33098" w:rsidP="00C33098">
      <w:pPr>
        <w:numPr>
          <w:ilvl w:val="0"/>
          <w:numId w:val="46"/>
        </w:numPr>
        <w:spacing w:before="60"/>
        <w:jc w:val="both"/>
        <w:rPr>
          <w:rFonts w:ascii="Times New Roman" w:hAnsi="Times New Roman" w:cs="Times New Roman"/>
          <w:b/>
          <w:bCs/>
          <w:sz w:val="24"/>
          <w:szCs w:val="24"/>
        </w:rPr>
      </w:pPr>
      <w:r>
        <w:rPr>
          <w:rFonts w:ascii="Times New Roman" w:hAnsi="Times New Roman" w:cs="Times New Roman"/>
          <w:b/>
          <w:bCs/>
          <w:sz w:val="24"/>
          <w:szCs w:val="24"/>
        </w:rPr>
        <w:t>ОСНОВАНИЯ ИЗМЕНЕНИЯ И РАСТОРЖЕНИЯ ДОГОВОРА</w:t>
      </w:r>
    </w:p>
    <w:p w:rsidR="00C33098" w:rsidRDefault="00C33098" w:rsidP="00C33098">
      <w:pPr>
        <w:pStyle w:val="aff0"/>
        <w:keepNext/>
        <w:numPr>
          <w:ilvl w:val="1"/>
          <w:numId w:val="49"/>
        </w:numPr>
        <w:spacing w:before="60" w:beforeAutospacing="0" w:after="200" w:afterAutospacing="0" w:line="276" w:lineRule="auto"/>
        <w:ind w:left="0" w:firstLine="0"/>
        <w:contextualSpacing/>
        <w:jc w:val="both"/>
        <w:rPr>
          <w:rFonts w:eastAsia="Calibri"/>
          <w:b/>
          <w:bCs/>
          <w:spacing w:val="5"/>
          <w:lang w:eastAsia="en-US"/>
        </w:rPr>
      </w:pPr>
      <w:r>
        <w:rPr>
          <w:rFonts w:eastAsia="Calibri"/>
          <w:b/>
          <w:bCs/>
          <w:spacing w:val="5"/>
          <w:lang w:eastAsia="en-US"/>
        </w:rPr>
        <w:t>Настоящий Договор может быть расторгнут по соглашению Сторон.</w:t>
      </w:r>
    </w:p>
    <w:p w:rsidR="00C33098" w:rsidRDefault="00C33098" w:rsidP="00C33098">
      <w:pPr>
        <w:widowControl w:val="0"/>
        <w:numPr>
          <w:ilvl w:val="1"/>
          <w:numId w:val="49"/>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 досрочном расторжении Договора Сторонами оформляется двусторонний Акт, на основании которого Стороны производят взаиморасчеты в порядке, установленном в п.4. настоящего договора.</w:t>
      </w:r>
    </w:p>
    <w:p w:rsidR="00C33098" w:rsidRDefault="00C33098" w:rsidP="00C33098">
      <w:pPr>
        <w:widowControl w:val="0"/>
        <w:ind w:left="426" w:hanging="426"/>
        <w:jc w:val="both"/>
        <w:rPr>
          <w:rFonts w:ascii="Times New Roman" w:eastAsia="Calibri" w:hAnsi="Times New Roman" w:cs="Times New Roman"/>
          <w:b/>
          <w:bCs/>
          <w:sz w:val="24"/>
          <w:szCs w:val="24"/>
        </w:rPr>
      </w:pPr>
    </w:p>
    <w:p w:rsidR="00C33098" w:rsidRDefault="00C33098" w:rsidP="00C33098">
      <w:pPr>
        <w:numPr>
          <w:ilvl w:val="0"/>
          <w:numId w:val="46"/>
        </w:numPr>
        <w:spacing w:before="60"/>
        <w:jc w:val="both"/>
        <w:rPr>
          <w:rFonts w:ascii="Times New Roman" w:hAnsi="Times New Roman" w:cs="Times New Roman"/>
          <w:b/>
          <w:bCs/>
          <w:sz w:val="24"/>
          <w:szCs w:val="24"/>
        </w:rPr>
      </w:pPr>
      <w:r>
        <w:rPr>
          <w:rFonts w:ascii="Times New Roman" w:hAnsi="Times New Roman" w:cs="Times New Roman"/>
          <w:b/>
          <w:bCs/>
          <w:sz w:val="24"/>
          <w:szCs w:val="24"/>
        </w:rPr>
        <w:t>ОТВЕТСТВЕННОСТЬ СТОРОН</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За нарушение сроков оказания Услуг по соответствующей Заявке, Заказчик вправе применять штрафы в соответствии с условиями, указанными в Приложении №3 к Договору.</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расчета, предусмотренного п.4.5.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Если организации и проведения Кампании 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№3.</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В случае если Исполнитель не произвел организацию и проведение Кампании, Заказчик вправе требовать возврата всех сумм, выплаченных по Заявке, а также выплаты неустойки в размере 0,3% от Цены Договора (п.4.1. Договора).</w:t>
      </w:r>
    </w:p>
    <w:p w:rsidR="00C33098" w:rsidRDefault="00C33098" w:rsidP="00C33098">
      <w:pPr>
        <w:pStyle w:val="aff0"/>
        <w:keepNext/>
        <w:numPr>
          <w:ilvl w:val="1"/>
          <w:numId w:val="50"/>
        </w:numPr>
        <w:spacing w:before="0" w:beforeAutospacing="0" w:after="200" w:afterAutospacing="0" w:line="276" w:lineRule="auto"/>
        <w:ind w:left="0" w:firstLine="0"/>
        <w:contextualSpacing/>
        <w:jc w:val="both"/>
        <w:rPr>
          <w:rFonts w:eastAsia="Calibri"/>
          <w:spacing w:val="5"/>
          <w:lang w:eastAsia="en-US"/>
        </w:rPr>
      </w:pPr>
      <w:r>
        <w:rPr>
          <w:rFonts w:eastAsia="Calibri"/>
          <w:b/>
          <w:bCs/>
          <w:spacing w:val="5"/>
          <w:lang w:eastAsia="en-US"/>
        </w:rPr>
        <w:t>В случае предоставления Заказчику недостоверных сведений в Отчете, Заказчик вправе применять штрафы в соответствии с условиями, указанными в Приложении №3 к Договору.</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Выплата неустойки по настоящему Договору осуществляется одним из следующих способов:</w:t>
      </w:r>
    </w:p>
    <w:p w:rsidR="00C33098" w:rsidRDefault="00C33098" w:rsidP="00C33098">
      <w:pPr>
        <w:widowControl w:val="0"/>
        <w:tabs>
          <w:tab w:val="left" w:pos="709"/>
        </w:tabs>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33098" w:rsidRDefault="00C33098" w:rsidP="00C33098">
      <w:pPr>
        <w:widowControl w:val="0"/>
        <w:tabs>
          <w:tab w:val="left" w:pos="709"/>
        </w:tabs>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C33098" w:rsidRDefault="00C33098" w:rsidP="00C33098">
      <w:pPr>
        <w:widowControl w:val="0"/>
        <w:tabs>
          <w:tab w:val="left" w:pos="709"/>
        </w:tabs>
        <w:jc w:val="both"/>
        <w:rPr>
          <w:rFonts w:ascii="Times New Roman" w:eastAsia="Calibri" w:hAnsi="Times New Roman" w:cs="Times New Roman"/>
          <w:spacing w:val="5"/>
          <w:sz w:val="24"/>
          <w:szCs w:val="24"/>
        </w:rPr>
      </w:pPr>
    </w:p>
    <w:p w:rsidR="00C33098" w:rsidRDefault="00C33098" w:rsidP="00C33098">
      <w:pPr>
        <w:numPr>
          <w:ilvl w:val="0"/>
          <w:numId w:val="46"/>
        </w:numPr>
        <w:spacing w:before="60"/>
        <w:jc w:val="both"/>
        <w:rPr>
          <w:rFonts w:ascii="Times New Roman" w:hAnsi="Times New Roman" w:cs="Times New Roman"/>
          <w:b/>
          <w:bCs/>
          <w:sz w:val="24"/>
          <w:szCs w:val="24"/>
        </w:rPr>
      </w:pPr>
      <w:r>
        <w:rPr>
          <w:rFonts w:ascii="Times New Roman" w:hAnsi="Times New Roman" w:cs="Times New Roman"/>
          <w:b/>
          <w:bCs/>
          <w:sz w:val="24"/>
          <w:szCs w:val="24"/>
        </w:rPr>
        <w:t xml:space="preserve">ОБРАБОТКА ПЕРСОНАЛЬНЫХ ДАННЫХ </w:t>
      </w:r>
    </w:p>
    <w:p w:rsidR="00C33098" w:rsidRDefault="00C33098" w:rsidP="00C33098">
      <w:pPr>
        <w:pStyle w:val="aff0"/>
        <w:keepNext/>
        <w:widowControl w:val="0"/>
        <w:numPr>
          <w:ilvl w:val="0"/>
          <w:numId w:val="50"/>
        </w:numPr>
        <w:tabs>
          <w:tab w:val="left" w:pos="709"/>
        </w:tabs>
        <w:spacing w:before="0" w:beforeAutospacing="0" w:after="200" w:afterAutospacing="0" w:line="276" w:lineRule="auto"/>
        <w:contextualSpacing/>
        <w:jc w:val="both"/>
        <w:rPr>
          <w:rFonts w:eastAsia="Calibri"/>
          <w:b/>
          <w:bCs/>
          <w:vanish/>
          <w:spacing w:val="5"/>
          <w:lang w:eastAsia="en-US"/>
        </w:rPr>
      </w:pP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Исполнителем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Исполнитель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rsidR="00C33098" w:rsidRDefault="00C33098" w:rsidP="00C33098">
      <w:pPr>
        <w:widowControl w:val="0"/>
        <w:numPr>
          <w:ilvl w:val="1"/>
          <w:numId w:val="50"/>
        </w:numPr>
        <w:tabs>
          <w:tab w:val="left" w:pos="567"/>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C33098" w:rsidRDefault="00C33098" w:rsidP="00C33098">
      <w:pPr>
        <w:widowControl w:val="0"/>
        <w:tabs>
          <w:tab w:val="left" w:pos="567"/>
        </w:tabs>
        <w:jc w:val="both"/>
        <w:rPr>
          <w:rFonts w:ascii="Times New Roman" w:eastAsia="Calibri" w:hAnsi="Times New Roman" w:cs="Times New Roman"/>
          <w:spacing w:val="5"/>
          <w:sz w:val="24"/>
          <w:szCs w:val="24"/>
        </w:rPr>
      </w:pPr>
    </w:p>
    <w:p w:rsidR="00C33098" w:rsidRDefault="00C33098" w:rsidP="00C33098">
      <w:pPr>
        <w:numPr>
          <w:ilvl w:val="0"/>
          <w:numId w:val="50"/>
        </w:numPr>
        <w:spacing w:before="60"/>
        <w:jc w:val="both"/>
        <w:rPr>
          <w:rFonts w:ascii="Times New Roman" w:hAnsi="Times New Roman" w:cs="Times New Roman"/>
          <w:b/>
          <w:bCs/>
          <w:sz w:val="24"/>
          <w:szCs w:val="24"/>
        </w:rPr>
      </w:pPr>
      <w:r>
        <w:rPr>
          <w:rFonts w:ascii="Times New Roman" w:hAnsi="Times New Roman" w:cs="Times New Roman"/>
          <w:b/>
          <w:bCs/>
          <w:sz w:val="24"/>
          <w:szCs w:val="24"/>
        </w:rPr>
        <w:t>ПОРЯДОК РАССМОТРЕНИЯ СПОРОВ</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Отношения, возникающие на основании настоящего Договора, регулируются законодательством Российской Федерации.</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Если по итогам переговоров Стороны не достигнут согласия, споры передаются на рассмотрение Арбитражного суда г. Москвы.</w:t>
      </w:r>
    </w:p>
    <w:p w:rsidR="00C33098" w:rsidRDefault="00C33098" w:rsidP="00C33098">
      <w:pPr>
        <w:widowControl w:val="0"/>
        <w:jc w:val="both"/>
        <w:rPr>
          <w:rFonts w:ascii="Times New Roman" w:eastAsia="Calibri" w:hAnsi="Times New Roman" w:cs="Times New Roman"/>
          <w:b/>
          <w:bCs/>
          <w:sz w:val="24"/>
          <w:szCs w:val="24"/>
          <w:highlight w:val="yellow"/>
        </w:rPr>
      </w:pPr>
    </w:p>
    <w:p w:rsidR="00C33098" w:rsidRDefault="00C33098" w:rsidP="00C33098">
      <w:pPr>
        <w:numPr>
          <w:ilvl w:val="0"/>
          <w:numId w:val="50"/>
        </w:numPr>
        <w:spacing w:before="60"/>
        <w:jc w:val="both"/>
        <w:rPr>
          <w:rFonts w:ascii="Times New Roman" w:hAnsi="Times New Roman" w:cs="Times New Roman"/>
          <w:b/>
          <w:bCs/>
          <w:sz w:val="24"/>
          <w:szCs w:val="24"/>
        </w:rPr>
      </w:pPr>
      <w:r>
        <w:rPr>
          <w:rFonts w:ascii="Times New Roman" w:hAnsi="Times New Roman" w:cs="Times New Roman"/>
          <w:b/>
          <w:bCs/>
          <w:sz w:val="24"/>
          <w:szCs w:val="24"/>
        </w:rPr>
        <w:t>ОБСТОЯТЕЛЬСТВА НЕПРЕОДОЛИМОЙ СИЛЫ</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33098" w:rsidRDefault="00C33098" w:rsidP="00C33098">
      <w:pPr>
        <w:widowControl w:val="0"/>
        <w:tabs>
          <w:tab w:val="left" w:pos="709"/>
        </w:tabs>
        <w:jc w:val="both"/>
        <w:rPr>
          <w:rFonts w:ascii="Times New Roman" w:eastAsia="Calibri" w:hAnsi="Times New Roman" w:cs="Times New Roman"/>
          <w:spacing w:val="5"/>
          <w:sz w:val="24"/>
          <w:szCs w:val="24"/>
        </w:rPr>
      </w:pPr>
    </w:p>
    <w:p w:rsidR="00C33098" w:rsidRDefault="00C33098" w:rsidP="00C33098">
      <w:pPr>
        <w:numPr>
          <w:ilvl w:val="0"/>
          <w:numId w:val="50"/>
        </w:numPr>
        <w:spacing w:before="60"/>
        <w:jc w:val="both"/>
        <w:rPr>
          <w:rFonts w:ascii="Times New Roman" w:hAnsi="Times New Roman" w:cs="Times New Roman"/>
          <w:b/>
          <w:bCs/>
          <w:sz w:val="24"/>
          <w:szCs w:val="24"/>
        </w:rPr>
      </w:pPr>
      <w:r>
        <w:rPr>
          <w:rFonts w:ascii="Times New Roman" w:hAnsi="Times New Roman" w:cs="Times New Roman"/>
          <w:b/>
          <w:bCs/>
          <w:sz w:val="24"/>
          <w:szCs w:val="24"/>
        </w:rPr>
        <w:t>ПРОЧИЕ УСЛОВИЯ</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Настоящий Договор считается заключённым и вступает в силу с момента его подписания обеими Сторонами и действует до 31 декабря 2022 года включительно. С окончанием действия Договора обязательства сторон прекращаются.</w:t>
      </w:r>
    </w:p>
    <w:p w:rsidR="00C33098" w:rsidRDefault="00C33098" w:rsidP="00C33098">
      <w:pPr>
        <w:widowControl w:val="0"/>
        <w:numPr>
          <w:ilvl w:val="1"/>
          <w:numId w:val="50"/>
        </w:numPr>
        <w:tabs>
          <w:tab w:val="left" w:pos="284"/>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 </w:t>
      </w:r>
    </w:p>
    <w:p w:rsidR="00C33098" w:rsidRDefault="00C33098" w:rsidP="00C33098">
      <w:pPr>
        <w:widowControl w:val="0"/>
        <w:numPr>
          <w:ilvl w:val="1"/>
          <w:numId w:val="50"/>
        </w:numPr>
        <w:tabs>
          <w:tab w:val="left" w:pos="284"/>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Поставщик/Исполнитель присоединяется к соглашению об использовании электронных документов, размещенном по адресу </w:t>
      </w:r>
      <w:hyperlink r:id="rId10" w:history="1">
        <w:r>
          <w:rPr>
            <w:rStyle w:val="af5"/>
            <w:rFonts w:ascii="Times New Roman" w:eastAsia="Calibri" w:hAnsi="Times New Roman" w:cs="Times New Roman"/>
            <w:spacing w:val="5"/>
            <w:sz w:val="24"/>
            <w:szCs w:val="24"/>
          </w:rPr>
          <w:t>http://www.rostelecom.ru/about/disclosure/</w:t>
        </w:r>
      </w:hyperlink>
      <w:r>
        <w:rPr>
          <w:rFonts w:ascii="Times New Roman" w:eastAsia="Calibri" w:hAnsi="Times New Roman" w:cs="Times New Roman"/>
          <w:spacing w:val="5"/>
          <w:sz w:val="24"/>
          <w:szCs w:val="24"/>
        </w:rPr>
        <w:t>.</w:t>
      </w:r>
    </w:p>
    <w:p w:rsidR="00C33098" w:rsidRDefault="00C33098" w:rsidP="00C33098">
      <w:pPr>
        <w:widowControl w:val="0"/>
        <w:numPr>
          <w:ilvl w:val="1"/>
          <w:numId w:val="50"/>
        </w:numPr>
        <w:tabs>
          <w:tab w:val="left" w:pos="284"/>
        </w:tabs>
        <w:ind w:left="0" w:firstLine="0"/>
        <w:jc w:val="both"/>
        <w:rPr>
          <w:rFonts w:ascii="Times New Roman" w:eastAsia="Calibri" w:hAnsi="Times New Roman" w:cs="Times New Roman"/>
          <w:spacing w:val="5"/>
          <w:sz w:val="24"/>
          <w:szCs w:val="24"/>
        </w:rPr>
      </w:pPr>
      <w:r>
        <w:rPr>
          <w:rFonts w:ascii="Times New Roman" w:hAnsi="Times New Roman" w:cs="Times New Roman"/>
          <w:sz w:val="24"/>
          <w:szCs w:val="24"/>
        </w:rPr>
        <w:t>Использование электронного документооборота (ЭД) при заключении и исполнении Договора:</w:t>
      </w:r>
    </w:p>
    <w:p w:rsidR="00C33098" w:rsidRDefault="00C33098" w:rsidP="00C33098">
      <w:pPr>
        <w:pStyle w:val="western"/>
        <w:spacing w:before="120" w:after="120"/>
        <w:rPr>
          <w:rFonts w:ascii="Times New Roman" w:hAnsi="Times New Roman" w:cs="Times New Roman"/>
        </w:rPr>
      </w:pPr>
      <w:r>
        <w:rPr>
          <w:rFonts w:ascii="Times New Roman" w:hAnsi="Times New Roman" w:cs="Times New Roman"/>
        </w:rPr>
        <w:t>11.4.1 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9)</w:t>
      </w:r>
    </w:p>
    <w:p w:rsidR="00C33098" w:rsidRDefault="00C33098" w:rsidP="00C33098">
      <w:pPr>
        <w:pStyle w:val="western"/>
        <w:spacing w:before="120" w:after="120"/>
        <w:rPr>
          <w:rFonts w:ascii="Times New Roman" w:hAnsi="Times New Roman" w:cs="Times New Roman"/>
        </w:rPr>
      </w:pPr>
      <w:r>
        <w:rPr>
          <w:rFonts w:ascii="Times New Roman" w:hAnsi="Times New Roman" w:cs="Times New Roman"/>
        </w:rPr>
        <w:t>11.4.2 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rsidR="00C33098" w:rsidRDefault="00C33098" w:rsidP="00C33098">
      <w:pPr>
        <w:pStyle w:val="western"/>
        <w:spacing w:before="120" w:after="120"/>
        <w:rPr>
          <w:rFonts w:ascii="Times New Roman" w:hAnsi="Times New Roman" w:cs="Times New Roman"/>
        </w:rPr>
      </w:pPr>
      <w:r>
        <w:rPr>
          <w:rFonts w:ascii="Times New Roman" w:hAnsi="Times New Roman" w:cs="Times New Roman"/>
        </w:rPr>
        <w:t>11.4.3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C33098" w:rsidRDefault="00C33098" w:rsidP="00C33098">
      <w:pPr>
        <w:pStyle w:val="western"/>
        <w:spacing w:before="120" w:after="120"/>
        <w:rPr>
          <w:rFonts w:ascii="Times New Roman" w:hAnsi="Times New Roman" w:cs="Times New Roman"/>
        </w:rPr>
      </w:pPr>
      <w:r>
        <w:rPr>
          <w:rFonts w:ascii="Times New Roman" w:hAnsi="Times New Roman" w:cs="Times New Roman"/>
        </w:rPr>
        <w:t>11.4.4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Не допускается привлечение субисполнителей.</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Настоящий Договор составлен в двух экземплярах, имеющих одинаковую юридическую силу, по одному для каждой из Сторон. </w:t>
      </w:r>
    </w:p>
    <w:p w:rsidR="00C33098" w:rsidRDefault="00C33098" w:rsidP="00C33098">
      <w:pPr>
        <w:widowControl w:val="0"/>
        <w:numPr>
          <w:ilvl w:val="1"/>
          <w:numId w:val="50"/>
        </w:numPr>
        <w:tabs>
          <w:tab w:val="left" w:pos="709"/>
        </w:tabs>
        <w:ind w:left="0" w:firstLine="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Неотъемлемой частью Договора являются:</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0" w:firstLine="426"/>
        <w:contextualSpacing/>
        <w:jc w:val="both"/>
        <w:rPr>
          <w:rFonts w:eastAsia="Calibri"/>
          <w:spacing w:val="5"/>
          <w:lang w:eastAsia="en-US"/>
        </w:rPr>
      </w:pPr>
      <w:r>
        <w:rPr>
          <w:rFonts w:eastAsia="Calibri"/>
          <w:b/>
          <w:bCs/>
          <w:spacing w:val="5"/>
          <w:lang w:eastAsia="en-US"/>
        </w:rPr>
        <w:t>Приложение № 1 Техническое задание.</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0" w:firstLine="426"/>
        <w:contextualSpacing/>
        <w:jc w:val="both"/>
        <w:rPr>
          <w:rFonts w:eastAsia="Calibri"/>
          <w:b/>
          <w:bCs/>
          <w:spacing w:val="5"/>
          <w:lang w:eastAsia="en-US"/>
        </w:rPr>
      </w:pPr>
      <w:r>
        <w:rPr>
          <w:rFonts w:eastAsia="Calibri"/>
          <w:b/>
          <w:bCs/>
          <w:spacing w:val="5"/>
          <w:lang w:eastAsia="en-US"/>
        </w:rPr>
        <w:t>Приложение № 2 Форма Заявки</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0" w:firstLine="426"/>
        <w:contextualSpacing/>
        <w:jc w:val="both"/>
        <w:rPr>
          <w:rFonts w:eastAsia="Calibri"/>
          <w:b/>
          <w:bCs/>
          <w:spacing w:val="5"/>
          <w:lang w:eastAsia="en-US"/>
        </w:rPr>
      </w:pPr>
      <w:r>
        <w:rPr>
          <w:rFonts w:eastAsia="Calibri"/>
          <w:b/>
          <w:bCs/>
          <w:spacing w:val="5"/>
          <w:lang w:eastAsia="en-US"/>
        </w:rPr>
        <w:t>Приложение № 3 Расчёт вознаграждения</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0" w:firstLine="426"/>
        <w:contextualSpacing/>
        <w:jc w:val="both"/>
        <w:rPr>
          <w:rFonts w:eastAsia="Calibri"/>
          <w:b/>
          <w:bCs/>
          <w:spacing w:val="5"/>
          <w:lang w:eastAsia="en-US"/>
        </w:rPr>
      </w:pPr>
      <w:r>
        <w:rPr>
          <w:rFonts w:eastAsia="Calibri"/>
          <w:b/>
          <w:bCs/>
          <w:spacing w:val="5"/>
          <w:lang w:eastAsia="en-US"/>
        </w:rPr>
        <w:t>Приложение №4 Порядок взаимодействия Заказчика и Исполнителя по обеспечению безопасности информационных ресурсов Заказчика.</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Calibri"/>
          <w:b/>
          <w:bCs/>
          <w:spacing w:val="5"/>
          <w:lang w:eastAsia="en-US"/>
        </w:rPr>
        <w:t>Приложение № 5 Форма Отчета</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Calibri"/>
          <w:b/>
          <w:bCs/>
          <w:spacing w:val="5"/>
          <w:lang w:eastAsia="en-US"/>
        </w:rPr>
        <w:t>Приложение № 6 Форма проверки исполнения Исполнителем обязательств</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Calibri"/>
          <w:b/>
          <w:bCs/>
          <w:spacing w:val="5"/>
          <w:lang w:eastAsia="en-US"/>
        </w:rPr>
        <w:t>Приложение № 7 Антикоррупционная контрактная оговорка</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Calibri"/>
          <w:b/>
          <w:bCs/>
          <w:spacing w:val="5"/>
          <w:lang w:eastAsia="en-US"/>
        </w:rPr>
        <w:t xml:space="preserve">Приложение № 8 </w:t>
      </w:r>
      <w:r>
        <w:rPr>
          <w:rFonts w:eastAsia="MS Mincho"/>
          <w:b/>
          <w:bCs/>
          <w:lang w:eastAsia="ja-JP"/>
        </w:rPr>
        <w:t>Соглашение о конфиденциальности</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Calibri"/>
          <w:b/>
          <w:bCs/>
          <w:spacing w:val="5"/>
          <w:lang w:eastAsia="en-US"/>
        </w:rPr>
        <w:t xml:space="preserve">Приложение № 9 </w:t>
      </w:r>
      <w:r>
        <w:rPr>
          <w:rFonts w:eastAsia="Batang"/>
          <w:b/>
          <w:bCs/>
          <w:lang w:eastAsia="ko-KR"/>
        </w:rPr>
        <w:t>Соглашение об осуществлении документооборота в электронном виде</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Calibri"/>
          <w:b/>
          <w:bCs/>
          <w:spacing w:val="5"/>
          <w:lang w:eastAsia="en-US"/>
        </w:rPr>
        <w:t xml:space="preserve">Приложение № 10 </w:t>
      </w:r>
      <w:r>
        <w:rPr>
          <w:rFonts w:eastAsia="MS Mincho"/>
          <w:b/>
          <w:bCs/>
          <w:lang w:eastAsia="ja-JP"/>
        </w:rPr>
        <w:t>Соглашение о партнерстве</w:t>
      </w:r>
    </w:p>
    <w:p w:rsidR="00C33098" w:rsidRDefault="00C33098" w:rsidP="00C33098">
      <w:pPr>
        <w:pStyle w:val="aff0"/>
        <w:keepNext/>
        <w:widowControl w:val="0"/>
        <w:numPr>
          <w:ilvl w:val="0"/>
          <w:numId w:val="51"/>
        </w:numPr>
        <w:tabs>
          <w:tab w:val="num" w:pos="709"/>
        </w:tabs>
        <w:spacing w:before="0" w:beforeAutospacing="0" w:after="200" w:afterAutospacing="0" w:line="276" w:lineRule="auto"/>
        <w:ind w:left="709" w:hanging="283"/>
        <w:contextualSpacing/>
        <w:jc w:val="both"/>
        <w:rPr>
          <w:rFonts w:eastAsia="Calibri"/>
          <w:b/>
          <w:bCs/>
          <w:spacing w:val="5"/>
          <w:lang w:eastAsia="en-US"/>
        </w:rPr>
      </w:pPr>
      <w:r>
        <w:rPr>
          <w:rFonts w:eastAsia="MS Mincho"/>
          <w:b/>
          <w:bCs/>
          <w:lang w:eastAsia="ja-JP"/>
        </w:rPr>
        <w:t>Приложении № 11 Сценарий для продажи продуктов ПАО «Ростелеком»</w:t>
      </w: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widowControl w:val="0"/>
        <w:spacing w:before="0" w:after="200"/>
        <w:ind w:left="709"/>
        <w:contextualSpacing/>
        <w:jc w:val="both"/>
        <w:rPr>
          <w:rFonts w:eastAsia="Calibri"/>
          <w:b/>
          <w:bCs/>
          <w:spacing w:val="5"/>
          <w:lang w:eastAsia="en-US"/>
        </w:rPr>
      </w:pPr>
    </w:p>
    <w:p w:rsidR="00C33098" w:rsidRDefault="00C33098" w:rsidP="00C33098">
      <w:pPr>
        <w:pStyle w:val="aff0"/>
        <w:keepNext/>
        <w:numPr>
          <w:ilvl w:val="0"/>
          <w:numId w:val="50"/>
        </w:numPr>
        <w:spacing w:before="0" w:beforeAutospacing="0" w:after="200" w:afterAutospacing="0" w:line="276" w:lineRule="auto"/>
        <w:contextualSpacing/>
        <w:jc w:val="both"/>
        <w:rPr>
          <w:rFonts w:eastAsia="Calibri"/>
          <w:b/>
          <w:bCs/>
          <w:lang w:eastAsia="en-US"/>
        </w:rPr>
      </w:pPr>
      <w:r>
        <w:rPr>
          <w:rFonts w:eastAsia="Calibri"/>
          <w:bCs/>
          <w:lang w:eastAsia="en-US"/>
        </w:rPr>
        <w:t>БАНКОВСКИЕ РЕКВИЗИТЫ И АНДРЕСА СТОРОН:</w:t>
      </w:r>
    </w:p>
    <w:p w:rsidR="00C33098" w:rsidRDefault="00C33098" w:rsidP="00C33098">
      <w:pPr>
        <w:jc w:val="both"/>
        <w:rPr>
          <w:rFonts w:ascii="Times New Roman" w:eastAsia="Calibri" w:hAnsi="Times New Roman" w:cs="Times New Roman"/>
          <w:b/>
          <w:sz w:val="24"/>
          <w:szCs w:val="24"/>
        </w:rPr>
      </w:pPr>
    </w:p>
    <w:tbl>
      <w:tblPr>
        <w:tblW w:w="5473"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6"/>
        <w:gridCol w:w="2676"/>
        <w:gridCol w:w="2480"/>
        <w:gridCol w:w="853"/>
        <w:gridCol w:w="3330"/>
        <w:gridCol w:w="877"/>
      </w:tblGrid>
      <w:tr w:rsidR="00C33098" w:rsidTr="00C33098">
        <w:trPr>
          <w:gridBefore w:val="1"/>
          <w:gridAfter w:val="1"/>
          <w:wBefore w:w="3" w:type="pct"/>
          <w:wAfter w:w="429" w:type="pct"/>
          <w:trHeight w:val="1785"/>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center"/>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Полное или сокращенное наименование компании</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center"/>
              <w:rPr>
                <w:rFonts w:ascii="Times New Roman" w:eastAsia="Calibri" w:hAnsi="Times New Roman" w:cs="Times New Roman"/>
                <w:spacing w:val="5"/>
                <w:sz w:val="24"/>
                <w:szCs w:val="24"/>
              </w:rPr>
            </w:pPr>
            <w:r>
              <w:rPr>
                <w:rFonts w:ascii="Times New Roman" w:hAnsi="Times New Roman" w:cs="Times New Roman"/>
                <w:color w:val="000000"/>
                <w:sz w:val="24"/>
                <w:szCs w:val="24"/>
              </w:rPr>
              <w:t>Публичное акционерное общество «Ростелеком» (ПАО «Ростелеком»)</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aff0"/>
              <w:spacing w:before="0" w:line="256" w:lineRule="auto"/>
              <w:jc w:val="center"/>
              <w:rPr>
                <w:rFonts w:eastAsia="Calibri"/>
                <w:spacing w:val="5"/>
                <w:lang w:eastAsia="en-US"/>
              </w:rPr>
            </w:pPr>
          </w:p>
        </w:tc>
      </w:tr>
      <w:tr w:rsidR="00C33098" w:rsidTr="00C33098">
        <w:trPr>
          <w:gridBefore w:val="1"/>
          <w:gridAfter w:val="1"/>
          <w:wBefore w:w="3" w:type="pct"/>
          <w:wAfter w:w="429" w:type="pct"/>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Местонахождение</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pStyle w:val="aa"/>
              <w:spacing w:line="256" w:lineRule="auto"/>
              <w:jc w:val="both"/>
              <w:rPr>
                <w:rFonts w:ascii="Times New Roman" w:eastAsia="Calibri" w:hAnsi="Times New Roman" w:cs="Times New Roman"/>
                <w:spacing w:val="5"/>
                <w:sz w:val="24"/>
                <w:szCs w:val="24"/>
              </w:rPr>
            </w:pPr>
            <w:r>
              <w:rPr>
                <w:rFonts w:ascii="Times New Roman" w:hAnsi="Times New Roman" w:cs="Times New Roman"/>
                <w:sz w:val="24"/>
                <w:szCs w:val="24"/>
              </w:rPr>
              <w:t>191002, г. Санкт-Петербург, ул. Достоевского, д. 15</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aa"/>
              <w:spacing w:line="256" w:lineRule="auto"/>
              <w:jc w:val="both"/>
              <w:rPr>
                <w:rFonts w:ascii="Times New Roman" w:eastAsia="Calibri" w:hAnsi="Times New Roman" w:cs="Times New Roman"/>
                <w:spacing w:val="5"/>
                <w:sz w:val="24"/>
                <w:szCs w:val="24"/>
              </w:rPr>
            </w:pPr>
          </w:p>
        </w:tc>
      </w:tr>
      <w:tr w:rsidR="00C33098" w:rsidTr="00C33098">
        <w:trPr>
          <w:gridBefore w:val="1"/>
          <w:gridAfter w:val="1"/>
          <w:wBefore w:w="3" w:type="pct"/>
          <w:wAfter w:w="429" w:type="pct"/>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Адрес для переписки</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pStyle w:val="1b"/>
              <w:spacing w:line="256" w:lineRule="auto"/>
              <w:rPr>
                <w:color w:val="000000"/>
                <w:szCs w:val="24"/>
                <w:lang w:eastAsia="en-US"/>
              </w:rPr>
            </w:pPr>
            <w:r>
              <w:rPr>
                <w:color w:val="000000"/>
                <w:szCs w:val="24"/>
                <w:lang w:eastAsia="en-US"/>
              </w:rPr>
              <w:t xml:space="preserve">Место нахождения Макрорегионального </w:t>
            </w:r>
          </w:p>
          <w:p w:rsidR="00C33098" w:rsidRDefault="00C33098">
            <w:pPr>
              <w:pStyle w:val="aa"/>
              <w:spacing w:line="256" w:lineRule="auto"/>
              <w:jc w:val="both"/>
              <w:rPr>
                <w:rFonts w:ascii="Times New Roman" w:eastAsia="Calibri" w:hAnsi="Times New Roman" w:cs="Times New Roman"/>
                <w:spacing w:val="5"/>
                <w:sz w:val="24"/>
                <w:szCs w:val="24"/>
              </w:rPr>
            </w:pPr>
            <w:r>
              <w:rPr>
                <w:rFonts w:ascii="Times New Roman" w:hAnsi="Times New Roman" w:cs="Times New Roman"/>
                <w:color w:val="000000"/>
                <w:sz w:val="24"/>
                <w:szCs w:val="24"/>
              </w:rPr>
              <w:t>филиала «Центр» ПАО «Ростелеком»: 141400, г. Москва, ул. Гончарная, д.30</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aa"/>
              <w:spacing w:line="256" w:lineRule="auto"/>
              <w:jc w:val="both"/>
              <w:rPr>
                <w:rFonts w:ascii="Times New Roman" w:eastAsia="Calibri" w:hAnsi="Times New Roman" w:cs="Times New Roman"/>
                <w:spacing w:val="5"/>
                <w:sz w:val="24"/>
                <w:szCs w:val="24"/>
              </w:rPr>
            </w:pPr>
          </w:p>
        </w:tc>
      </w:tr>
      <w:tr w:rsidR="00C33098" w:rsidTr="00C33098">
        <w:trPr>
          <w:gridBefore w:val="1"/>
          <w:gridAfter w:val="1"/>
          <w:wBefore w:w="3" w:type="pct"/>
          <w:wAfter w:w="429" w:type="pct"/>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Номер расчетного счета:</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pStyle w:val="aa"/>
              <w:spacing w:line="256" w:lineRule="auto"/>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р/с </w:t>
            </w:r>
            <w:r>
              <w:rPr>
                <w:rFonts w:ascii="Times New Roman" w:hAnsi="Times New Roman" w:cs="Times New Roman"/>
                <w:sz w:val="24"/>
                <w:szCs w:val="24"/>
              </w:rPr>
              <w:t>40702810942020002415</w:t>
            </w:r>
          </w:p>
          <w:p w:rsidR="00C33098" w:rsidRDefault="00C33098">
            <w:pPr>
              <w:pStyle w:val="aa"/>
              <w:spacing w:line="256" w:lineRule="auto"/>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к/с </w:t>
            </w:r>
            <w:r>
              <w:rPr>
                <w:rFonts w:ascii="Times New Roman" w:hAnsi="Times New Roman" w:cs="Times New Roman"/>
                <w:sz w:val="24"/>
                <w:szCs w:val="24"/>
              </w:rPr>
              <w:t>30101810900000000603</w:t>
            </w:r>
          </w:p>
          <w:p w:rsidR="00C33098" w:rsidRDefault="00C33098">
            <w:pPr>
              <w:pStyle w:val="aa"/>
              <w:spacing w:line="256" w:lineRule="auto"/>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БИК  </w:t>
            </w:r>
            <w:r>
              <w:rPr>
                <w:rFonts w:ascii="Times New Roman" w:hAnsi="Times New Roman" w:cs="Times New Roman"/>
                <w:sz w:val="24"/>
                <w:szCs w:val="24"/>
              </w:rPr>
              <w:t>042202603</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aa"/>
              <w:spacing w:line="256" w:lineRule="auto"/>
              <w:jc w:val="both"/>
              <w:rPr>
                <w:rFonts w:ascii="Times New Roman" w:eastAsia="Calibri" w:hAnsi="Times New Roman" w:cs="Times New Roman"/>
                <w:spacing w:val="5"/>
                <w:sz w:val="24"/>
                <w:szCs w:val="24"/>
              </w:rPr>
            </w:pPr>
          </w:p>
        </w:tc>
      </w:tr>
      <w:tr w:rsidR="00C33098" w:rsidTr="00C33098">
        <w:trPr>
          <w:gridBefore w:val="1"/>
          <w:gridAfter w:val="1"/>
          <w:wBefore w:w="3" w:type="pct"/>
          <w:wAfter w:w="429" w:type="pct"/>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Полное наименование учреждения банка</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pStyle w:val="aa"/>
              <w:spacing w:line="256" w:lineRule="auto"/>
              <w:jc w:val="both"/>
              <w:rPr>
                <w:rFonts w:ascii="Times New Roman" w:eastAsia="Calibri" w:hAnsi="Times New Roman" w:cs="Times New Roman"/>
                <w:spacing w:val="5"/>
                <w:sz w:val="24"/>
                <w:szCs w:val="24"/>
              </w:rPr>
            </w:pPr>
            <w:r>
              <w:rPr>
                <w:rFonts w:ascii="Times New Roman" w:hAnsi="Times New Roman" w:cs="Times New Roman"/>
                <w:color w:val="000000"/>
                <w:sz w:val="24"/>
                <w:szCs w:val="24"/>
              </w:rPr>
              <w:t>ВОЛГО-ВЯТСКИЙ БАНК ПАО СБЕРБАНК</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aa"/>
              <w:spacing w:line="256" w:lineRule="auto"/>
              <w:jc w:val="both"/>
              <w:rPr>
                <w:rFonts w:ascii="Times New Roman" w:eastAsia="Calibri" w:hAnsi="Times New Roman" w:cs="Times New Roman"/>
                <w:spacing w:val="5"/>
                <w:sz w:val="24"/>
                <w:szCs w:val="24"/>
              </w:rPr>
            </w:pPr>
          </w:p>
        </w:tc>
      </w:tr>
      <w:tr w:rsidR="00C33098" w:rsidTr="00C33098">
        <w:trPr>
          <w:gridBefore w:val="1"/>
          <w:gridAfter w:val="1"/>
          <w:wBefore w:w="3" w:type="pct"/>
          <w:wAfter w:w="429" w:type="pct"/>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ИНН / КПП</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hAnsi="Times New Roman" w:cs="Times New Roman"/>
                <w:sz w:val="24"/>
                <w:szCs w:val="24"/>
              </w:rPr>
              <w:t>7707049388/773443001</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1b"/>
              <w:spacing w:line="256" w:lineRule="auto"/>
              <w:jc w:val="both"/>
              <w:rPr>
                <w:rFonts w:eastAsia="Calibri"/>
                <w:spacing w:val="5"/>
                <w:szCs w:val="24"/>
                <w:lang w:eastAsia="en-US"/>
              </w:rPr>
            </w:pPr>
          </w:p>
        </w:tc>
      </w:tr>
      <w:tr w:rsidR="00C33098" w:rsidTr="00C33098">
        <w:trPr>
          <w:gridBefore w:val="1"/>
          <w:gridAfter w:val="1"/>
          <w:wBefore w:w="3" w:type="pct"/>
          <w:wAfter w:w="429" w:type="pct"/>
          <w:jc w:val="center"/>
        </w:trPr>
        <w:tc>
          <w:tcPr>
            <w:tcW w:w="1309" w:type="pct"/>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ОГРН</w:t>
            </w:r>
          </w:p>
        </w:tc>
        <w:tc>
          <w:tcPr>
            <w:tcW w:w="1630" w:type="pct"/>
            <w:gridSpan w:val="2"/>
            <w:tcBorders>
              <w:top w:val="single" w:sz="6" w:space="0" w:color="000000"/>
              <w:left w:val="single" w:sz="6" w:space="0" w:color="000000"/>
              <w:bottom w:val="single" w:sz="6" w:space="0" w:color="000000"/>
              <w:right w:val="single" w:sz="6" w:space="0" w:color="000000"/>
            </w:tcBorders>
            <w:vAlign w:val="center"/>
            <w:hideMark/>
          </w:tcPr>
          <w:p w:rsidR="00C33098" w:rsidRDefault="00C33098">
            <w:pPr>
              <w:jc w:val="both"/>
              <w:rPr>
                <w:rFonts w:ascii="Times New Roman" w:eastAsia="Calibri" w:hAnsi="Times New Roman" w:cs="Times New Roman"/>
                <w:spacing w:val="5"/>
                <w:sz w:val="24"/>
                <w:szCs w:val="24"/>
              </w:rPr>
            </w:pPr>
            <w:r>
              <w:rPr>
                <w:rFonts w:ascii="Times New Roman" w:hAnsi="Times New Roman" w:cs="Times New Roman"/>
                <w:sz w:val="24"/>
                <w:szCs w:val="24"/>
              </w:rPr>
              <w:t>1027700198767</w:t>
            </w:r>
          </w:p>
        </w:tc>
        <w:tc>
          <w:tcPr>
            <w:tcW w:w="1629" w:type="pct"/>
            <w:tcBorders>
              <w:top w:val="single" w:sz="6" w:space="0" w:color="000000"/>
              <w:left w:val="single" w:sz="6" w:space="0" w:color="000000"/>
              <w:bottom w:val="single" w:sz="6" w:space="0" w:color="000000"/>
              <w:right w:val="single" w:sz="6" w:space="0" w:color="000000"/>
            </w:tcBorders>
            <w:vAlign w:val="center"/>
          </w:tcPr>
          <w:p w:rsidR="00C33098" w:rsidRDefault="00C33098">
            <w:pPr>
              <w:pStyle w:val="1b"/>
              <w:spacing w:line="256" w:lineRule="auto"/>
              <w:jc w:val="both"/>
              <w:rPr>
                <w:rFonts w:eastAsia="Calibri"/>
                <w:spacing w:val="5"/>
                <w:szCs w:val="24"/>
                <w:lang w:eastAsia="en-US"/>
              </w:rPr>
            </w:pPr>
          </w:p>
        </w:tc>
      </w:tr>
      <w:tr w:rsidR="00C33098" w:rsidTr="00C33098">
        <w:trPr>
          <w:cantSplit/>
          <w:trHeight w:val="112"/>
          <w:jc w:val="center"/>
        </w:trPr>
        <w:tc>
          <w:tcPr>
            <w:tcW w:w="2525" w:type="pct"/>
            <w:gridSpan w:val="3"/>
            <w:tcBorders>
              <w:top w:val="nil"/>
              <w:left w:val="nil"/>
              <w:bottom w:val="nil"/>
              <w:right w:val="nil"/>
            </w:tcBorders>
            <w:tcMar>
              <w:top w:w="0" w:type="dxa"/>
              <w:left w:w="283" w:type="dxa"/>
              <w:bottom w:w="0" w:type="dxa"/>
              <w:right w:w="283" w:type="dxa"/>
            </w:tcMar>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Cs w:val="24"/>
              </w:rPr>
            </w:pPr>
          </w:p>
          <w:p w:rsidR="00C33098" w:rsidRDefault="00C33098">
            <w:pPr>
              <w:jc w:val="both"/>
              <w:rPr>
                <w:rFonts w:ascii="Times New Roman" w:eastAsia="Calibri" w:hAnsi="Times New Roman" w:cs="Times New Roman"/>
                <w:spacing w:val="5"/>
                <w:sz w:val="24"/>
                <w:szCs w:val="24"/>
              </w:rPr>
            </w:pPr>
          </w:p>
          <w:p w:rsidR="00C33098" w:rsidRDefault="00C33098">
            <w:pPr>
              <w:jc w:val="both"/>
              <w:rPr>
                <w:rFonts w:ascii="Times New Roman" w:eastAsia="Calibri" w:hAnsi="Times New Roman" w:cs="Times New Roman"/>
                <w:spacing w:val="5"/>
                <w:sz w:val="24"/>
                <w:szCs w:val="24"/>
              </w:rPr>
            </w:pPr>
          </w:p>
        </w:tc>
        <w:tc>
          <w:tcPr>
            <w:tcW w:w="2475" w:type="pct"/>
            <w:gridSpan w:val="3"/>
            <w:tcBorders>
              <w:top w:val="nil"/>
              <w:left w:val="nil"/>
              <w:bottom w:val="nil"/>
              <w:right w:val="nil"/>
            </w:tcBorders>
            <w:tcMar>
              <w:top w:w="0" w:type="dxa"/>
              <w:left w:w="283" w:type="dxa"/>
              <w:bottom w:w="0" w:type="dxa"/>
              <w:right w:w="283" w:type="dxa"/>
            </w:tcMar>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jc w:val="both"/>
              <w:rPr>
                <w:rFonts w:ascii="Times New Roman" w:eastAsia="Calibri" w:hAnsi="Times New Roman" w:cs="Times New Roman"/>
                <w:spacing w:val="5"/>
                <w:sz w:val="24"/>
                <w:szCs w:val="24"/>
              </w:rPr>
            </w:pPr>
            <w:r>
              <w:rPr>
                <w:rFonts w:ascii="Times New Roman" w:eastAsia="Calibri" w:hAnsi="Times New Roman"/>
                <w:spacing w:val="5"/>
                <w:sz w:val="24"/>
                <w:szCs w:val="24"/>
              </w:rPr>
              <w:t>________________________</w:t>
            </w:r>
          </w:p>
          <w:p w:rsidR="00C33098" w:rsidRDefault="00C33098">
            <w:pPr>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spacing w:after="0"/>
        <w:rPr>
          <w:rFonts w:ascii="Times New Roman" w:eastAsia="Calibri" w:hAnsi="Times New Roman" w:cs="Times New Roman"/>
          <w:b/>
          <w:bCs/>
          <w:sz w:val="24"/>
          <w:szCs w:val="24"/>
        </w:r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1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jc w:val="both"/>
        <w:rPr>
          <w:rFonts w:ascii="Times New Roman" w:eastAsia="Calibri" w:hAnsi="Times New Roman" w:cs="Times New Roman"/>
          <w:b/>
          <w:bCs/>
          <w:sz w:val="24"/>
          <w:szCs w:val="24"/>
        </w:rPr>
      </w:pPr>
    </w:p>
    <w:p w:rsidR="00C33098" w:rsidRDefault="00C33098" w:rsidP="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ТЕХНИЧЕСКОЕ ЗАДАНИЕ</w:t>
      </w:r>
    </w:p>
    <w:p w:rsidR="00C33098" w:rsidRDefault="00C33098" w:rsidP="00C33098">
      <w:pPr>
        <w:jc w:val="center"/>
        <w:rPr>
          <w:rFonts w:ascii="Times New Roman" w:hAnsi="Times New Roman" w:cs="Times New Roman"/>
          <w:b/>
          <w:iCs/>
          <w:sz w:val="24"/>
          <w:szCs w:val="24"/>
        </w:rPr>
      </w:pPr>
      <w:r>
        <w:rPr>
          <w:rFonts w:ascii="Times New Roman" w:hAnsi="Times New Roman" w:cs="Times New Roman"/>
          <w:b/>
          <w:iCs/>
          <w:sz w:val="24"/>
          <w:szCs w:val="24"/>
        </w:rPr>
        <w:t>Порядок выполнения поручений</w:t>
      </w:r>
    </w:p>
    <w:p w:rsidR="00C33098" w:rsidRDefault="00C33098" w:rsidP="00C33098">
      <w:pPr>
        <w:pStyle w:val="aff0"/>
        <w:spacing w:before="0" w:after="120"/>
        <w:ind w:firstLine="567"/>
        <w:jc w:val="both"/>
        <w:rPr>
          <w:rFonts w:eastAsiaTheme="minorHAnsi"/>
          <w:b/>
          <w:i/>
          <w:lang w:eastAsia="en-US"/>
        </w:rPr>
      </w:pPr>
      <w:r>
        <w:rPr>
          <w:rFonts w:eastAsiaTheme="minorHAnsi"/>
          <w:b/>
          <w:bCs/>
          <w:lang w:eastAsia="en-US"/>
        </w:rPr>
        <w:t xml:space="preserve">В настоящем приложении приводится порядок взаимодействия, права и обязанности Заказчика и Исполнителя. </w:t>
      </w: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
          <w:bCs/>
          <w:i/>
          <w:lang w:eastAsia="en-US"/>
        </w:rPr>
      </w:pPr>
      <w:r>
        <w:rPr>
          <w:rFonts w:eastAsiaTheme="minorHAnsi"/>
          <w:bCs/>
          <w:lang w:eastAsia="en-US"/>
        </w:rPr>
        <w:t>Состав мероприятий</w:t>
      </w:r>
    </w:p>
    <w:p w:rsidR="00C33098" w:rsidRDefault="00C33098" w:rsidP="00C33098">
      <w:pPr>
        <w:pStyle w:val="aff0"/>
        <w:tabs>
          <w:tab w:val="left" w:pos="1080"/>
        </w:tabs>
        <w:spacing w:before="0" w:after="120"/>
        <w:ind w:firstLine="567"/>
        <w:jc w:val="both"/>
        <w:rPr>
          <w:rFonts w:eastAsiaTheme="minorHAnsi"/>
          <w:bCs/>
          <w:lang w:eastAsia="en-US"/>
        </w:rPr>
      </w:pPr>
      <w:r>
        <w:rPr>
          <w:rFonts w:eastAsiaTheme="minorHAnsi"/>
          <w:b/>
          <w:bCs/>
          <w:lang w:eastAsia="en-US"/>
        </w:rPr>
        <w:t>Предметом договора является выполнение поручений по проведению Директ-маркетинговой кампании  посредством  проведения комплекса мероприятий Исполнителя,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на основании предоставленной выборки с предоставлением Абоненту Консультации с целью продаж (допродаж) услуг связи действующим и потенциальным клиентам ПАО «Ростелеком» на 2021-2022 годы.</w:t>
      </w:r>
    </w:p>
    <w:p w:rsidR="00C33098" w:rsidRDefault="00C33098" w:rsidP="00C33098">
      <w:pPr>
        <w:pStyle w:val="aff0"/>
        <w:tabs>
          <w:tab w:val="left" w:pos="1080"/>
        </w:tabs>
        <w:spacing w:before="0" w:after="120"/>
        <w:ind w:firstLine="567"/>
        <w:jc w:val="both"/>
        <w:rPr>
          <w:rFonts w:eastAsiaTheme="minorHAnsi"/>
          <w:b/>
          <w:bCs/>
          <w:lang w:eastAsia="en-US"/>
        </w:rPr>
      </w:pPr>
      <w:r>
        <w:rPr>
          <w:rFonts w:eastAsiaTheme="minorHAnsi"/>
          <w:b/>
          <w:bCs/>
          <w:lang w:eastAsia="en-US"/>
        </w:rPr>
        <w:t>Ежемесячный общий объем заказа:</w:t>
      </w:r>
    </w:p>
    <w:p w:rsidR="00C33098" w:rsidRDefault="00C33098" w:rsidP="00C33098">
      <w:pPr>
        <w:pStyle w:val="aff0"/>
        <w:keepNext/>
        <w:numPr>
          <w:ilvl w:val="0"/>
          <w:numId w:val="51"/>
        </w:numPr>
        <w:spacing w:before="0" w:beforeAutospacing="0" w:after="200" w:afterAutospacing="0" w:line="276" w:lineRule="auto"/>
        <w:contextualSpacing/>
        <w:rPr>
          <w:rFonts w:eastAsiaTheme="minorHAnsi"/>
          <w:b/>
          <w:bCs/>
          <w:lang w:eastAsia="en-US"/>
        </w:rPr>
      </w:pPr>
      <w:r>
        <w:rPr>
          <w:rFonts w:eastAsiaTheme="minorHAnsi"/>
          <w:b/>
          <w:bCs/>
          <w:lang w:eastAsia="en-US"/>
        </w:rPr>
        <w:t>в передаваемой выборке контактов не менее 200 000 контактов</w:t>
      </w:r>
    </w:p>
    <w:p w:rsidR="00C33098" w:rsidRDefault="00C33098" w:rsidP="00C33098">
      <w:pPr>
        <w:numPr>
          <w:ilvl w:val="0"/>
          <w:numId w:val="51"/>
        </w:numPr>
        <w:spacing w:beforeLines="100" w:before="240" w:afterLines="50" w:after="120" w:line="240" w:lineRule="auto"/>
        <w:jc w:val="both"/>
        <w:rPr>
          <w:rFonts w:ascii="Times New Roman" w:hAnsi="Times New Roman" w:cs="Times New Roman"/>
          <w:sz w:val="24"/>
          <w:szCs w:val="24"/>
        </w:rPr>
      </w:pPr>
      <w:r>
        <w:rPr>
          <w:rFonts w:ascii="Times New Roman" w:hAnsi="Times New Roman" w:cs="Times New Roman"/>
          <w:sz w:val="24"/>
          <w:szCs w:val="24"/>
        </w:rPr>
        <w:t>среднее время на один контакт – 3 минуты;</w:t>
      </w:r>
    </w:p>
    <w:p w:rsidR="00C33098" w:rsidRDefault="00C33098" w:rsidP="00C33098">
      <w:pPr>
        <w:numPr>
          <w:ilvl w:val="0"/>
          <w:numId w:val="51"/>
        </w:numPr>
        <w:spacing w:beforeLines="100" w:before="240" w:afterLines="50" w:after="120" w:line="240" w:lineRule="auto"/>
        <w:jc w:val="both"/>
        <w:rPr>
          <w:rFonts w:ascii="Times New Roman" w:hAnsi="Times New Roman" w:cs="Times New Roman"/>
          <w:sz w:val="24"/>
          <w:szCs w:val="24"/>
        </w:rPr>
      </w:pPr>
      <w:r>
        <w:rPr>
          <w:rFonts w:ascii="Times New Roman" w:hAnsi="Times New Roman" w:cs="Times New Roman"/>
          <w:sz w:val="24"/>
          <w:szCs w:val="24"/>
        </w:rPr>
        <w:t>сценарий обзвона предоставляется ПАО «Ростелеком», согласно Приложению № 11, с возможностью их последующего изменения по согласованию с Заказчиком;</w:t>
      </w:r>
    </w:p>
    <w:p w:rsidR="00C33098" w:rsidRDefault="00C33098" w:rsidP="00C33098">
      <w:pPr>
        <w:pStyle w:val="aff0"/>
        <w:keepNext/>
        <w:numPr>
          <w:ilvl w:val="0"/>
          <w:numId w:val="51"/>
        </w:numPr>
        <w:tabs>
          <w:tab w:val="left" w:pos="1080"/>
        </w:tabs>
        <w:spacing w:before="0" w:beforeAutospacing="0" w:after="120" w:afterAutospacing="0" w:line="276" w:lineRule="auto"/>
        <w:jc w:val="both"/>
        <w:rPr>
          <w:rFonts w:eastAsiaTheme="minorHAnsi"/>
          <w:lang w:eastAsia="en-US"/>
        </w:rPr>
      </w:pPr>
      <w:r>
        <w:rPr>
          <w:rFonts w:eastAsiaTheme="minorHAnsi"/>
          <w:b/>
          <w:bCs/>
          <w:lang w:eastAsia="en-US"/>
        </w:rPr>
        <w:t>характеристика выборки: действующие и потенциальные клиенты ПАО «Ростелеком» по г. Москве и московской области, сотовые номера и номера фиксированной связи.</w:t>
      </w: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
          <w:bCs/>
          <w:i/>
          <w:lang w:eastAsia="en-US"/>
        </w:rPr>
      </w:pPr>
      <w:r>
        <w:rPr>
          <w:rFonts w:eastAsiaTheme="minorHAnsi"/>
          <w:bCs/>
          <w:lang w:eastAsia="en-US"/>
        </w:rPr>
        <w:t>Обязанности Исполнителя.</w:t>
      </w:r>
    </w:p>
    <w:p w:rsidR="00C33098" w:rsidRDefault="00C33098" w:rsidP="00C33098">
      <w:pPr>
        <w:pStyle w:val="aff0"/>
        <w:keepNext/>
        <w:numPr>
          <w:ilvl w:val="0"/>
          <w:numId w:val="53"/>
        </w:numPr>
        <w:tabs>
          <w:tab w:val="left" w:pos="1701"/>
        </w:tabs>
        <w:spacing w:before="0" w:beforeAutospacing="0" w:after="120" w:afterAutospacing="0"/>
        <w:contextualSpacing/>
        <w:jc w:val="both"/>
        <w:rPr>
          <w:rFonts w:eastAsiaTheme="minorHAnsi"/>
          <w:bCs/>
          <w:vanish/>
          <w:lang w:eastAsia="en-US"/>
        </w:rPr>
      </w:pPr>
    </w:p>
    <w:p w:rsidR="00C33098" w:rsidRDefault="00C33098" w:rsidP="00C33098">
      <w:pPr>
        <w:pStyle w:val="aff0"/>
        <w:keepNext/>
        <w:numPr>
          <w:ilvl w:val="0"/>
          <w:numId w:val="53"/>
        </w:numPr>
        <w:tabs>
          <w:tab w:val="left" w:pos="1701"/>
        </w:tabs>
        <w:spacing w:before="0" w:beforeAutospacing="0" w:after="120" w:afterAutospacing="0"/>
        <w:contextualSpacing/>
        <w:jc w:val="both"/>
        <w:rPr>
          <w:rFonts w:eastAsiaTheme="minorHAnsi"/>
          <w:b/>
          <w:vanish/>
          <w:lang w:eastAsia="en-US"/>
        </w:rPr>
      </w:pP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i/>
          <w:lang w:eastAsia="en-US"/>
        </w:rPr>
      </w:pPr>
      <w:r>
        <w:rPr>
          <w:rFonts w:eastAsiaTheme="minorHAnsi"/>
          <w:b/>
          <w:bCs/>
          <w:lang w:eastAsia="en-US"/>
        </w:rPr>
        <w:t>Исполнитель выполняет поручения по проведению Директ-маркетинговой кампании в объеме, сроки и порядке, устанавливаемые Заказчиком в официальных уведомлениях Заказчика, направляемых Исполнителю.</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Официальное уведомление Заказчика, указанное в п. 2.1., в обязательном порядке должно содержать:</w:t>
      </w:r>
    </w:p>
    <w:p w:rsidR="00C33098" w:rsidRDefault="00C33098" w:rsidP="00C33098">
      <w:pPr>
        <w:pStyle w:val="aff0"/>
        <w:keepNext/>
        <w:numPr>
          <w:ilvl w:val="3"/>
          <w:numId w:val="54"/>
        </w:numPr>
        <w:tabs>
          <w:tab w:val="num" w:pos="1843"/>
        </w:tabs>
        <w:spacing w:before="0" w:beforeAutospacing="0" w:after="120" w:afterAutospacing="0"/>
        <w:ind w:left="0" w:firstLine="1418"/>
        <w:jc w:val="both"/>
        <w:rPr>
          <w:rFonts w:eastAsiaTheme="minorHAnsi"/>
          <w:b/>
          <w:bCs/>
          <w:lang w:eastAsia="en-US"/>
        </w:rPr>
      </w:pPr>
      <w:r>
        <w:rPr>
          <w:rFonts w:eastAsiaTheme="minorHAnsi"/>
          <w:b/>
          <w:bCs/>
          <w:lang w:eastAsia="en-US"/>
        </w:rPr>
        <w:t>сроки и время осуществления, исходящего обзвона;</w:t>
      </w:r>
    </w:p>
    <w:p w:rsidR="00C33098" w:rsidRDefault="00C33098" w:rsidP="00C33098">
      <w:pPr>
        <w:pStyle w:val="aff0"/>
        <w:keepNext/>
        <w:numPr>
          <w:ilvl w:val="3"/>
          <w:numId w:val="54"/>
        </w:numPr>
        <w:tabs>
          <w:tab w:val="num" w:pos="1843"/>
        </w:tabs>
        <w:spacing w:before="0" w:beforeAutospacing="0" w:after="120" w:afterAutospacing="0"/>
        <w:ind w:left="0" w:firstLine="1418"/>
        <w:jc w:val="both"/>
        <w:rPr>
          <w:rFonts w:eastAsiaTheme="minorHAnsi"/>
          <w:b/>
          <w:bCs/>
          <w:lang w:eastAsia="en-US"/>
        </w:rPr>
      </w:pPr>
      <w:r>
        <w:rPr>
          <w:rFonts w:eastAsiaTheme="minorHAnsi"/>
          <w:b/>
          <w:bCs/>
          <w:lang w:eastAsia="en-US"/>
        </w:rPr>
        <w:t>сценарии обслуживания (речевые модули), которые должны быть использованы операторами при осуществлении исходящего обзвона;</w:t>
      </w:r>
    </w:p>
    <w:p w:rsidR="00C33098" w:rsidRDefault="00C33098" w:rsidP="00C33098">
      <w:pPr>
        <w:pStyle w:val="aff0"/>
        <w:keepNext/>
        <w:numPr>
          <w:ilvl w:val="3"/>
          <w:numId w:val="54"/>
        </w:numPr>
        <w:tabs>
          <w:tab w:val="num" w:pos="1843"/>
        </w:tabs>
        <w:spacing w:before="0" w:beforeAutospacing="0" w:after="120" w:afterAutospacing="0"/>
        <w:ind w:left="0" w:firstLine="1418"/>
        <w:jc w:val="both"/>
        <w:rPr>
          <w:rFonts w:eastAsiaTheme="minorHAnsi"/>
          <w:b/>
          <w:bCs/>
          <w:lang w:eastAsia="en-US"/>
        </w:rPr>
      </w:pPr>
      <w:r>
        <w:rPr>
          <w:rFonts w:eastAsiaTheme="minorHAnsi"/>
          <w:b/>
          <w:bCs/>
          <w:lang w:eastAsia="en-US"/>
        </w:rPr>
        <w:t>порядок фиксации итогов исходящего обзвона;</w:t>
      </w:r>
    </w:p>
    <w:p w:rsidR="00C33098" w:rsidRDefault="00C33098" w:rsidP="00C33098">
      <w:pPr>
        <w:pStyle w:val="aff0"/>
        <w:keepNext/>
        <w:numPr>
          <w:ilvl w:val="3"/>
          <w:numId w:val="54"/>
        </w:numPr>
        <w:tabs>
          <w:tab w:val="num" w:pos="1843"/>
        </w:tabs>
        <w:spacing w:before="0" w:beforeAutospacing="0" w:after="120" w:afterAutospacing="0"/>
        <w:ind w:left="0" w:firstLine="1418"/>
        <w:jc w:val="both"/>
        <w:rPr>
          <w:rFonts w:eastAsiaTheme="minorHAnsi"/>
          <w:b/>
          <w:bCs/>
          <w:lang w:eastAsia="en-US"/>
        </w:rPr>
      </w:pPr>
      <w:r>
        <w:rPr>
          <w:rFonts w:eastAsiaTheme="minorHAnsi"/>
          <w:b/>
          <w:bCs/>
          <w:lang w:eastAsia="en-US"/>
        </w:rPr>
        <w:t>базу телефонных номеров Абонентов для исходящего обзвона.</w:t>
      </w:r>
    </w:p>
    <w:p w:rsidR="00C33098" w:rsidRDefault="00C33098" w:rsidP="00C33098">
      <w:pPr>
        <w:pStyle w:val="aff0"/>
        <w:keepNext/>
        <w:numPr>
          <w:ilvl w:val="2"/>
          <w:numId w:val="52"/>
        </w:numPr>
        <w:spacing w:before="0" w:beforeAutospacing="0" w:after="120" w:afterAutospacing="0"/>
        <w:jc w:val="both"/>
        <w:rPr>
          <w:rFonts w:eastAsiaTheme="minorHAnsi"/>
          <w:b/>
          <w:bCs/>
          <w:i/>
          <w:lang w:eastAsia="en-US"/>
        </w:rPr>
      </w:pPr>
      <w:r>
        <w:rPr>
          <w:rFonts w:eastAsiaTheme="minorHAnsi"/>
          <w:b/>
          <w:bCs/>
          <w:lang w:eastAsia="en-US"/>
        </w:rPr>
        <w:t xml:space="preserve">Официальным уведомлением является сообщение, отправленное посредством электронной почты, с адресов </w:t>
      </w:r>
      <w:r>
        <w:rPr>
          <w:rStyle w:val="af5"/>
          <w:rFonts w:eastAsia="Calibri"/>
          <w:b/>
          <w:bCs/>
          <w:lang w:eastAsia="en-US"/>
        </w:rPr>
        <w:t>Kseniya_Zavarina@center.rt.ru</w:t>
      </w:r>
      <w:r>
        <w:rPr>
          <w:rFonts w:eastAsiaTheme="minorHAnsi"/>
          <w:b/>
          <w:bCs/>
          <w:lang w:eastAsia="en-US"/>
        </w:rPr>
        <w:t xml:space="preserve"> на адрес:              </w:t>
      </w:r>
      <w:hyperlink r:id="rId11" w:history="1">
        <w:r>
          <w:rPr>
            <w:rStyle w:val="af5"/>
            <w:rFonts w:eastAsiaTheme="minorHAnsi"/>
            <w:b/>
            <w:bCs/>
            <w:lang w:eastAsia="en-US"/>
          </w:rPr>
          <w:t>__________________________________</w:t>
        </w:r>
      </w:hyperlink>
      <w:r>
        <w:rPr>
          <w:rFonts w:eastAsiaTheme="minorHAnsi"/>
          <w:b/>
          <w:bCs/>
          <w:lang w:eastAsia="en-US"/>
        </w:rPr>
        <w:t xml:space="preserve"> содержащее все условия проведения исходящего обзвона, указанные в п.2.1.1. настоящего Приложения.</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Исполнитель обязуется по требованию Заказчика увеличивать объемы обрабатываемой выборки не более чем на 20% от объема фактически обработанной выборки в месяце,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lang w:eastAsia="en-US"/>
        </w:rPr>
      </w:pPr>
      <w:r>
        <w:rPr>
          <w:rFonts w:eastAsiaTheme="minorHAnsi"/>
          <w:b/>
          <w:bCs/>
          <w:lang w:eastAsia="en-US"/>
        </w:rPr>
        <w:t>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 При этом контакт считается обработанным, если выполнены требования правил дозвона согласно п. 3.8 настоящего Технического задания. При этом доля состоявшихся контактов (% дозвона) должна быть не менее 40% от переданного в работу количества контактов.</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Исполнитель обеспечивает конвертацию состоявшихся контактов в заведенные заявки не менее 3%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Исполнитель обеспечивает конвертацию принятых в работу контактов в подключенные Услуги связи не менее 0,55%.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lang w:eastAsia="en-US"/>
        </w:rPr>
      </w:pPr>
      <w:r>
        <w:rPr>
          <w:rFonts w:eastAsiaTheme="minorHAnsi"/>
          <w:b/>
          <w:bCs/>
          <w:lang w:eastAsia="en-US"/>
        </w:rPr>
        <w:t>Исполнитель обеспечивает приём заявки на подключение со сроком подключения не более 7 дней.</w:t>
      </w:r>
    </w:p>
    <w:p w:rsidR="00C33098" w:rsidRDefault="00C33098" w:rsidP="00C33098">
      <w:pPr>
        <w:pStyle w:val="aff0"/>
        <w:tabs>
          <w:tab w:val="num" w:pos="1134"/>
        </w:tabs>
        <w:spacing w:before="0" w:after="120"/>
        <w:ind w:left="709"/>
        <w:jc w:val="both"/>
        <w:rPr>
          <w:rFonts w:eastAsiaTheme="minorHAnsi"/>
          <w:b/>
          <w:bCs/>
          <w:i/>
          <w:lang w:eastAsia="en-US"/>
        </w:rPr>
      </w:pP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
          <w:bCs/>
          <w:i/>
          <w:lang w:eastAsia="en-US"/>
        </w:rPr>
      </w:pPr>
      <w:r>
        <w:rPr>
          <w:rFonts w:eastAsiaTheme="minorHAnsi"/>
          <w:bCs/>
          <w:lang w:eastAsia="en-US"/>
        </w:rPr>
        <w:t>Требования к исполнению Исполнителем обязательств.</w:t>
      </w:r>
    </w:p>
    <w:p w:rsidR="00C33098" w:rsidRDefault="00C33098" w:rsidP="00C33098">
      <w:pPr>
        <w:pStyle w:val="aff0"/>
        <w:keepNext/>
        <w:numPr>
          <w:ilvl w:val="1"/>
          <w:numId w:val="52"/>
        </w:numPr>
        <w:tabs>
          <w:tab w:val="clear" w:pos="432"/>
          <w:tab w:val="num" w:pos="792"/>
        </w:tabs>
        <w:spacing w:before="0" w:beforeAutospacing="0" w:after="120" w:afterAutospacing="0"/>
        <w:ind w:left="0" w:firstLine="709"/>
        <w:jc w:val="both"/>
        <w:rPr>
          <w:rFonts w:eastAsiaTheme="minorHAnsi"/>
          <w:bCs/>
          <w:i/>
          <w:lang w:eastAsia="en-US"/>
        </w:rPr>
      </w:pPr>
      <w:r>
        <w:rPr>
          <w:rFonts w:eastAsiaTheme="minorHAnsi"/>
          <w:b/>
          <w:bCs/>
          <w:lang w:eastAsia="en-US"/>
        </w:rPr>
        <w:t>Исполнитель обязан при исполнении поручений руководствоваться нормативными документами, согласованными регламентами, положениями и требованиями Заказчика относительно исполнения данных поручений.</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При выполнении поручений,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rsidR="00C33098" w:rsidRDefault="00C33098" w:rsidP="00C33098">
      <w:pPr>
        <w:pStyle w:val="aff0"/>
        <w:keepNext/>
        <w:numPr>
          <w:ilvl w:val="0"/>
          <w:numId w:val="55"/>
        </w:numPr>
        <w:tabs>
          <w:tab w:val="left" w:pos="0"/>
          <w:tab w:val="num" w:pos="1134"/>
          <w:tab w:val="left" w:pos="1843"/>
        </w:tabs>
        <w:spacing w:before="0" w:beforeAutospacing="0" w:after="120" w:afterAutospacing="0"/>
        <w:ind w:left="0" w:firstLine="709"/>
        <w:contextualSpacing/>
        <w:jc w:val="both"/>
        <w:rPr>
          <w:rFonts w:eastAsiaTheme="minorHAnsi"/>
          <w:b/>
          <w:bCs/>
          <w:vanish/>
          <w:lang w:eastAsia="en-US"/>
        </w:rPr>
      </w:pPr>
    </w:p>
    <w:p w:rsidR="00C33098" w:rsidRDefault="00C33098" w:rsidP="00C33098">
      <w:pPr>
        <w:pStyle w:val="aff0"/>
        <w:keepNext/>
        <w:numPr>
          <w:ilvl w:val="0"/>
          <w:numId w:val="55"/>
        </w:numPr>
        <w:tabs>
          <w:tab w:val="left" w:pos="0"/>
          <w:tab w:val="num" w:pos="1134"/>
          <w:tab w:val="left" w:pos="1843"/>
        </w:tabs>
        <w:spacing w:before="0" w:beforeAutospacing="0" w:after="120" w:afterAutospacing="0"/>
        <w:ind w:left="0" w:firstLine="709"/>
        <w:contextualSpacing/>
        <w:jc w:val="both"/>
        <w:rPr>
          <w:rFonts w:eastAsiaTheme="minorHAnsi"/>
          <w:b/>
          <w:vanish/>
          <w:lang w:eastAsia="en-US"/>
        </w:rPr>
      </w:pPr>
    </w:p>
    <w:p w:rsidR="00C33098" w:rsidRDefault="00C33098" w:rsidP="00C33098">
      <w:pPr>
        <w:pStyle w:val="aff0"/>
        <w:keepNext/>
        <w:numPr>
          <w:ilvl w:val="1"/>
          <w:numId w:val="55"/>
        </w:numPr>
        <w:tabs>
          <w:tab w:val="left" w:pos="0"/>
          <w:tab w:val="num" w:pos="1134"/>
          <w:tab w:val="left" w:pos="1843"/>
        </w:tabs>
        <w:spacing w:before="0" w:beforeAutospacing="0" w:after="120" w:afterAutospacing="0"/>
        <w:ind w:left="0" w:firstLine="709"/>
        <w:contextualSpacing/>
        <w:jc w:val="both"/>
        <w:rPr>
          <w:rFonts w:eastAsiaTheme="minorHAnsi"/>
          <w:b/>
          <w:vanish/>
          <w:lang w:eastAsia="en-US"/>
        </w:rPr>
      </w:pP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i/>
          <w:lang w:eastAsia="en-US"/>
        </w:rPr>
      </w:pPr>
      <w:r>
        <w:rPr>
          <w:rFonts w:eastAsiaTheme="minorHAnsi"/>
          <w:b/>
          <w:bCs/>
          <w:lang w:eastAsia="en-US"/>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rsidR="00C33098" w:rsidRDefault="00C33098" w:rsidP="00C33098">
      <w:pPr>
        <w:pStyle w:val="aff0"/>
        <w:keepNext/>
        <w:numPr>
          <w:ilvl w:val="1"/>
          <w:numId w:val="52"/>
        </w:numPr>
        <w:tabs>
          <w:tab w:val="clear" w:pos="432"/>
          <w:tab w:val="num" w:pos="792"/>
          <w:tab w:val="num" w:pos="1134"/>
          <w:tab w:val="num" w:pos="1440"/>
        </w:tabs>
        <w:spacing w:before="0" w:beforeAutospacing="0" w:after="120" w:afterAutospacing="0"/>
        <w:ind w:left="0" w:firstLine="709"/>
        <w:jc w:val="both"/>
        <w:rPr>
          <w:rFonts w:eastAsiaTheme="minorHAnsi"/>
          <w:b/>
          <w:bCs/>
          <w:i/>
          <w:lang w:eastAsia="en-US"/>
        </w:rPr>
      </w:pPr>
      <w:r>
        <w:rPr>
          <w:rFonts w:eastAsiaTheme="minorHAnsi"/>
          <w:b/>
          <w:bCs/>
          <w:lang w:eastAsia="en-US"/>
        </w:rPr>
        <w:t>Обеспечить запись 100% состоявшихся диалогов в рамках выполняемых работ и обеспечить их хранение на срок не менее чем 6 месяцев с момента, когда диалог состоялся.</w:t>
      </w:r>
    </w:p>
    <w:p w:rsidR="00C33098" w:rsidRDefault="00C33098" w:rsidP="00C33098">
      <w:pPr>
        <w:pStyle w:val="aff0"/>
        <w:keepNext/>
        <w:numPr>
          <w:ilvl w:val="1"/>
          <w:numId w:val="52"/>
        </w:numPr>
        <w:tabs>
          <w:tab w:val="clear" w:pos="432"/>
          <w:tab w:val="num" w:pos="792"/>
          <w:tab w:val="num" w:pos="1134"/>
          <w:tab w:val="num" w:pos="1440"/>
        </w:tabs>
        <w:spacing w:before="0" w:beforeAutospacing="0" w:after="120" w:afterAutospacing="0"/>
        <w:ind w:left="0" w:firstLine="709"/>
        <w:jc w:val="both"/>
        <w:rPr>
          <w:rFonts w:eastAsiaTheme="minorHAnsi"/>
          <w:b/>
          <w:bCs/>
          <w:i/>
          <w:lang w:eastAsia="en-US"/>
        </w:rPr>
      </w:pPr>
      <w:r>
        <w:rPr>
          <w:rFonts w:eastAsiaTheme="minorHAnsi"/>
          <w:b/>
          <w:bCs/>
          <w:lang w:eastAsia="en-US"/>
        </w:rPr>
        <w:t>Предоставить доступ сотрудникам Заказчика к 100 % записям состоявшихся диалогов в рамках выполняемых работ.</w:t>
      </w:r>
    </w:p>
    <w:p w:rsidR="00C33098" w:rsidRDefault="00C33098" w:rsidP="00C33098">
      <w:pPr>
        <w:pStyle w:val="aff0"/>
        <w:keepNext/>
        <w:numPr>
          <w:ilvl w:val="1"/>
          <w:numId w:val="52"/>
        </w:numPr>
        <w:tabs>
          <w:tab w:val="clear" w:pos="432"/>
          <w:tab w:val="num" w:pos="792"/>
          <w:tab w:val="num" w:pos="1134"/>
          <w:tab w:val="num" w:pos="1440"/>
        </w:tabs>
        <w:spacing w:before="0" w:beforeAutospacing="0" w:after="120" w:afterAutospacing="0"/>
        <w:ind w:left="0" w:firstLine="709"/>
        <w:jc w:val="both"/>
        <w:rPr>
          <w:rFonts w:eastAsiaTheme="minorHAnsi"/>
          <w:b/>
          <w:bCs/>
          <w:i/>
          <w:lang w:eastAsia="en-US"/>
        </w:rPr>
      </w:pPr>
      <w:r>
        <w:rPr>
          <w:rFonts w:eastAsiaTheme="minorHAnsi"/>
          <w:b/>
          <w:bCs/>
          <w:lang w:eastAsia="en-US"/>
        </w:rPr>
        <w:t>Предоставлять отчётность согласно требованиям Заказчика.</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Параметры дозвона до абонента определяются Исполнителем по согласованию с Заказчиком.</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lang w:eastAsia="en-US"/>
        </w:rPr>
      </w:pPr>
      <w:r>
        <w:rPr>
          <w:rFonts w:eastAsiaTheme="minorHAnsi"/>
          <w:b/>
          <w:bCs/>
          <w:lang w:eastAsia="en-US"/>
        </w:rPr>
        <w:t>Обеспечить предоставление не менее 80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ПАО «Ростелеком».</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lang w:eastAsia="en-US"/>
        </w:rPr>
      </w:pPr>
      <w:r>
        <w:rPr>
          <w:rFonts w:eastAsiaTheme="minorHAnsi"/>
          <w:b/>
          <w:bCs/>
          <w:lang w:eastAsia="en-US"/>
        </w:rPr>
        <w:t>Обеспечить выполнение заказа самостоятельно без привлечения субподрядчиков.</w:t>
      </w: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
          <w:bCs/>
          <w:i/>
          <w:lang w:eastAsia="en-US"/>
        </w:rPr>
      </w:pPr>
      <w:r>
        <w:rPr>
          <w:rFonts w:eastAsiaTheme="minorHAnsi"/>
          <w:bCs/>
          <w:lang w:eastAsia="en-US"/>
        </w:rPr>
        <w:t>Требования к Заказчику по исполнению обязательств перед Исполнителем</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Cs/>
          <w:i/>
          <w:lang w:eastAsia="en-US"/>
        </w:rPr>
      </w:pPr>
      <w:r>
        <w:rPr>
          <w:rFonts w:eastAsiaTheme="minorHAnsi"/>
          <w:b/>
          <w:bCs/>
          <w:lang w:eastAsia="en-US"/>
        </w:rPr>
        <w:t>Обеспечивать Исполнителя необходимыми для исполнения технологическими, информационными материалами.</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Утверждать предоставленные Исполнителем Заявки на подключение или сообщать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связи Заказчика на Территории действия Заказчика, информацию о планах продаж и развитии сети связи Заказчика.</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На основании утвержденных Отчетов выплачивать Исполнителю вознаграждение за исполненные поручения.</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rsidR="00C33098" w:rsidRDefault="00C33098" w:rsidP="00C33098">
      <w:pPr>
        <w:pStyle w:val="aff0"/>
        <w:tabs>
          <w:tab w:val="left" w:pos="1080"/>
        </w:tabs>
        <w:spacing w:before="0" w:after="120"/>
        <w:jc w:val="both"/>
        <w:rPr>
          <w:rFonts w:eastAsiaTheme="minorHAnsi"/>
          <w:b/>
          <w:bCs/>
          <w:i/>
          <w:lang w:eastAsia="en-US"/>
        </w:rPr>
      </w:pPr>
    </w:p>
    <w:p w:rsidR="00C33098" w:rsidRDefault="00C33098" w:rsidP="00C33098">
      <w:pPr>
        <w:pStyle w:val="aff0"/>
        <w:tabs>
          <w:tab w:val="left" w:pos="1080"/>
        </w:tabs>
        <w:spacing w:before="0" w:after="120"/>
        <w:jc w:val="both"/>
        <w:rPr>
          <w:rFonts w:eastAsiaTheme="minorHAnsi"/>
          <w:bCs/>
          <w:i/>
          <w:lang w:eastAsia="en-US"/>
        </w:rPr>
      </w:pPr>
    </w:p>
    <w:p w:rsidR="00C33098" w:rsidRDefault="00C33098" w:rsidP="00C33098">
      <w:pPr>
        <w:pStyle w:val="aff0"/>
        <w:tabs>
          <w:tab w:val="left" w:pos="1080"/>
        </w:tabs>
        <w:spacing w:before="0" w:after="120"/>
        <w:jc w:val="both"/>
        <w:rPr>
          <w:rFonts w:eastAsiaTheme="minorHAnsi"/>
          <w:bCs/>
          <w:i/>
          <w:lang w:eastAsia="en-US"/>
        </w:rPr>
      </w:pP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Cs/>
          <w:i/>
          <w:lang w:eastAsia="en-US"/>
        </w:rPr>
      </w:pPr>
      <w:r>
        <w:rPr>
          <w:rFonts w:eastAsiaTheme="minorHAnsi"/>
          <w:bCs/>
          <w:lang w:eastAsia="en-US"/>
        </w:rPr>
        <w:t>Порядок взаимодействия с подразделениями Заказчика.</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Cs/>
          <w:i/>
          <w:lang w:eastAsia="en-US"/>
        </w:rPr>
      </w:pPr>
      <w:r>
        <w:rPr>
          <w:rFonts w:eastAsiaTheme="minorHAnsi"/>
          <w:b/>
          <w:bCs/>
          <w:lang w:eastAsia="en-US"/>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о технических неисправностях Сети Заказчика;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о введении новых Услуг связи и тарифов (тарифных планов);</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об изменении в работе коммуникационных ресурсов Заказчика;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об изменениях в программных продуктах Заказчика, используемых Исполнителем.</w:t>
      </w:r>
    </w:p>
    <w:p w:rsidR="00C33098" w:rsidRDefault="00C33098" w:rsidP="00C33098">
      <w:pPr>
        <w:pStyle w:val="aff0"/>
        <w:spacing w:before="0" w:after="120"/>
        <w:jc w:val="both"/>
        <w:rPr>
          <w:rFonts w:eastAsiaTheme="minorHAnsi"/>
          <w:b/>
          <w:bCs/>
          <w:i/>
          <w:lang w:eastAsia="en-US"/>
        </w:rPr>
      </w:pP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
          <w:bCs/>
          <w:i/>
          <w:lang w:eastAsia="en-US"/>
        </w:rPr>
      </w:pPr>
      <w:r>
        <w:rPr>
          <w:rFonts w:eastAsiaTheme="minorHAnsi"/>
          <w:bCs/>
          <w:lang w:eastAsia="en-US"/>
        </w:rPr>
        <w:t>Перечень информационных ресурсов Заказчика, доступ к которым предоставляется Исполнителю.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C33098" w:rsidTr="00C33098">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hideMark/>
          </w:tcPr>
          <w:p w:rsidR="00C33098" w:rsidRDefault="00C33098">
            <w:pPr>
              <w:tabs>
                <w:tab w:val="left" w:pos="2220"/>
              </w:tabs>
              <w:spacing w:before="24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p w:rsidR="00C33098" w:rsidRDefault="00C33098">
            <w:pPr>
              <w:tabs>
                <w:tab w:val="left" w:pos="2220"/>
              </w:tabs>
              <w:spacing w:before="240"/>
              <w:jc w:val="center"/>
              <w:rPr>
                <w:rFonts w:ascii="Times New Roman" w:eastAsia="Calibri" w:hAnsi="Times New Roman" w:cs="Times New Roman"/>
                <w:sz w:val="24"/>
                <w:szCs w:val="24"/>
              </w:rPr>
            </w:pPr>
            <w:r>
              <w:rPr>
                <w:rFonts w:ascii="Times New Roman" w:eastAsia="Calibri" w:hAnsi="Times New Roman" w:cs="Times New Roman"/>
                <w:sz w:val="24"/>
                <w:szCs w:val="24"/>
              </w:rPr>
              <w:t>п/п</w:t>
            </w:r>
          </w:p>
        </w:tc>
        <w:tc>
          <w:tcPr>
            <w:tcW w:w="6052" w:type="dxa"/>
            <w:tcBorders>
              <w:top w:val="single" w:sz="12" w:space="0" w:color="auto"/>
              <w:left w:val="single" w:sz="12" w:space="0" w:color="auto"/>
              <w:bottom w:val="single" w:sz="12" w:space="0" w:color="auto"/>
              <w:right w:val="single" w:sz="12" w:space="0" w:color="auto"/>
            </w:tcBorders>
            <w:vAlign w:val="center"/>
            <w:hideMark/>
          </w:tcPr>
          <w:p w:rsidR="00C33098" w:rsidRDefault="00C33098">
            <w:pPr>
              <w:tabs>
                <w:tab w:val="left" w:pos="2220"/>
              </w:tabs>
              <w:spacing w:before="240"/>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w:t>
            </w:r>
          </w:p>
        </w:tc>
        <w:tc>
          <w:tcPr>
            <w:tcW w:w="3319" w:type="dxa"/>
            <w:tcBorders>
              <w:top w:val="single" w:sz="12" w:space="0" w:color="auto"/>
              <w:left w:val="single" w:sz="12" w:space="0" w:color="auto"/>
              <w:bottom w:val="single" w:sz="12" w:space="0" w:color="auto"/>
              <w:right w:val="single" w:sz="12" w:space="0" w:color="auto"/>
            </w:tcBorders>
            <w:hideMark/>
          </w:tcPr>
          <w:p w:rsidR="00C33098" w:rsidRDefault="00C33098">
            <w:pPr>
              <w:tabs>
                <w:tab w:val="left" w:pos="2220"/>
              </w:tabs>
              <w:spacing w:before="240"/>
              <w:jc w:val="center"/>
              <w:rPr>
                <w:rFonts w:ascii="Times New Roman" w:eastAsia="Calibri" w:hAnsi="Times New Roman" w:cs="Times New Roman"/>
                <w:sz w:val="24"/>
                <w:szCs w:val="24"/>
              </w:rPr>
            </w:pPr>
            <w:r>
              <w:rPr>
                <w:rFonts w:ascii="Times New Roman" w:eastAsia="Calibri" w:hAnsi="Times New Roman" w:cs="Times New Roman"/>
                <w:sz w:val="24"/>
                <w:szCs w:val="24"/>
              </w:rPr>
              <w:t>Режим доступа (круглосуточно, часы, дни)</w:t>
            </w:r>
          </w:p>
        </w:tc>
      </w:tr>
      <w:tr w:rsidR="00C33098" w:rsidTr="00C33098">
        <w:trPr>
          <w:trHeight w:val="424"/>
          <w:tblHeader/>
          <w:jc w:val="center"/>
        </w:trPr>
        <w:tc>
          <w:tcPr>
            <w:tcW w:w="679" w:type="dxa"/>
            <w:tcBorders>
              <w:top w:val="single" w:sz="12" w:space="0" w:color="auto"/>
              <w:left w:val="single" w:sz="12" w:space="0" w:color="auto"/>
              <w:bottom w:val="single" w:sz="12" w:space="0" w:color="auto"/>
              <w:right w:val="single" w:sz="12" w:space="0" w:color="auto"/>
            </w:tcBorders>
          </w:tcPr>
          <w:p w:rsidR="00C33098" w:rsidRDefault="00C33098" w:rsidP="00C33098">
            <w:pPr>
              <w:keepNext/>
              <w:numPr>
                <w:ilvl w:val="0"/>
                <w:numId w:val="57"/>
              </w:numPr>
              <w:tabs>
                <w:tab w:val="left" w:pos="709"/>
                <w:tab w:val="left" w:pos="1214"/>
                <w:tab w:val="left" w:pos="2220"/>
              </w:tabs>
              <w:jc w:val="center"/>
              <w:outlineLvl w:val="0"/>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hideMark/>
          </w:tcPr>
          <w:p w:rsidR="00C33098" w:rsidRDefault="00C33098">
            <w:pPr>
              <w:rPr>
                <w:rFonts w:ascii="Times New Roman" w:eastAsia="Calibri" w:hAnsi="Times New Roman" w:cs="Times New Roman"/>
                <w:sz w:val="24"/>
                <w:szCs w:val="24"/>
              </w:rPr>
            </w:pPr>
            <w:r>
              <w:rPr>
                <w:rFonts w:ascii="Times New Roman" w:eastAsia="Calibri" w:hAnsi="Times New Roman" w:cs="Times New Roman"/>
                <w:sz w:val="24"/>
                <w:szCs w:val="24"/>
              </w:rPr>
              <w:t>МПЗ-ЕЛК (Модуль приёма заявок единого личного кабинета)</w:t>
            </w:r>
          </w:p>
        </w:tc>
        <w:tc>
          <w:tcPr>
            <w:tcW w:w="3319" w:type="dxa"/>
            <w:tcBorders>
              <w:top w:val="single" w:sz="12" w:space="0" w:color="auto"/>
              <w:left w:val="single" w:sz="12" w:space="0" w:color="auto"/>
              <w:bottom w:val="single" w:sz="12" w:space="0" w:color="auto"/>
              <w:right w:val="single" w:sz="12" w:space="0" w:color="auto"/>
            </w:tcBorders>
            <w:vAlign w:val="center"/>
            <w:hideMark/>
          </w:tcPr>
          <w:p w:rsidR="00C33098" w:rsidRDefault="00C33098">
            <w:pPr>
              <w:tabs>
                <w:tab w:val="left" w:pos="2220"/>
              </w:tabs>
              <w:jc w:val="center"/>
              <w:rPr>
                <w:rFonts w:ascii="Times New Roman" w:eastAsia="Calibri" w:hAnsi="Times New Roman" w:cs="Times New Roman"/>
                <w:sz w:val="24"/>
                <w:szCs w:val="24"/>
              </w:rPr>
            </w:pPr>
            <w:r>
              <w:rPr>
                <w:rFonts w:ascii="Times New Roman" w:eastAsia="Calibri" w:hAnsi="Times New Roman" w:cs="Times New Roman"/>
                <w:sz w:val="24"/>
                <w:szCs w:val="24"/>
              </w:rPr>
              <w:t>Круглосуточно</w:t>
            </w:r>
          </w:p>
        </w:tc>
      </w:tr>
      <w:tr w:rsidR="00C33098" w:rsidTr="00C33098">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C33098" w:rsidRDefault="00C33098" w:rsidP="00C33098">
            <w:pPr>
              <w:numPr>
                <w:ilvl w:val="0"/>
                <w:numId w:val="57"/>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hideMark/>
          </w:tcPr>
          <w:p w:rsidR="00C33098" w:rsidRDefault="00C33098">
            <w:pPr>
              <w:rPr>
                <w:rFonts w:ascii="Times New Roman" w:eastAsia="Calibri" w:hAnsi="Times New Roman" w:cs="Times New Roman"/>
                <w:sz w:val="24"/>
                <w:szCs w:val="24"/>
              </w:rPr>
            </w:pPr>
            <w:r>
              <w:rPr>
                <w:rFonts w:ascii="Times New Roman" w:eastAsia="Calibri" w:hAnsi="Times New Roman" w:cs="Times New Roman"/>
                <w:sz w:val="24"/>
                <w:szCs w:val="24"/>
              </w:rPr>
              <w:t xml:space="preserve">Корпоративный портал Заказчика </w:t>
            </w:r>
            <w:r>
              <w:rPr>
                <w:rFonts w:ascii="Times New Roman" w:eastAsia="Calibri" w:hAnsi="Times New Roman" w:cs="Times New Roman"/>
                <w:sz w:val="24"/>
                <w:szCs w:val="24"/>
                <w:lang w:val="en-US"/>
              </w:rPr>
              <w:t>team</w:t>
            </w:r>
            <w:r>
              <w:rPr>
                <w:rFonts w:ascii="Times New Roman" w:eastAsia="Calibri" w:hAnsi="Times New Roman" w:cs="Times New Roman"/>
                <w:sz w:val="24"/>
                <w:szCs w:val="24"/>
              </w:rPr>
              <w:t>.</w:t>
            </w:r>
            <w:r>
              <w:rPr>
                <w:rFonts w:ascii="Times New Roman" w:eastAsia="Calibri" w:hAnsi="Times New Roman" w:cs="Times New Roman"/>
                <w:sz w:val="24"/>
                <w:szCs w:val="24"/>
                <w:lang w:val="en-US"/>
              </w:rPr>
              <w:t>rt</w:t>
            </w:r>
            <w:r>
              <w:rPr>
                <w:rFonts w:ascii="Times New Roman" w:eastAsia="Calibri" w:hAnsi="Times New Roman" w:cs="Times New Roman"/>
                <w:sz w:val="24"/>
                <w:szCs w:val="24"/>
              </w:rPr>
              <w:t>.</w:t>
            </w:r>
            <w:r>
              <w:rPr>
                <w:rFonts w:ascii="Times New Roman" w:eastAsia="Calibri" w:hAnsi="Times New Roman" w:cs="Times New Roman"/>
                <w:sz w:val="24"/>
                <w:szCs w:val="24"/>
                <w:lang w:val="en-US"/>
              </w:rPr>
              <w:t>ru</w:t>
            </w:r>
          </w:p>
        </w:tc>
        <w:tc>
          <w:tcPr>
            <w:tcW w:w="3319" w:type="dxa"/>
            <w:tcBorders>
              <w:top w:val="single" w:sz="12" w:space="0" w:color="auto"/>
              <w:left w:val="single" w:sz="12" w:space="0" w:color="auto"/>
              <w:bottom w:val="single" w:sz="12" w:space="0" w:color="auto"/>
              <w:right w:val="single" w:sz="12" w:space="0" w:color="auto"/>
            </w:tcBorders>
            <w:vAlign w:val="center"/>
            <w:hideMark/>
          </w:tcPr>
          <w:p w:rsidR="00C33098" w:rsidRDefault="00C33098">
            <w:pPr>
              <w:tabs>
                <w:tab w:val="left" w:pos="2220"/>
              </w:tabs>
              <w:jc w:val="center"/>
              <w:rPr>
                <w:rFonts w:ascii="Times New Roman" w:eastAsia="Calibri" w:hAnsi="Times New Roman" w:cs="Times New Roman"/>
                <w:sz w:val="24"/>
                <w:szCs w:val="24"/>
              </w:rPr>
            </w:pPr>
            <w:r>
              <w:rPr>
                <w:rFonts w:ascii="Times New Roman" w:eastAsia="Calibri" w:hAnsi="Times New Roman" w:cs="Times New Roman"/>
                <w:sz w:val="24"/>
                <w:szCs w:val="24"/>
              </w:rPr>
              <w:t>Круглосуточно</w:t>
            </w:r>
          </w:p>
        </w:tc>
      </w:tr>
      <w:tr w:rsidR="00C33098" w:rsidTr="00C33098">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C33098" w:rsidRDefault="00C33098" w:rsidP="00C33098">
            <w:pPr>
              <w:numPr>
                <w:ilvl w:val="0"/>
                <w:numId w:val="57"/>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hideMark/>
          </w:tcPr>
          <w:p w:rsidR="00C33098" w:rsidRDefault="00C33098">
            <w:pPr>
              <w:rPr>
                <w:rFonts w:ascii="Times New Roman" w:eastAsia="Calibri" w:hAnsi="Times New Roman" w:cs="Times New Roman"/>
                <w:sz w:val="24"/>
                <w:szCs w:val="24"/>
              </w:rPr>
            </w:pPr>
            <w:r>
              <w:rPr>
                <w:rFonts w:ascii="Times New Roman" w:eastAsia="Calibri" w:hAnsi="Times New Roman" w:cs="Times New Roman"/>
                <w:sz w:val="24"/>
                <w:szCs w:val="24"/>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vAlign w:val="center"/>
            <w:hideMark/>
          </w:tcPr>
          <w:p w:rsidR="00C33098" w:rsidRDefault="00C33098">
            <w:pPr>
              <w:tabs>
                <w:tab w:val="left" w:pos="2220"/>
              </w:tabs>
              <w:jc w:val="center"/>
              <w:rPr>
                <w:rFonts w:ascii="Times New Roman" w:eastAsia="Calibri" w:hAnsi="Times New Roman" w:cs="Times New Roman"/>
                <w:sz w:val="24"/>
                <w:szCs w:val="24"/>
              </w:rPr>
            </w:pPr>
            <w:r>
              <w:rPr>
                <w:rFonts w:ascii="Times New Roman" w:eastAsia="Calibri" w:hAnsi="Times New Roman" w:cs="Times New Roman"/>
                <w:sz w:val="24"/>
                <w:szCs w:val="24"/>
              </w:rPr>
              <w:t>Круглосуточно</w:t>
            </w:r>
          </w:p>
        </w:tc>
      </w:tr>
      <w:tr w:rsidR="00C33098" w:rsidTr="00C33098">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C33098" w:rsidRDefault="00C33098" w:rsidP="00C33098">
            <w:pPr>
              <w:numPr>
                <w:ilvl w:val="0"/>
                <w:numId w:val="57"/>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hideMark/>
          </w:tcPr>
          <w:p w:rsidR="00C33098" w:rsidRDefault="00C33098">
            <w:pPr>
              <w:rPr>
                <w:rFonts w:ascii="Times New Roman" w:eastAsia="Calibri" w:hAnsi="Times New Roman" w:cs="Times New Roman"/>
                <w:sz w:val="24"/>
                <w:szCs w:val="24"/>
              </w:rPr>
            </w:pPr>
            <w:r>
              <w:rPr>
                <w:rFonts w:ascii="Times New Roman" w:hAnsi="Times New Roman" w:cs="Times New Roman"/>
                <w:sz w:val="24"/>
                <w:szCs w:val="24"/>
              </w:rPr>
              <w:t>ЛКД (Личный кабинет дилера по г. Москва)</w:t>
            </w:r>
          </w:p>
        </w:tc>
        <w:tc>
          <w:tcPr>
            <w:tcW w:w="3319" w:type="dxa"/>
            <w:tcBorders>
              <w:top w:val="single" w:sz="12" w:space="0" w:color="auto"/>
              <w:left w:val="single" w:sz="12" w:space="0" w:color="auto"/>
              <w:bottom w:val="single" w:sz="12" w:space="0" w:color="auto"/>
              <w:right w:val="single" w:sz="12" w:space="0" w:color="auto"/>
            </w:tcBorders>
            <w:hideMark/>
          </w:tcPr>
          <w:p w:rsidR="00C33098" w:rsidRDefault="00C33098">
            <w:pPr>
              <w:tabs>
                <w:tab w:val="left" w:pos="2220"/>
              </w:tabs>
              <w:jc w:val="center"/>
              <w:rPr>
                <w:rFonts w:ascii="Times New Roman" w:eastAsia="Calibri" w:hAnsi="Times New Roman" w:cs="Times New Roman"/>
                <w:sz w:val="24"/>
                <w:szCs w:val="24"/>
              </w:rPr>
            </w:pPr>
            <w:r>
              <w:rPr>
                <w:rFonts w:ascii="Times New Roman" w:hAnsi="Times New Roman" w:cs="Times New Roman"/>
                <w:sz w:val="24"/>
                <w:szCs w:val="24"/>
              </w:rPr>
              <w:t>Круглосуточно</w:t>
            </w:r>
          </w:p>
        </w:tc>
      </w:tr>
    </w:tbl>
    <w:p w:rsidR="00C33098" w:rsidRDefault="00C33098" w:rsidP="00C33098">
      <w:pPr>
        <w:pStyle w:val="aff0"/>
        <w:tabs>
          <w:tab w:val="left" w:pos="1080"/>
        </w:tabs>
        <w:spacing w:before="0" w:after="120"/>
        <w:jc w:val="both"/>
        <w:rPr>
          <w:rFonts w:eastAsiaTheme="minorHAnsi"/>
          <w:i/>
          <w:lang w:eastAsia="en-US"/>
        </w:rPr>
      </w:pP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Cs/>
          <w:i/>
          <w:lang w:eastAsia="en-US"/>
        </w:rPr>
      </w:pPr>
      <w:r>
        <w:rPr>
          <w:rFonts w:eastAsiaTheme="minorHAnsi"/>
          <w:bCs/>
          <w:lang w:eastAsia="en-US"/>
        </w:rPr>
        <w:t>Требования к качеству ведения Исходящего обзвона</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Cs/>
          <w:i/>
          <w:lang w:eastAsia="en-US"/>
        </w:rPr>
      </w:pPr>
      <w:r>
        <w:rPr>
          <w:rFonts w:eastAsiaTheme="minorHAnsi"/>
          <w:b/>
          <w:bCs/>
          <w:lang w:eastAsia="en-US"/>
        </w:rPr>
        <w:t>Для обеспечения качественного процесса Директ-маркетинга Исполнитель обеспечивает наличие:</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квалифицированных специалистов, ответственных за взаимодействие с Абонентами и организацию Исходящего обзвона;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помещений c рабочими местами;</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ознакомление с новой информацией всего состава работников;</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необходимого уровня квалификации работников;</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своевременное обучение работников на основании материалов, предоставленных Заказчиком по проводимой Директ-маркетинговой кампании.</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Требования к персоналу</w:t>
      </w:r>
      <w:r>
        <w:rPr>
          <w:rFonts w:eastAsiaTheme="minorHAnsi"/>
          <w:b/>
          <w:bCs/>
          <w:lang w:val="en-US" w:eastAsia="en-US"/>
        </w:rPr>
        <w:t>.</w:t>
      </w:r>
    </w:p>
    <w:p w:rsidR="00C33098" w:rsidRDefault="00C33098" w:rsidP="00C33098">
      <w:pPr>
        <w:pStyle w:val="aff0"/>
        <w:keepNext/>
        <w:numPr>
          <w:ilvl w:val="2"/>
          <w:numId w:val="52"/>
        </w:numPr>
        <w:spacing w:before="0" w:beforeAutospacing="0" w:after="120" w:afterAutospacing="0"/>
        <w:jc w:val="both"/>
        <w:rPr>
          <w:rFonts w:eastAsiaTheme="minorHAnsi"/>
          <w:b/>
          <w:bCs/>
          <w:i/>
          <w:lang w:eastAsia="en-US"/>
        </w:rPr>
      </w:pPr>
      <w:r>
        <w:rPr>
          <w:rFonts w:eastAsiaTheme="minorHAnsi"/>
          <w:b/>
          <w:bCs/>
          <w:lang w:eastAsia="en-US"/>
        </w:rPr>
        <w:t>Характеристики голоса: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темп речи бодрый, но не быстрый, норма: сто двадцать слов в минуту;</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дикция хорошая, речь членораздельная;</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интонация: уважительная, деликатная, заинтересованная, должна выражать спокойствие и уверенность, корректность.</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rsidR="00C33098" w:rsidRDefault="00C33098" w:rsidP="00C33098">
      <w:pPr>
        <w:pStyle w:val="aff0"/>
        <w:keepNext/>
        <w:numPr>
          <w:ilvl w:val="2"/>
          <w:numId w:val="52"/>
        </w:numPr>
        <w:spacing w:before="0" w:beforeAutospacing="0" w:after="120" w:afterAutospacing="0"/>
        <w:jc w:val="both"/>
        <w:rPr>
          <w:rFonts w:eastAsiaTheme="minorHAnsi"/>
          <w:b/>
          <w:bCs/>
          <w:i/>
          <w:lang w:eastAsia="en-US"/>
        </w:rPr>
      </w:pPr>
      <w:r>
        <w:rPr>
          <w:rFonts w:eastAsiaTheme="minorHAnsi"/>
          <w:b/>
          <w:bCs/>
          <w:lang w:eastAsia="en-US"/>
        </w:rPr>
        <w:t>Стиль общения при разговоре с абонентом:</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Интонация сотрудника: уважительная, деликатная, заинтересованная, выражающая спокойствие, уверенность и корректность;</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свободно владеет навыками общения и ведения переговоров по телефону;</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ориентирован на результат;</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вежливо и грамотно ведет диалог с абонентом;</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Соблюдение партнерского стиля взаимодействия с абонентом;</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выражает заинтересованность, задавая уточняющие вопросы;</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не настаивает на своих рекомендациях и не ссылается на личный опыт;</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не демонстрирует свое превосходство в знаниях;</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обращается к абоненту только на «Вы». Не допускается использование в обращении слов «Абонент» и «Клиент».</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Используются принятые для языка общения слова вежливости.</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Не допускается фамильярное и панибратское отношение.</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Сотрудник не использует в своей речи повелительное наклонение и категоричные высказывания.</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Применение выдержанной стандартизованной лексики и норм языка, на котором ведется общение.</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Акцент на позитивных моментах.</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 xml:space="preserve">Используются технологии трансляции обратной связи абоненту. </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Исключается спор с абонентом в диалоге.</w:t>
      </w:r>
    </w:p>
    <w:p w:rsidR="00C33098" w:rsidRDefault="00C33098" w:rsidP="00C33098">
      <w:pPr>
        <w:pStyle w:val="aff0"/>
        <w:keepNext/>
        <w:numPr>
          <w:ilvl w:val="2"/>
          <w:numId w:val="52"/>
        </w:numPr>
        <w:spacing w:before="0" w:beforeAutospacing="0" w:after="120" w:afterAutospacing="0"/>
        <w:jc w:val="both"/>
        <w:rPr>
          <w:rFonts w:eastAsiaTheme="minorHAnsi"/>
          <w:b/>
          <w:bCs/>
          <w:i/>
          <w:lang w:eastAsia="en-US"/>
        </w:rPr>
      </w:pPr>
      <w:r>
        <w:rPr>
          <w:rFonts w:eastAsiaTheme="minorHAnsi"/>
          <w:b/>
          <w:bCs/>
          <w:lang w:eastAsia="en-US"/>
        </w:rPr>
        <w:t>Уровень компетенции сотрудников Исполнителя:</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Знание ПК на уровне пользователя;</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знание стандартов обслуживания, доведенных до Исполнителя Заказчиком;</w:t>
      </w:r>
    </w:p>
    <w:p w:rsidR="00C33098" w:rsidRDefault="00C33098" w:rsidP="00C33098">
      <w:pPr>
        <w:pStyle w:val="aff0"/>
        <w:keepNext/>
        <w:numPr>
          <w:ilvl w:val="2"/>
          <w:numId w:val="56"/>
        </w:numPr>
        <w:tabs>
          <w:tab w:val="num" w:pos="0"/>
          <w:tab w:val="num" w:pos="1134"/>
        </w:tabs>
        <w:spacing w:before="0" w:beforeAutospacing="0" w:after="120" w:afterAutospacing="0"/>
        <w:ind w:left="0" w:firstLine="624"/>
        <w:jc w:val="both"/>
        <w:rPr>
          <w:rFonts w:eastAsiaTheme="minorHAnsi"/>
          <w:b/>
          <w:bCs/>
          <w:i/>
          <w:lang w:eastAsia="en-US"/>
        </w:rPr>
      </w:pPr>
      <w:r>
        <w:rPr>
          <w:rFonts w:eastAsiaTheme="minorHAnsi"/>
          <w:b/>
          <w:bCs/>
          <w:lang w:eastAsia="en-US"/>
        </w:rPr>
        <w:t>знание существующей ситуации на рынке Услуг связи применительно к территории действия Директ-маркетинговой кампании.</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Оценка компетентности сотрудников Исполнителя:</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rsidR="00C33098" w:rsidRDefault="00C33098" w:rsidP="00C33098">
      <w:pPr>
        <w:pStyle w:val="aff0"/>
        <w:keepNext/>
        <w:numPr>
          <w:ilvl w:val="2"/>
          <w:numId w:val="52"/>
        </w:numPr>
        <w:spacing w:before="0" w:beforeAutospacing="0" w:after="120" w:afterAutospacing="0"/>
        <w:ind w:left="0" w:firstLine="624"/>
        <w:jc w:val="both"/>
        <w:rPr>
          <w:rFonts w:eastAsiaTheme="minorHAnsi"/>
          <w:b/>
          <w:bCs/>
          <w:i/>
          <w:lang w:eastAsia="en-US"/>
        </w:rPr>
      </w:pPr>
      <w:r>
        <w:rPr>
          <w:rFonts w:eastAsiaTheme="minorHAnsi"/>
          <w:b/>
          <w:bCs/>
          <w:lang w:eastAsia="en-US"/>
        </w:rPr>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rsidR="00C33098" w:rsidRDefault="00C33098" w:rsidP="00C33098">
      <w:pPr>
        <w:pStyle w:val="aff0"/>
        <w:spacing w:before="0" w:after="120"/>
        <w:ind w:left="624"/>
        <w:jc w:val="both"/>
        <w:rPr>
          <w:rFonts w:eastAsiaTheme="minorHAnsi"/>
          <w:b/>
          <w:bCs/>
          <w:i/>
          <w:lang w:eastAsia="en-US"/>
        </w:rPr>
      </w:pPr>
    </w:p>
    <w:p w:rsidR="00C33098" w:rsidRDefault="00C33098" w:rsidP="00C33098">
      <w:pPr>
        <w:pStyle w:val="aff0"/>
        <w:keepNext/>
        <w:numPr>
          <w:ilvl w:val="0"/>
          <w:numId w:val="52"/>
        </w:numPr>
        <w:tabs>
          <w:tab w:val="left" w:pos="1080"/>
        </w:tabs>
        <w:spacing w:before="0" w:beforeAutospacing="0" w:after="120" w:afterAutospacing="0"/>
        <w:ind w:left="0" w:firstLine="720"/>
        <w:jc w:val="both"/>
        <w:rPr>
          <w:rFonts w:eastAsiaTheme="minorHAnsi"/>
          <w:b/>
          <w:bCs/>
          <w:i/>
          <w:lang w:eastAsia="en-US"/>
        </w:rPr>
      </w:pPr>
      <w:r>
        <w:rPr>
          <w:rFonts w:eastAsiaTheme="minorHAnsi"/>
          <w:bCs/>
          <w:lang w:eastAsia="en-US"/>
        </w:rPr>
        <w:t>Формы отчетов</w:t>
      </w: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Cs/>
          <w:i/>
          <w:lang w:eastAsia="en-US"/>
        </w:rPr>
      </w:pPr>
      <w:r>
        <w:rPr>
          <w:rFonts w:eastAsiaTheme="minorHAnsi"/>
          <w:b/>
          <w:bCs/>
          <w:lang w:eastAsia="en-US"/>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3"/>
        <w:gridCol w:w="1167"/>
        <w:gridCol w:w="1005"/>
        <w:gridCol w:w="1188"/>
        <w:gridCol w:w="871"/>
        <w:gridCol w:w="997"/>
        <w:gridCol w:w="1099"/>
        <w:gridCol w:w="908"/>
        <w:gridCol w:w="1347"/>
      </w:tblGrid>
      <w:tr w:rsidR="00C33098" w:rsidTr="00C33098">
        <w:trPr>
          <w:trHeight w:val="315"/>
        </w:trPr>
        <w:tc>
          <w:tcPr>
            <w:tcW w:w="5000" w:type="pct"/>
            <w:gridSpan w:val="9"/>
            <w:tcBorders>
              <w:top w:val="single" w:sz="4" w:space="0" w:color="auto"/>
              <w:left w:val="single" w:sz="4" w:space="0" w:color="auto"/>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Телемаркетинг</w:t>
            </w:r>
          </w:p>
        </w:tc>
      </w:tr>
      <w:tr w:rsidR="00C33098" w:rsidTr="00C33098">
        <w:trPr>
          <w:trHeight w:val="690"/>
        </w:trPr>
        <w:tc>
          <w:tcPr>
            <w:tcW w:w="368" w:type="pct"/>
            <w:tcBorders>
              <w:top w:val="single" w:sz="4" w:space="0" w:color="auto"/>
              <w:left w:val="single" w:sz="8" w:space="0" w:color="auto"/>
              <w:bottom w:val="nil"/>
              <w:right w:val="single" w:sz="8" w:space="0" w:color="auto"/>
            </w:tcBorders>
            <w:vAlign w:val="center"/>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Дата</w:t>
            </w:r>
          </w:p>
        </w:tc>
        <w:tc>
          <w:tcPr>
            <w:tcW w:w="554"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Всего обработано</w:t>
            </w:r>
          </w:p>
        </w:tc>
        <w:tc>
          <w:tcPr>
            <w:tcW w:w="479"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Недозвон</w:t>
            </w:r>
          </w:p>
        </w:tc>
        <w:tc>
          <w:tcPr>
            <w:tcW w:w="563"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Состоялось контактов</w:t>
            </w:r>
          </w:p>
        </w:tc>
        <w:tc>
          <w:tcPr>
            <w:tcW w:w="417"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дозвона</w:t>
            </w:r>
          </w:p>
        </w:tc>
        <w:tc>
          <w:tcPr>
            <w:tcW w:w="475"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Согласие клиента</w:t>
            </w:r>
          </w:p>
        </w:tc>
        <w:tc>
          <w:tcPr>
            <w:tcW w:w="522"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согласий от контактов</w:t>
            </w:r>
          </w:p>
        </w:tc>
        <w:tc>
          <w:tcPr>
            <w:tcW w:w="985" w:type="pct"/>
            <w:tcBorders>
              <w:top w:val="single" w:sz="4" w:space="0" w:color="auto"/>
              <w:left w:val="nil"/>
              <w:bottom w:val="single" w:sz="8" w:space="0" w:color="auto"/>
              <w:right w:val="single" w:sz="4" w:space="0" w:color="auto"/>
            </w:tcBorders>
            <w:vAlign w:val="center"/>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Отказ клиента </w:t>
            </w:r>
          </w:p>
        </w:tc>
        <w:tc>
          <w:tcPr>
            <w:tcW w:w="637" w:type="pct"/>
            <w:tcBorders>
              <w:top w:val="single" w:sz="4" w:space="0" w:color="auto"/>
              <w:left w:val="nil"/>
              <w:bottom w:val="single" w:sz="8" w:space="0" w:color="auto"/>
              <w:right w:val="single" w:sz="8" w:space="0" w:color="auto"/>
            </w:tcBorders>
            <w:vAlign w:val="center"/>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Перезвонить, не принял решение</w:t>
            </w:r>
          </w:p>
        </w:tc>
      </w:tr>
      <w:tr w:rsidR="00C33098" w:rsidTr="00C33098">
        <w:trPr>
          <w:trHeight w:val="225"/>
        </w:trPr>
        <w:tc>
          <w:tcPr>
            <w:tcW w:w="368" w:type="pct"/>
            <w:tcBorders>
              <w:top w:val="single" w:sz="4" w:space="0" w:color="auto"/>
              <w:left w:val="single" w:sz="8" w:space="0" w:color="auto"/>
              <w:bottom w:val="single" w:sz="4" w:space="0" w:color="auto"/>
              <w:right w:val="single" w:sz="8" w:space="0" w:color="auto"/>
            </w:tcBorders>
            <w:vAlign w:val="bottom"/>
            <w:hideMark/>
          </w:tcPr>
          <w:p w:rsidR="00C33098" w:rsidRDefault="00C33098">
            <w:pPr>
              <w:rPr>
                <w:rFonts w:ascii="Times New Roman" w:eastAsia="Calibri" w:hAnsi="Times New Roman" w:cs="Times New Roman"/>
                <w:b/>
                <w:bCs/>
                <w:color w:val="000000"/>
                <w:sz w:val="24"/>
                <w:szCs w:val="24"/>
              </w:rPr>
            </w:pPr>
          </w:p>
        </w:tc>
        <w:tc>
          <w:tcPr>
            <w:tcW w:w="554" w:type="pct"/>
            <w:tcBorders>
              <w:top w:val="single" w:sz="4" w:space="0" w:color="auto"/>
              <w:left w:val="nil"/>
              <w:bottom w:val="single" w:sz="4" w:space="0" w:color="auto"/>
              <w:right w:val="single" w:sz="4" w:space="0" w:color="auto"/>
            </w:tcBorders>
            <w:vAlign w:val="bottom"/>
            <w:hideMark/>
          </w:tcPr>
          <w:p w:rsidR="00C33098" w:rsidRDefault="00C33098">
            <w:pPr>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c>
          <w:tcPr>
            <w:tcW w:w="479" w:type="pct"/>
            <w:tcBorders>
              <w:top w:val="single" w:sz="4" w:space="0" w:color="auto"/>
              <w:left w:val="nil"/>
              <w:bottom w:val="single" w:sz="4" w:space="0" w:color="auto"/>
              <w:right w:val="single" w:sz="4" w:space="0" w:color="auto"/>
            </w:tcBorders>
            <w:vAlign w:val="bottom"/>
            <w:hideMark/>
          </w:tcPr>
          <w:p w:rsidR="00C33098" w:rsidRDefault="00C33098">
            <w:pPr>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c>
          <w:tcPr>
            <w:tcW w:w="563" w:type="pct"/>
            <w:tcBorders>
              <w:top w:val="single" w:sz="4" w:space="0" w:color="auto"/>
              <w:left w:val="nil"/>
              <w:bottom w:val="single" w:sz="4" w:space="0" w:color="auto"/>
              <w:right w:val="single" w:sz="4" w:space="0" w:color="auto"/>
            </w:tcBorders>
            <w:vAlign w:val="bottom"/>
            <w:hideMark/>
          </w:tcPr>
          <w:p w:rsidR="00C33098" w:rsidRDefault="00C33098">
            <w:pPr>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c>
          <w:tcPr>
            <w:tcW w:w="417" w:type="pct"/>
            <w:tcBorders>
              <w:top w:val="nil"/>
              <w:left w:val="nil"/>
              <w:bottom w:val="single" w:sz="4" w:space="0" w:color="auto"/>
              <w:right w:val="single" w:sz="4" w:space="0" w:color="auto"/>
            </w:tcBorders>
            <w:vAlign w:val="bottom"/>
            <w:hideMark/>
          </w:tcPr>
          <w:p w:rsidR="00C33098" w:rsidRDefault="00C33098">
            <w:pPr>
              <w:rPr>
                <w:rFonts w:ascii="Times New Roman" w:eastAsia="Calibri" w:hAnsi="Times New Roman" w:cs="Times New Roman"/>
                <w:color w:val="000000"/>
                <w:sz w:val="24"/>
                <w:szCs w:val="24"/>
              </w:rPr>
            </w:pPr>
          </w:p>
        </w:tc>
        <w:tc>
          <w:tcPr>
            <w:tcW w:w="475" w:type="pct"/>
            <w:tcBorders>
              <w:top w:val="single" w:sz="4" w:space="0" w:color="auto"/>
              <w:left w:val="nil"/>
              <w:bottom w:val="single" w:sz="4" w:space="0" w:color="auto"/>
              <w:right w:val="single" w:sz="4" w:space="0" w:color="auto"/>
            </w:tcBorders>
            <w:vAlign w:val="bottom"/>
            <w:hideMark/>
          </w:tcPr>
          <w:p w:rsidR="00C33098" w:rsidRDefault="00C33098">
            <w:pPr>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c>
          <w:tcPr>
            <w:tcW w:w="522" w:type="pct"/>
            <w:tcBorders>
              <w:top w:val="nil"/>
              <w:left w:val="nil"/>
              <w:bottom w:val="single" w:sz="4" w:space="0" w:color="auto"/>
              <w:right w:val="single" w:sz="4" w:space="0" w:color="auto"/>
            </w:tcBorders>
            <w:vAlign w:val="bottom"/>
            <w:hideMark/>
          </w:tcPr>
          <w:p w:rsidR="00C33098" w:rsidRDefault="00C33098">
            <w:pPr>
              <w:rPr>
                <w:rFonts w:ascii="Times New Roman" w:eastAsia="Calibri" w:hAnsi="Times New Roman" w:cs="Times New Roman"/>
                <w:color w:val="000000"/>
                <w:sz w:val="24"/>
                <w:szCs w:val="24"/>
              </w:rPr>
            </w:pPr>
          </w:p>
        </w:tc>
        <w:tc>
          <w:tcPr>
            <w:tcW w:w="985" w:type="pct"/>
            <w:tcBorders>
              <w:top w:val="single" w:sz="4" w:space="0" w:color="auto"/>
              <w:left w:val="nil"/>
              <w:bottom w:val="single" w:sz="4" w:space="0" w:color="auto"/>
              <w:right w:val="single" w:sz="4" w:space="0" w:color="auto"/>
            </w:tcBorders>
            <w:vAlign w:val="bottom"/>
            <w:hideMark/>
          </w:tcPr>
          <w:p w:rsidR="00C33098" w:rsidRDefault="00C33098">
            <w:pPr>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c>
          <w:tcPr>
            <w:tcW w:w="637" w:type="pct"/>
            <w:tcBorders>
              <w:top w:val="single" w:sz="4" w:space="0" w:color="auto"/>
              <w:left w:val="nil"/>
              <w:bottom w:val="single" w:sz="4" w:space="0" w:color="auto"/>
              <w:right w:val="single" w:sz="8" w:space="0" w:color="auto"/>
            </w:tcBorders>
            <w:vAlign w:val="bottom"/>
            <w:hideMark/>
          </w:tcPr>
          <w:p w:rsidR="00C33098" w:rsidRDefault="00C33098">
            <w:pPr>
              <w:outlineLvl w:val="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r>
      <w:tr w:rsidR="00C33098" w:rsidTr="00C33098">
        <w:trPr>
          <w:trHeight w:val="225"/>
        </w:trPr>
        <w:tc>
          <w:tcPr>
            <w:tcW w:w="368" w:type="pct"/>
            <w:tcBorders>
              <w:top w:val="nil"/>
              <w:left w:val="single" w:sz="8" w:space="0" w:color="auto"/>
              <w:bottom w:val="nil"/>
              <w:right w:val="single" w:sz="8" w:space="0" w:color="auto"/>
            </w:tcBorders>
            <w:vAlign w:val="bottom"/>
            <w:hideMark/>
          </w:tcPr>
          <w:p w:rsidR="00C33098" w:rsidRDefault="00C33098">
            <w:pPr>
              <w:rPr>
                <w:rFonts w:ascii="Times New Roman" w:eastAsia="Calibri" w:hAnsi="Times New Roman" w:cs="Times New Roman"/>
                <w:color w:val="000000"/>
                <w:sz w:val="24"/>
                <w:szCs w:val="24"/>
              </w:rPr>
            </w:pPr>
          </w:p>
        </w:tc>
        <w:tc>
          <w:tcPr>
            <w:tcW w:w="554"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479"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563"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417"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475"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522"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985" w:type="pct"/>
            <w:tcBorders>
              <w:top w:val="single" w:sz="8" w:space="0" w:color="auto"/>
              <w:left w:val="nil"/>
              <w:bottom w:val="nil"/>
              <w:right w:val="single" w:sz="4" w:space="0" w:color="auto"/>
            </w:tcBorders>
            <w:vAlign w:val="bottom"/>
            <w:hideMark/>
          </w:tcPr>
          <w:p w:rsidR="00C33098" w:rsidRDefault="00C33098">
            <w:pPr>
              <w:spacing w:after="0" w:line="256" w:lineRule="auto"/>
              <w:rPr>
                <w:sz w:val="20"/>
                <w:szCs w:val="20"/>
                <w:lang w:eastAsia="ru-RU"/>
              </w:rPr>
            </w:pPr>
          </w:p>
        </w:tc>
        <w:tc>
          <w:tcPr>
            <w:tcW w:w="637" w:type="pct"/>
            <w:tcBorders>
              <w:top w:val="single" w:sz="8" w:space="0" w:color="auto"/>
              <w:left w:val="nil"/>
              <w:bottom w:val="nil"/>
              <w:right w:val="single" w:sz="8" w:space="0" w:color="auto"/>
            </w:tcBorders>
            <w:vAlign w:val="bottom"/>
            <w:hideMark/>
          </w:tcPr>
          <w:p w:rsidR="00C33098" w:rsidRDefault="00C33098">
            <w:pPr>
              <w:spacing w:after="0" w:line="256" w:lineRule="auto"/>
              <w:rPr>
                <w:sz w:val="20"/>
                <w:szCs w:val="20"/>
                <w:lang w:eastAsia="ru-RU"/>
              </w:rPr>
            </w:pPr>
          </w:p>
        </w:tc>
      </w:tr>
      <w:tr w:rsidR="00C33098" w:rsidTr="00C33098">
        <w:trPr>
          <w:trHeight w:val="300"/>
        </w:trPr>
        <w:tc>
          <w:tcPr>
            <w:tcW w:w="368" w:type="pct"/>
            <w:tcBorders>
              <w:top w:val="nil"/>
              <w:left w:val="single" w:sz="8" w:space="0" w:color="auto"/>
              <w:bottom w:val="single" w:sz="8" w:space="0" w:color="auto"/>
              <w:right w:val="single" w:sz="8" w:space="0" w:color="auto"/>
            </w:tcBorders>
            <w:vAlign w:val="bottom"/>
            <w:hideMark/>
          </w:tcPr>
          <w:p w:rsidR="00C33098" w:rsidRDefault="00C33098">
            <w:pP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Месяц</w:t>
            </w:r>
          </w:p>
        </w:tc>
        <w:tc>
          <w:tcPr>
            <w:tcW w:w="554" w:type="pct"/>
            <w:tcBorders>
              <w:top w:val="nil"/>
              <w:left w:val="nil"/>
              <w:bottom w:val="single" w:sz="8" w:space="0" w:color="auto"/>
              <w:right w:val="single" w:sz="4" w:space="0" w:color="auto"/>
            </w:tcBorders>
            <w:vAlign w:val="bottom"/>
            <w:hideMark/>
          </w:tcPr>
          <w:p w:rsidR="00C33098" w:rsidRDefault="00C33098">
            <w:pPr>
              <w:rPr>
                <w:rFonts w:ascii="Times New Roman" w:eastAsia="Calibri" w:hAnsi="Times New Roman" w:cs="Times New Roman"/>
                <w:b/>
                <w:bCs/>
                <w:color w:val="000000"/>
                <w:sz w:val="24"/>
                <w:szCs w:val="24"/>
              </w:rPr>
            </w:pPr>
          </w:p>
        </w:tc>
        <w:tc>
          <w:tcPr>
            <w:tcW w:w="479"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563"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417"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475"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522"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985"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637" w:type="pct"/>
            <w:tcBorders>
              <w:top w:val="nil"/>
              <w:left w:val="nil"/>
              <w:bottom w:val="single" w:sz="8" w:space="0" w:color="auto"/>
              <w:right w:val="single" w:sz="8" w:space="0" w:color="auto"/>
            </w:tcBorders>
            <w:vAlign w:val="bottom"/>
            <w:hideMark/>
          </w:tcPr>
          <w:p w:rsidR="00C33098" w:rsidRDefault="00C33098">
            <w:pPr>
              <w:spacing w:after="0" w:line="256" w:lineRule="auto"/>
              <w:rPr>
                <w:sz w:val="20"/>
                <w:szCs w:val="20"/>
                <w:lang w:eastAsia="ru-RU"/>
              </w:rPr>
            </w:pPr>
          </w:p>
        </w:tc>
      </w:tr>
      <w:tr w:rsidR="00C33098" w:rsidTr="00C33098">
        <w:trPr>
          <w:trHeight w:val="300"/>
        </w:trPr>
        <w:tc>
          <w:tcPr>
            <w:tcW w:w="368" w:type="pct"/>
            <w:tcBorders>
              <w:top w:val="nil"/>
              <w:left w:val="single" w:sz="8" w:space="0" w:color="auto"/>
              <w:bottom w:val="single" w:sz="8" w:space="0" w:color="auto"/>
              <w:right w:val="single" w:sz="8" w:space="0" w:color="auto"/>
            </w:tcBorders>
            <w:vAlign w:val="bottom"/>
            <w:hideMark/>
          </w:tcPr>
          <w:p w:rsidR="00C33098" w:rsidRDefault="00C33098">
            <w:pPr>
              <w:jc w:val="right"/>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Итого</w:t>
            </w:r>
          </w:p>
        </w:tc>
        <w:tc>
          <w:tcPr>
            <w:tcW w:w="554" w:type="pct"/>
            <w:tcBorders>
              <w:top w:val="nil"/>
              <w:left w:val="nil"/>
              <w:bottom w:val="single" w:sz="8" w:space="0" w:color="auto"/>
              <w:right w:val="single" w:sz="4" w:space="0" w:color="auto"/>
            </w:tcBorders>
            <w:vAlign w:val="bottom"/>
            <w:hideMark/>
          </w:tcPr>
          <w:p w:rsidR="00C33098" w:rsidRDefault="00C33098">
            <w:pPr>
              <w:rPr>
                <w:rFonts w:ascii="Times New Roman" w:eastAsia="Calibri" w:hAnsi="Times New Roman" w:cs="Times New Roman"/>
                <w:b/>
                <w:bCs/>
                <w:color w:val="000000"/>
                <w:sz w:val="24"/>
                <w:szCs w:val="24"/>
              </w:rPr>
            </w:pPr>
          </w:p>
        </w:tc>
        <w:tc>
          <w:tcPr>
            <w:tcW w:w="479"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563"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417"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475"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522"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985" w:type="pct"/>
            <w:tcBorders>
              <w:top w:val="nil"/>
              <w:left w:val="nil"/>
              <w:bottom w:val="single" w:sz="8" w:space="0" w:color="auto"/>
              <w:right w:val="single" w:sz="4" w:space="0" w:color="auto"/>
            </w:tcBorders>
            <w:vAlign w:val="bottom"/>
            <w:hideMark/>
          </w:tcPr>
          <w:p w:rsidR="00C33098" w:rsidRDefault="00C33098">
            <w:pPr>
              <w:spacing w:after="0" w:line="256" w:lineRule="auto"/>
              <w:rPr>
                <w:sz w:val="20"/>
                <w:szCs w:val="20"/>
                <w:lang w:eastAsia="ru-RU"/>
              </w:rPr>
            </w:pPr>
          </w:p>
        </w:tc>
        <w:tc>
          <w:tcPr>
            <w:tcW w:w="637" w:type="pct"/>
            <w:tcBorders>
              <w:top w:val="nil"/>
              <w:left w:val="nil"/>
              <w:bottom w:val="single" w:sz="8" w:space="0" w:color="auto"/>
              <w:right w:val="single" w:sz="8" w:space="0" w:color="auto"/>
            </w:tcBorders>
            <w:vAlign w:val="bottom"/>
            <w:hideMark/>
          </w:tcPr>
          <w:p w:rsidR="00C33098" w:rsidRDefault="00C33098">
            <w:pPr>
              <w:spacing w:after="0" w:line="256" w:lineRule="auto"/>
              <w:rPr>
                <w:sz w:val="20"/>
                <w:szCs w:val="20"/>
                <w:lang w:eastAsia="ru-RU"/>
              </w:rPr>
            </w:pPr>
          </w:p>
        </w:tc>
      </w:tr>
    </w:tbl>
    <w:p w:rsidR="00C33098" w:rsidRDefault="00C33098" w:rsidP="00C33098">
      <w:pPr>
        <w:pStyle w:val="aff0"/>
        <w:spacing w:before="0" w:after="120"/>
        <w:ind w:left="624"/>
        <w:jc w:val="both"/>
        <w:rPr>
          <w:rFonts w:eastAsiaTheme="minorHAnsi"/>
          <w:i/>
          <w:lang w:eastAsia="en-US"/>
        </w:rPr>
      </w:pPr>
    </w:p>
    <w:p w:rsidR="00C33098" w:rsidRDefault="00C33098" w:rsidP="00C33098">
      <w:pPr>
        <w:pStyle w:val="aff0"/>
        <w:spacing w:before="0" w:after="120"/>
        <w:ind w:left="624"/>
        <w:jc w:val="both"/>
        <w:rPr>
          <w:rFonts w:eastAsiaTheme="minorHAnsi"/>
          <w:b/>
          <w:bCs/>
          <w:i/>
          <w:lang w:eastAsia="en-US"/>
        </w:rPr>
      </w:pP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771"/>
        <w:gridCol w:w="506"/>
        <w:gridCol w:w="587"/>
        <w:gridCol w:w="456"/>
        <w:gridCol w:w="726"/>
        <w:gridCol w:w="682"/>
        <w:gridCol w:w="911"/>
        <w:gridCol w:w="780"/>
        <w:gridCol w:w="558"/>
        <w:gridCol w:w="2395"/>
        <w:gridCol w:w="973"/>
      </w:tblGrid>
      <w:tr w:rsidR="00C33098" w:rsidTr="00C33098">
        <w:trPr>
          <w:trHeight w:val="300"/>
        </w:trPr>
        <w:tc>
          <w:tcPr>
            <w:tcW w:w="5000" w:type="pct"/>
            <w:gridSpan w:val="11"/>
            <w:tcBorders>
              <w:top w:val="single" w:sz="4" w:space="0" w:color="auto"/>
              <w:left w:val="single" w:sz="4" w:space="0" w:color="auto"/>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Реестр заявок</w:t>
            </w:r>
          </w:p>
        </w:tc>
      </w:tr>
      <w:tr w:rsidR="00C33098" w:rsidTr="00C33098">
        <w:trPr>
          <w:trHeight w:val="1395"/>
        </w:trPr>
        <w:tc>
          <w:tcPr>
            <w:tcW w:w="403" w:type="pct"/>
            <w:tcBorders>
              <w:top w:val="nil"/>
              <w:left w:val="single" w:sz="4" w:space="0" w:color="auto"/>
              <w:bottom w:val="single" w:sz="4" w:space="0" w:color="auto"/>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ФИО оператора</w:t>
            </w:r>
          </w:p>
        </w:tc>
        <w:tc>
          <w:tcPr>
            <w:tcW w:w="266" w:type="pct"/>
            <w:tcBorders>
              <w:top w:val="nil"/>
              <w:left w:val="single" w:sz="4" w:space="0" w:color="auto"/>
              <w:bottom w:val="single" w:sz="4" w:space="0" w:color="000000"/>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МРФ</w:t>
            </w:r>
          </w:p>
        </w:tc>
        <w:tc>
          <w:tcPr>
            <w:tcW w:w="308" w:type="pct"/>
            <w:tcBorders>
              <w:top w:val="nil"/>
              <w:left w:val="single" w:sz="4" w:space="0" w:color="auto"/>
              <w:bottom w:val="single" w:sz="4" w:space="0" w:color="000000"/>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Дата звонка</w:t>
            </w:r>
          </w:p>
        </w:tc>
        <w:tc>
          <w:tcPr>
            <w:tcW w:w="240" w:type="pct"/>
            <w:tcBorders>
              <w:top w:val="nil"/>
              <w:left w:val="single" w:sz="4" w:space="0" w:color="auto"/>
              <w:bottom w:val="single" w:sz="4" w:space="0" w:color="auto"/>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Имя</w:t>
            </w:r>
          </w:p>
        </w:tc>
        <w:tc>
          <w:tcPr>
            <w:tcW w:w="380" w:type="pct"/>
            <w:tcBorders>
              <w:top w:val="nil"/>
              <w:left w:val="single" w:sz="4" w:space="0" w:color="auto"/>
              <w:bottom w:val="single" w:sz="4" w:space="0" w:color="000000"/>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Отчество</w:t>
            </w:r>
          </w:p>
        </w:tc>
        <w:tc>
          <w:tcPr>
            <w:tcW w:w="357" w:type="pct"/>
            <w:tcBorders>
              <w:top w:val="nil"/>
              <w:left w:val="single" w:sz="4" w:space="0" w:color="auto"/>
              <w:bottom w:val="single" w:sz="4" w:space="0" w:color="000000"/>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Телефон</w:t>
            </w:r>
          </w:p>
        </w:tc>
        <w:tc>
          <w:tcPr>
            <w:tcW w:w="476" w:type="pct"/>
            <w:tcBorders>
              <w:top w:val="nil"/>
              <w:left w:val="single" w:sz="4" w:space="0" w:color="auto"/>
              <w:bottom w:val="single" w:sz="4" w:space="0" w:color="000000"/>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Контактный телефон</w:t>
            </w:r>
          </w:p>
        </w:tc>
        <w:tc>
          <w:tcPr>
            <w:tcW w:w="408" w:type="pct"/>
            <w:tcBorders>
              <w:top w:val="nil"/>
              <w:left w:val="single" w:sz="4" w:space="0" w:color="auto"/>
              <w:bottom w:val="single" w:sz="4" w:space="0" w:color="auto"/>
              <w:right w:val="single" w:sz="4" w:space="0" w:color="auto"/>
            </w:tcBorders>
            <w:hideMark/>
          </w:tcPr>
          <w:p w:rsidR="00C33098" w:rsidRDefault="00C33098">
            <w:pPr>
              <w:rPr>
                <w:rFonts w:ascii="Times New Roman" w:eastAsia="Calibri" w:hAnsi="Times New Roman" w:cs="Times New Roman"/>
                <w:b/>
                <w:bCs/>
                <w:sz w:val="24"/>
                <w:szCs w:val="24"/>
              </w:rPr>
            </w:pPr>
            <w:r>
              <w:rPr>
                <w:rFonts w:ascii="Times New Roman" w:eastAsia="Calibri" w:hAnsi="Times New Roman" w:cs="Times New Roman"/>
                <w:b/>
                <w:bCs/>
                <w:sz w:val="24"/>
                <w:szCs w:val="24"/>
              </w:rPr>
              <w:t>Адрес установки</w:t>
            </w:r>
          </w:p>
        </w:tc>
        <w:tc>
          <w:tcPr>
            <w:tcW w:w="293" w:type="pct"/>
            <w:tcBorders>
              <w:top w:val="nil"/>
              <w:left w:val="single" w:sz="4" w:space="0" w:color="auto"/>
              <w:bottom w:val="single" w:sz="4" w:space="0" w:color="000000"/>
              <w:right w:val="single" w:sz="4" w:space="0" w:color="auto"/>
            </w:tcBorders>
            <w:vAlign w:val="center"/>
            <w:hideMark/>
          </w:tcPr>
          <w:p w:rsidR="00C33098" w:rsidRDefault="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Логин СПД</w:t>
            </w:r>
          </w:p>
        </w:tc>
        <w:tc>
          <w:tcPr>
            <w:tcW w:w="1244" w:type="pct"/>
            <w:tcBorders>
              <w:top w:val="nil"/>
              <w:left w:val="single" w:sz="4" w:space="0" w:color="auto"/>
              <w:bottom w:val="single" w:sz="4" w:space="0" w:color="000000"/>
              <w:right w:val="single" w:sz="4" w:space="0" w:color="auto"/>
            </w:tcBorders>
            <w:vAlign w:val="center"/>
            <w:hideMark/>
          </w:tcPr>
          <w:p w:rsidR="00C33098" w:rsidRDefault="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Заявка на IP-TV/ ЦТВ/ШПД/ОТА/пакет/дополнительные услуги</w:t>
            </w:r>
          </w:p>
        </w:tc>
        <w:tc>
          <w:tcPr>
            <w:tcW w:w="508" w:type="pct"/>
            <w:tcBorders>
              <w:top w:val="single" w:sz="4" w:space="0" w:color="auto"/>
              <w:left w:val="single" w:sz="4" w:space="0" w:color="auto"/>
              <w:bottom w:val="single" w:sz="4" w:space="0" w:color="auto"/>
              <w:right w:val="single" w:sz="4" w:space="0" w:color="auto"/>
            </w:tcBorders>
            <w:vAlign w:val="center"/>
            <w:hideMark/>
          </w:tcPr>
          <w:p w:rsidR="00C33098" w:rsidRDefault="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Комментарии</w:t>
            </w:r>
          </w:p>
        </w:tc>
      </w:tr>
      <w:tr w:rsidR="00C33098" w:rsidTr="00C33098">
        <w:trPr>
          <w:trHeight w:val="300"/>
        </w:trPr>
        <w:tc>
          <w:tcPr>
            <w:tcW w:w="403" w:type="pct"/>
            <w:tcBorders>
              <w:top w:val="nil"/>
              <w:left w:val="single" w:sz="4" w:space="0" w:color="auto"/>
              <w:bottom w:val="single" w:sz="4" w:space="0" w:color="auto"/>
              <w:right w:val="single" w:sz="4" w:space="0" w:color="auto"/>
            </w:tcBorders>
            <w:noWrap/>
            <w:vAlign w:val="bottom"/>
            <w:hideMark/>
          </w:tcPr>
          <w:p w:rsidR="00C33098" w:rsidRDefault="00C33098">
            <w:pPr>
              <w:rPr>
                <w:rFonts w:ascii="Times New Roman" w:eastAsia="Calibri" w:hAnsi="Times New Roman" w:cs="Times New Roman"/>
                <w:b/>
                <w:bCs/>
                <w:sz w:val="24"/>
                <w:szCs w:val="24"/>
              </w:rPr>
            </w:pPr>
          </w:p>
        </w:tc>
        <w:tc>
          <w:tcPr>
            <w:tcW w:w="266"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308"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240"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380"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357"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476"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408"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293"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1244" w:type="pct"/>
            <w:tcBorders>
              <w:top w:val="nil"/>
              <w:left w:val="nil"/>
              <w:bottom w:val="single" w:sz="4" w:space="0" w:color="auto"/>
              <w:right w:val="single" w:sz="4" w:space="0" w:color="auto"/>
            </w:tcBorders>
            <w:noWrap/>
            <w:vAlign w:val="bottom"/>
            <w:hideMark/>
          </w:tcPr>
          <w:p w:rsidR="00C33098" w:rsidRDefault="00C33098">
            <w:pPr>
              <w:spacing w:after="0" w:line="256" w:lineRule="auto"/>
              <w:rPr>
                <w:sz w:val="20"/>
                <w:szCs w:val="20"/>
                <w:lang w:eastAsia="ru-RU"/>
              </w:rPr>
            </w:pPr>
          </w:p>
        </w:tc>
        <w:tc>
          <w:tcPr>
            <w:tcW w:w="508" w:type="pct"/>
            <w:tcBorders>
              <w:top w:val="single" w:sz="4" w:space="0" w:color="auto"/>
              <w:left w:val="nil"/>
              <w:bottom w:val="single" w:sz="4" w:space="0" w:color="auto"/>
              <w:right w:val="single" w:sz="4" w:space="0" w:color="auto"/>
            </w:tcBorders>
          </w:tcPr>
          <w:p w:rsidR="00C33098" w:rsidRDefault="00C33098">
            <w:pPr>
              <w:jc w:val="center"/>
              <w:rPr>
                <w:rFonts w:ascii="Times New Roman" w:eastAsia="Calibri" w:hAnsi="Times New Roman" w:cs="Times New Roman"/>
                <w:iCs/>
                <w:color w:val="376091"/>
                <w:sz w:val="24"/>
                <w:szCs w:val="24"/>
              </w:rPr>
            </w:pPr>
          </w:p>
        </w:tc>
      </w:tr>
    </w:tbl>
    <w:p w:rsidR="00C33098" w:rsidRDefault="00C33098" w:rsidP="00C33098">
      <w:pPr>
        <w:pStyle w:val="aff0"/>
        <w:spacing w:before="0" w:after="120"/>
        <w:ind w:left="624"/>
        <w:jc w:val="both"/>
        <w:rPr>
          <w:rFonts w:eastAsiaTheme="minorHAnsi"/>
          <w:i/>
          <w:lang w:eastAsia="en-US"/>
        </w:rPr>
      </w:pPr>
    </w:p>
    <w:p w:rsidR="00C33098" w:rsidRDefault="00C33098" w:rsidP="00C33098">
      <w:pPr>
        <w:pStyle w:val="aff0"/>
        <w:spacing w:before="0" w:after="120"/>
        <w:ind w:left="624"/>
        <w:jc w:val="both"/>
        <w:rPr>
          <w:rFonts w:eastAsiaTheme="minorHAnsi"/>
          <w:b/>
          <w:bCs/>
          <w:i/>
          <w:lang w:eastAsia="en-US"/>
        </w:rPr>
      </w:pP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Форма итогового отчета. Предоставляется Исполнителем по итогу отчетного периода.</w:t>
      </w:r>
    </w:p>
    <w:p w:rsidR="00C33098" w:rsidRDefault="00C33098" w:rsidP="00C33098">
      <w:pPr>
        <w:pStyle w:val="aff0"/>
        <w:tabs>
          <w:tab w:val="num" w:pos="1134"/>
        </w:tabs>
        <w:spacing w:before="0" w:after="120"/>
        <w:jc w:val="both"/>
        <w:rPr>
          <w:rFonts w:eastAsiaTheme="minorHAnsi"/>
          <w:b/>
          <w:bCs/>
          <w:i/>
          <w:lang w:eastAsia="en-US"/>
        </w:rPr>
      </w:pPr>
    </w:p>
    <w:tbl>
      <w:tblPr>
        <w:tblW w:w="5000" w:type="pct"/>
        <w:tblLook w:val="04A0" w:firstRow="1" w:lastRow="0" w:firstColumn="1" w:lastColumn="0" w:noHBand="0" w:noVBand="1"/>
      </w:tblPr>
      <w:tblGrid>
        <w:gridCol w:w="336"/>
        <w:gridCol w:w="645"/>
        <w:gridCol w:w="813"/>
        <w:gridCol w:w="723"/>
        <w:gridCol w:w="1177"/>
        <w:gridCol w:w="975"/>
        <w:gridCol w:w="3558"/>
        <w:gridCol w:w="1118"/>
      </w:tblGrid>
      <w:tr w:rsidR="00C33098" w:rsidTr="00C33098">
        <w:trPr>
          <w:trHeight w:val="300"/>
        </w:trPr>
        <w:tc>
          <w:tcPr>
            <w:tcW w:w="218"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w:t>
            </w:r>
          </w:p>
        </w:tc>
        <w:tc>
          <w:tcPr>
            <w:tcW w:w="343" w:type="pct"/>
            <w:tcBorders>
              <w:top w:val="single" w:sz="4" w:space="0" w:color="auto"/>
              <w:left w:val="nil"/>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Филиал</w:t>
            </w:r>
          </w:p>
        </w:tc>
        <w:tc>
          <w:tcPr>
            <w:tcW w:w="432" w:type="pct"/>
            <w:tcBorders>
              <w:top w:val="single" w:sz="4" w:space="0" w:color="auto"/>
              <w:left w:val="nil"/>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RNABN</w:t>
            </w:r>
          </w:p>
        </w:tc>
        <w:tc>
          <w:tcPr>
            <w:tcW w:w="384" w:type="pct"/>
            <w:tcBorders>
              <w:top w:val="single" w:sz="4" w:space="0" w:color="auto"/>
              <w:left w:val="nil"/>
              <w:bottom w:val="single" w:sz="4" w:space="0" w:color="auto"/>
              <w:right w:val="single" w:sz="4" w:space="0" w:color="auto"/>
            </w:tcBorders>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УСЛУГА</w:t>
            </w:r>
          </w:p>
        </w:tc>
        <w:tc>
          <w:tcPr>
            <w:tcW w:w="625"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Телефон</w:t>
            </w:r>
          </w:p>
        </w:tc>
        <w:tc>
          <w:tcPr>
            <w:tcW w:w="518" w:type="pct"/>
            <w:tcBorders>
              <w:top w:val="single" w:sz="4" w:space="0" w:color="auto"/>
              <w:left w:val="nil"/>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Абонент</w:t>
            </w:r>
          </w:p>
        </w:tc>
        <w:tc>
          <w:tcPr>
            <w:tcW w:w="1887" w:type="pct"/>
            <w:tcBorders>
              <w:top w:val="single" w:sz="4" w:space="0" w:color="auto"/>
              <w:left w:val="nil"/>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Адрес установки</w:t>
            </w:r>
          </w:p>
        </w:tc>
        <w:tc>
          <w:tcPr>
            <w:tcW w:w="593" w:type="pct"/>
            <w:tcBorders>
              <w:top w:val="single" w:sz="4" w:space="0" w:color="auto"/>
              <w:left w:val="nil"/>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Статус</w:t>
            </w:r>
          </w:p>
        </w:tc>
      </w:tr>
      <w:tr w:rsidR="00C33098" w:rsidTr="00C33098">
        <w:trPr>
          <w:trHeight w:val="300"/>
        </w:trPr>
        <w:tc>
          <w:tcPr>
            <w:tcW w:w="561" w:type="pct"/>
            <w:gridSpan w:val="2"/>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eastAsia="Calibri" w:hAnsi="Times New Roman" w:cs="Times New Roman"/>
                <w:b/>
                <w:bCs/>
                <w:iCs/>
                <w:color w:val="000000"/>
                <w:sz w:val="24"/>
                <w:szCs w:val="24"/>
              </w:rPr>
            </w:pPr>
          </w:p>
        </w:tc>
        <w:tc>
          <w:tcPr>
            <w:tcW w:w="3845" w:type="pct"/>
            <w:gridSpan w:val="5"/>
            <w:tcBorders>
              <w:top w:val="single" w:sz="4" w:space="0" w:color="auto"/>
              <w:left w:val="single" w:sz="4" w:space="0" w:color="auto"/>
              <w:bottom w:val="single" w:sz="4" w:space="0" w:color="auto"/>
              <w:right w:val="single" w:sz="4" w:space="0" w:color="auto"/>
            </w:tcBorders>
            <w:noWrap/>
            <w:vAlign w:val="bottom"/>
            <w:hideMark/>
          </w:tcPr>
          <w:p w:rsidR="00C33098" w:rsidRDefault="00C33098">
            <w:pPr>
              <w:jc w:val="center"/>
              <w:rPr>
                <w:rFonts w:ascii="Times New Roman" w:eastAsia="Calibri" w:hAnsi="Times New Roman" w:cs="Times New Roman"/>
                <w:b/>
                <w:bCs/>
                <w:iCs/>
                <w:color w:val="000000"/>
                <w:sz w:val="24"/>
                <w:szCs w:val="24"/>
              </w:rPr>
            </w:pPr>
            <w:r>
              <w:rPr>
                <w:rFonts w:ascii="Times New Roman" w:eastAsia="Calibri" w:hAnsi="Times New Roman" w:cs="Times New Roman"/>
                <w:b/>
                <w:bCs/>
                <w:iCs/>
                <w:color w:val="000000"/>
                <w:sz w:val="24"/>
                <w:szCs w:val="24"/>
              </w:rPr>
              <w:t>Примеры заполнения</w:t>
            </w:r>
          </w:p>
        </w:tc>
        <w:tc>
          <w:tcPr>
            <w:tcW w:w="59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w:t>
            </w:r>
          </w:p>
        </w:tc>
      </w:tr>
      <w:tr w:rsidR="00C33098" w:rsidTr="00C33098">
        <w:trPr>
          <w:trHeight w:val="300"/>
        </w:trPr>
        <w:tc>
          <w:tcPr>
            <w:tcW w:w="218" w:type="pct"/>
            <w:tcBorders>
              <w:top w:val="nil"/>
              <w:left w:val="single" w:sz="4" w:space="0" w:color="auto"/>
              <w:bottom w:val="single" w:sz="4" w:space="0" w:color="auto"/>
              <w:right w:val="single" w:sz="4" w:space="0" w:color="auto"/>
            </w:tcBorders>
            <w:noWrap/>
            <w:vAlign w:val="bottom"/>
            <w:hideMark/>
          </w:tcPr>
          <w:p w:rsidR="00C33098" w:rsidRDefault="00C33098">
            <w:pPr>
              <w:jc w:val="right"/>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1</w:t>
            </w:r>
          </w:p>
        </w:tc>
        <w:tc>
          <w:tcPr>
            <w:tcW w:w="34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ЕФ</w:t>
            </w:r>
          </w:p>
        </w:tc>
        <w:tc>
          <w:tcPr>
            <w:tcW w:w="432"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ХХХХХХА</w:t>
            </w:r>
          </w:p>
        </w:tc>
        <w:tc>
          <w:tcPr>
            <w:tcW w:w="384" w:type="pct"/>
            <w:tcBorders>
              <w:top w:val="single" w:sz="4" w:space="0" w:color="auto"/>
              <w:left w:val="nil"/>
              <w:bottom w:val="single" w:sz="4" w:space="0" w:color="auto"/>
              <w:right w:val="single" w:sz="4" w:space="0" w:color="auto"/>
            </w:tcBorders>
            <w:vAlign w:val="bottom"/>
            <w:hideMark/>
          </w:tcPr>
          <w:p w:rsidR="00C33098" w:rsidRDefault="00C33098">
            <w:pPr>
              <w:jc w:val="cente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ШПД</w:t>
            </w:r>
          </w:p>
        </w:tc>
        <w:tc>
          <w:tcPr>
            <w:tcW w:w="625"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(ХХХ) ХХХХХХХ</w:t>
            </w:r>
          </w:p>
        </w:tc>
        <w:tc>
          <w:tcPr>
            <w:tcW w:w="518"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Иванов И. И.</w:t>
            </w:r>
          </w:p>
        </w:tc>
        <w:tc>
          <w:tcPr>
            <w:tcW w:w="1887"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Москва г, Ул. Бакинских Комиссаров, 169кВ, кв. 00</w:t>
            </w:r>
          </w:p>
        </w:tc>
        <w:tc>
          <w:tcPr>
            <w:tcW w:w="59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Недозвон</w:t>
            </w:r>
          </w:p>
        </w:tc>
      </w:tr>
      <w:tr w:rsidR="00C33098" w:rsidTr="00C33098">
        <w:trPr>
          <w:trHeight w:val="300"/>
        </w:trPr>
        <w:tc>
          <w:tcPr>
            <w:tcW w:w="218" w:type="pct"/>
            <w:tcBorders>
              <w:top w:val="nil"/>
              <w:left w:val="single" w:sz="4" w:space="0" w:color="auto"/>
              <w:bottom w:val="single" w:sz="4" w:space="0" w:color="auto"/>
              <w:right w:val="single" w:sz="4" w:space="0" w:color="auto"/>
            </w:tcBorders>
            <w:noWrap/>
            <w:vAlign w:val="bottom"/>
            <w:hideMark/>
          </w:tcPr>
          <w:p w:rsidR="00C33098" w:rsidRDefault="00C33098">
            <w:pPr>
              <w:jc w:val="right"/>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2</w:t>
            </w:r>
          </w:p>
        </w:tc>
        <w:tc>
          <w:tcPr>
            <w:tcW w:w="34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ЕФ</w:t>
            </w:r>
          </w:p>
        </w:tc>
        <w:tc>
          <w:tcPr>
            <w:tcW w:w="432"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ХХХХХХВ</w:t>
            </w:r>
          </w:p>
        </w:tc>
        <w:tc>
          <w:tcPr>
            <w:tcW w:w="384" w:type="pct"/>
            <w:tcBorders>
              <w:top w:val="single" w:sz="4" w:space="0" w:color="auto"/>
              <w:left w:val="nil"/>
              <w:bottom w:val="single" w:sz="4" w:space="0" w:color="auto"/>
              <w:right w:val="single" w:sz="4" w:space="0" w:color="auto"/>
            </w:tcBorders>
            <w:vAlign w:val="bottom"/>
            <w:hideMark/>
          </w:tcPr>
          <w:p w:rsidR="00C33098" w:rsidRDefault="00C33098">
            <w:pPr>
              <w:jc w:val="center"/>
              <w:rPr>
                <w:rFonts w:ascii="Times New Roman" w:eastAsia="Calibri" w:hAnsi="Times New Roman" w:cs="Times New Roman"/>
                <w:iCs/>
                <w:color w:val="000000"/>
                <w:sz w:val="24"/>
                <w:szCs w:val="24"/>
                <w:lang w:val="en-US"/>
              </w:rPr>
            </w:pPr>
            <w:r>
              <w:rPr>
                <w:rFonts w:ascii="Times New Roman" w:eastAsia="Calibri" w:hAnsi="Times New Roman" w:cs="Times New Roman"/>
                <w:iCs/>
                <w:color w:val="000000"/>
                <w:sz w:val="24"/>
                <w:szCs w:val="24"/>
                <w:lang w:val="en-US"/>
              </w:rPr>
              <w:t>IP TV</w:t>
            </w:r>
          </w:p>
        </w:tc>
        <w:tc>
          <w:tcPr>
            <w:tcW w:w="625"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(ХХХ) ХХХХХХХ</w:t>
            </w:r>
          </w:p>
        </w:tc>
        <w:tc>
          <w:tcPr>
            <w:tcW w:w="518"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Петров И. А.</w:t>
            </w:r>
          </w:p>
        </w:tc>
        <w:tc>
          <w:tcPr>
            <w:tcW w:w="1887"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Екатеринбург Москва г, Ул. Бакинских Комиссаров, 169кВ, кв. 00</w:t>
            </w:r>
          </w:p>
        </w:tc>
        <w:tc>
          <w:tcPr>
            <w:tcW w:w="59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Дозвон - согласие</w:t>
            </w:r>
          </w:p>
        </w:tc>
      </w:tr>
      <w:tr w:rsidR="00C33098" w:rsidTr="00C33098">
        <w:trPr>
          <w:trHeight w:val="300"/>
        </w:trPr>
        <w:tc>
          <w:tcPr>
            <w:tcW w:w="218" w:type="pct"/>
            <w:tcBorders>
              <w:top w:val="nil"/>
              <w:left w:val="single" w:sz="4" w:space="0" w:color="auto"/>
              <w:bottom w:val="single" w:sz="4" w:space="0" w:color="auto"/>
              <w:right w:val="single" w:sz="4" w:space="0" w:color="auto"/>
            </w:tcBorders>
            <w:noWrap/>
            <w:vAlign w:val="bottom"/>
            <w:hideMark/>
          </w:tcPr>
          <w:p w:rsidR="00C33098" w:rsidRDefault="00C33098">
            <w:pPr>
              <w:jc w:val="right"/>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3</w:t>
            </w:r>
          </w:p>
        </w:tc>
        <w:tc>
          <w:tcPr>
            <w:tcW w:w="34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ЕФ</w:t>
            </w:r>
          </w:p>
        </w:tc>
        <w:tc>
          <w:tcPr>
            <w:tcW w:w="432"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ХХХХХХС</w:t>
            </w:r>
          </w:p>
        </w:tc>
        <w:tc>
          <w:tcPr>
            <w:tcW w:w="384" w:type="pct"/>
            <w:tcBorders>
              <w:top w:val="single" w:sz="4" w:space="0" w:color="auto"/>
              <w:left w:val="nil"/>
              <w:bottom w:val="single" w:sz="4" w:space="0" w:color="auto"/>
              <w:right w:val="single" w:sz="4" w:space="0" w:color="auto"/>
            </w:tcBorders>
            <w:vAlign w:val="bottom"/>
            <w:hideMark/>
          </w:tcPr>
          <w:p w:rsidR="00C33098" w:rsidRDefault="00C33098">
            <w:pPr>
              <w:jc w:val="center"/>
              <w:rPr>
                <w:rFonts w:ascii="Times New Roman" w:eastAsia="Calibri" w:hAnsi="Times New Roman" w:cs="Times New Roman"/>
                <w:iCs/>
                <w:color w:val="000000"/>
                <w:sz w:val="24"/>
                <w:szCs w:val="24"/>
                <w:lang w:val="en-US"/>
              </w:rPr>
            </w:pPr>
            <w:r>
              <w:rPr>
                <w:rFonts w:ascii="Times New Roman" w:eastAsia="Calibri" w:hAnsi="Times New Roman" w:cs="Times New Roman"/>
                <w:iCs/>
                <w:color w:val="000000"/>
                <w:sz w:val="24"/>
                <w:szCs w:val="24"/>
                <w:lang w:val="en-US"/>
              </w:rPr>
              <w:t>ОТА</w:t>
            </w:r>
          </w:p>
        </w:tc>
        <w:tc>
          <w:tcPr>
            <w:tcW w:w="625"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(ХХХ) ХХХХХХХ</w:t>
            </w:r>
          </w:p>
        </w:tc>
        <w:tc>
          <w:tcPr>
            <w:tcW w:w="518"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Васильев Г. М.</w:t>
            </w:r>
          </w:p>
        </w:tc>
        <w:tc>
          <w:tcPr>
            <w:tcW w:w="1887"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Москва г, Ул. Бакинских Комиссаров, 169кВ, кв. 00</w:t>
            </w:r>
          </w:p>
        </w:tc>
        <w:tc>
          <w:tcPr>
            <w:tcW w:w="593" w:type="pct"/>
            <w:tcBorders>
              <w:top w:val="nil"/>
              <w:left w:val="nil"/>
              <w:bottom w:val="single" w:sz="4" w:space="0" w:color="auto"/>
              <w:right w:val="single" w:sz="4" w:space="0" w:color="auto"/>
            </w:tcBorders>
            <w:noWrap/>
            <w:vAlign w:val="bottom"/>
            <w:hideMark/>
          </w:tcPr>
          <w:p w:rsidR="00C33098" w:rsidRDefault="00C33098">
            <w:pP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Дозвон - отказ</w:t>
            </w:r>
          </w:p>
        </w:tc>
      </w:tr>
    </w:tbl>
    <w:p w:rsidR="00C33098" w:rsidRDefault="00C33098" w:rsidP="00C33098">
      <w:pPr>
        <w:pStyle w:val="aff0"/>
        <w:spacing w:before="0" w:after="120"/>
        <w:jc w:val="both"/>
        <w:rPr>
          <w:rFonts w:eastAsiaTheme="minorHAnsi"/>
          <w:i/>
          <w:lang w:eastAsia="en-US"/>
        </w:rPr>
      </w:pP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Форма итогового отчета. Предоставляется Исполнителем по итогу отчетного периода.</w:t>
      </w:r>
    </w:p>
    <w:p w:rsidR="00C33098" w:rsidRDefault="00C33098" w:rsidP="00C33098">
      <w:pPr>
        <w:pStyle w:val="aff0"/>
        <w:tabs>
          <w:tab w:val="num" w:pos="1134"/>
        </w:tabs>
        <w:spacing w:before="0" w:after="120"/>
        <w:ind w:left="709"/>
        <w:jc w:val="both"/>
        <w:rPr>
          <w:rFonts w:eastAsiaTheme="minorHAnsi"/>
          <w:b/>
          <w:bCs/>
          <w:i/>
          <w:lang w:eastAsia="en-US"/>
        </w:rPr>
      </w:pPr>
    </w:p>
    <w:tbl>
      <w:tblPr>
        <w:tblW w:w="5458" w:type="pct"/>
        <w:tblInd w:w="-856" w:type="dxa"/>
        <w:tblLook w:val="04A0" w:firstRow="1" w:lastRow="0" w:firstColumn="1" w:lastColumn="0" w:noHBand="0" w:noVBand="1"/>
      </w:tblPr>
      <w:tblGrid>
        <w:gridCol w:w="779"/>
        <w:gridCol w:w="1251"/>
        <w:gridCol w:w="1112"/>
        <w:gridCol w:w="1172"/>
        <w:gridCol w:w="1040"/>
        <w:gridCol w:w="1130"/>
        <w:gridCol w:w="1228"/>
        <w:gridCol w:w="1092"/>
        <w:gridCol w:w="1397"/>
      </w:tblGrid>
      <w:tr w:rsidR="00C33098" w:rsidTr="00C33098">
        <w:trPr>
          <w:trHeight w:val="1125"/>
        </w:trPr>
        <w:tc>
          <w:tcPr>
            <w:tcW w:w="772" w:type="pct"/>
            <w:tcBorders>
              <w:top w:val="single" w:sz="4" w:space="0" w:color="auto"/>
              <w:left w:val="single" w:sz="4" w:space="0" w:color="auto"/>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Филиал</w:t>
            </w:r>
          </w:p>
        </w:tc>
        <w:tc>
          <w:tcPr>
            <w:tcW w:w="561"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Наименование организации</w:t>
            </w:r>
          </w:p>
        </w:tc>
        <w:tc>
          <w:tcPr>
            <w:tcW w:w="499"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Контактный телефон</w:t>
            </w:r>
          </w:p>
        </w:tc>
        <w:tc>
          <w:tcPr>
            <w:tcW w:w="526"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Фактический адрес организации</w:t>
            </w:r>
          </w:p>
        </w:tc>
        <w:tc>
          <w:tcPr>
            <w:tcW w:w="468"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Местная телефонная связь</w:t>
            </w:r>
          </w:p>
        </w:tc>
        <w:tc>
          <w:tcPr>
            <w:tcW w:w="508"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Выделенный доступ в Интернет</w:t>
            </w:r>
          </w:p>
        </w:tc>
        <w:tc>
          <w:tcPr>
            <w:tcW w:w="550"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Лицо, принимающее решение (ФИО)</w:t>
            </w:r>
          </w:p>
        </w:tc>
        <w:tc>
          <w:tcPr>
            <w:tcW w:w="491"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Контактные данные (тел., e-mail)</w:t>
            </w:r>
          </w:p>
        </w:tc>
        <w:tc>
          <w:tcPr>
            <w:tcW w:w="625" w:type="pct"/>
            <w:tcBorders>
              <w:top w:val="single" w:sz="4" w:space="0" w:color="auto"/>
              <w:left w:val="nil"/>
              <w:bottom w:val="single" w:sz="4" w:space="0" w:color="auto"/>
              <w:right w:val="single" w:sz="4" w:space="0" w:color="auto"/>
            </w:tcBorders>
            <w:vAlign w:val="center"/>
            <w:hideMark/>
          </w:tcPr>
          <w:p w:rsidR="00C33098" w:rsidRDefault="00C33098">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Статус</w:t>
            </w:r>
          </w:p>
        </w:tc>
      </w:tr>
      <w:tr w:rsidR="00C33098" w:rsidTr="00C33098">
        <w:trPr>
          <w:trHeight w:val="300"/>
        </w:trPr>
        <w:tc>
          <w:tcPr>
            <w:tcW w:w="772" w:type="pct"/>
            <w:tcBorders>
              <w:top w:val="nil"/>
              <w:left w:val="single" w:sz="4" w:space="0" w:color="auto"/>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61"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99"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26"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68"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08"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50"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91"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25"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iCs/>
                <w:color w:val="000000"/>
                <w:sz w:val="24"/>
                <w:szCs w:val="24"/>
              </w:rPr>
            </w:pPr>
            <w:r>
              <w:rPr>
                <w:rFonts w:ascii="Times New Roman" w:hAnsi="Times New Roman" w:cs="Times New Roman"/>
                <w:iCs/>
                <w:color w:val="000000"/>
                <w:sz w:val="24"/>
                <w:szCs w:val="24"/>
              </w:rPr>
              <w:t>Недозвон</w:t>
            </w:r>
          </w:p>
        </w:tc>
      </w:tr>
      <w:tr w:rsidR="00C33098" w:rsidTr="00C33098">
        <w:trPr>
          <w:trHeight w:val="300"/>
        </w:trPr>
        <w:tc>
          <w:tcPr>
            <w:tcW w:w="772" w:type="pct"/>
            <w:tcBorders>
              <w:top w:val="nil"/>
              <w:left w:val="single" w:sz="4" w:space="0" w:color="auto"/>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61"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99"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26"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68"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08"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50"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91"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25"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iCs/>
                <w:color w:val="000000"/>
                <w:sz w:val="24"/>
                <w:szCs w:val="24"/>
              </w:rPr>
            </w:pPr>
            <w:r>
              <w:rPr>
                <w:rFonts w:ascii="Times New Roman" w:hAnsi="Times New Roman" w:cs="Times New Roman"/>
                <w:iCs/>
                <w:color w:val="000000"/>
                <w:sz w:val="24"/>
                <w:szCs w:val="24"/>
              </w:rPr>
              <w:t>Дозвон - отказ</w:t>
            </w:r>
          </w:p>
        </w:tc>
      </w:tr>
      <w:tr w:rsidR="00C33098" w:rsidTr="00C33098">
        <w:trPr>
          <w:trHeight w:val="300"/>
        </w:trPr>
        <w:tc>
          <w:tcPr>
            <w:tcW w:w="772" w:type="pct"/>
            <w:tcBorders>
              <w:top w:val="nil"/>
              <w:left w:val="single" w:sz="4" w:space="0" w:color="auto"/>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61"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99"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26"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68"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08"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550"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491"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25" w:type="pct"/>
            <w:tcBorders>
              <w:top w:val="nil"/>
              <w:left w:val="nil"/>
              <w:bottom w:val="single" w:sz="4" w:space="0" w:color="auto"/>
              <w:right w:val="single" w:sz="4" w:space="0" w:color="auto"/>
            </w:tcBorders>
            <w:noWrap/>
            <w:vAlign w:val="bottom"/>
            <w:hideMark/>
          </w:tcPr>
          <w:p w:rsidR="00C33098" w:rsidRDefault="00C33098">
            <w:pPr>
              <w:rPr>
                <w:rFonts w:ascii="Times New Roman" w:hAnsi="Times New Roman" w:cs="Times New Roman"/>
                <w:iCs/>
                <w:color w:val="000000"/>
                <w:sz w:val="24"/>
                <w:szCs w:val="24"/>
              </w:rPr>
            </w:pPr>
            <w:r>
              <w:rPr>
                <w:rFonts w:ascii="Times New Roman" w:hAnsi="Times New Roman" w:cs="Times New Roman"/>
                <w:iCs/>
                <w:color w:val="000000"/>
                <w:sz w:val="24"/>
                <w:szCs w:val="24"/>
              </w:rPr>
              <w:t>Дозвон - согласие</w:t>
            </w:r>
          </w:p>
        </w:tc>
      </w:tr>
    </w:tbl>
    <w:p w:rsidR="00C33098" w:rsidRDefault="00C33098" w:rsidP="00C33098">
      <w:pPr>
        <w:pStyle w:val="aff0"/>
        <w:spacing w:before="0" w:after="120"/>
        <w:jc w:val="both"/>
        <w:rPr>
          <w:rFonts w:eastAsiaTheme="minorHAnsi"/>
          <w:i/>
          <w:lang w:eastAsia="en-US"/>
        </w:rPr>
      </w:pPr>
    </w:p>
    <w:p w:rsidR="00C33098" w:rsidRDefault="00C33098" w:rsidP="00C33098">
      <w:pPr>
        <w:pStyle w:val="aff0"/>
        <w:keepNext/>
        <w:numPr>
          <w:ilvl w:val="1"/>
          <w:numId w:val="52"/>
        </w:numPr>
        <w:tabs>
          <w:tab w:val="clear" w:pos="432"/>
          <w:tab w:val="num" w:pos="792"/>
          <w:tab w:val="num" w:pos="1134"/>
        </w:tabs>
        <w:spacing w:before="0" w:beforeAutospacing="0" w:after="120" w:afterAutospacing="0"/>
        <w:ind w:left="0" w:firstLine="709"/>
        <w:jc w:val="both"/>
        <w:rPr>
          <w:rFonts w:eastAsiaTheme="minorHAnsi"/>
          <w:b/>
          <w:bCs/>
          <w:i/>
          <w:lang w:eastAsia="en-US"/>
        </w:rPr>
      </w:pPr>
      <w:r>
        <w:rPr>
          <w:rFonts w:eastAsiaTheme="minorHAnsi"/>
          <w:b/>
          <w:bCs/>
          <w:lang w:eastAsia="en-US"/>
        </w:rPr>
        <w:t>Сводная форма отчетности. Предоставляется два раза в неделю (вторник, пятница) либо в иные сроки по требованию Заказчика.</w:t>
      </w:r>
    </w:p>
    <w:tbl>
      <w:tblPr>
        <w:tblW w:w="5613" w:type="pct"/>
        <w:tblInd w:w="-998" w:type="dxa"/>
        <w:tblLook w:val="04A0" w:firstRow="1" w:lastRow="0" w:firstColumn="1" w:lastColumn="0" w:noHBand="0" w:noVBand="1"/>
      </w:tblPr>
      <w:tblGrid>
        <w:gridCol w:w="1503"/>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tblGrid>
      <w:tr w:rsidR="00C33098" w:rsidTr="00C33098">
        <w:trPr>
          <w:trHeight w:val="2815"/>
        </w:trPr>
        <w:tc>
          <w:tcPr>
            <w:tcW w:w="510" w:type="pct"/>
            <w:tcBorders>
              <w:top w:val="single" w:sz="4" w:space="0" w:color="auto"/>
              <w:left w:val="single" w:sz="4" w:space="0" w:color="auto"/>
              <w:bottom w:val="single" w:sz="4" w:space="0" w:color="auto"/>
              <w:right w:val="single" w:sz="4" w:space="0" w:color="auto"/>
            </w:tcBorders>
            <w:textDirection w:val="btLr"/>
            <w:vAlign w:val="center"/>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базы</w:t>
            </w:r>
          </w:p>
        </w:tc>
        <w:tc>
          <w:tcPr>
            <w:tcW w:w="193"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Предлагаемая услуга</w:t>
            </w:r>
          </w:p>
        </w:tc>
        <w:tc>
          <w:tcPr>
            <w:tcW w:w="193"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План-объем выданной базы, тыс. контактов</w:t>
            </w:r>
          </w:p>
        </w:tc>
        <w:tc>
          <w:tcPr>
            <w:tcW w:w="193"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Передано Исполнителю в работу</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Загружено в ПО</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переданной базы от плана</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передачи Исполнителю</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начала обзвона/текущий статус</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Исполнитель</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Интерфейс</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 обработано</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Недозвон</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Состоялось контактов</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дозвона</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Согласие клиента /заполнено анкет</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согласий от контактов</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Отказ клиента </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Перезвонить, не принял решение</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отработки базы</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прогноз обработки базы, %</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Примечание/остаток базы </w:t>
            </w:r>
          </w:p>
        </w:tc>
        <w:tc>
          <w:tcPr>
            <w:tcW w:w="192" w:type="pct"/>
            <w:tcBorders>
              <w:top w:val="single" w:sz="4" w:space="0" w:color="auto"/>
              <w:left w:val="nil"/>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Заведено заявок на Услуга 1 </w:t>
            </w:r>
          </w:p>
        </w:tc>
        <w:tc>
          <w:tcPr>
            <w:tcW w:w="192" w:type="pct"/>
            <w:tcBorders>
              <w:top w:val="single" w:sz="4" w:space="0" w:color="auto"/>
              <w:left w:val="nil"/>
              <w:bottom w:val="single" w:sz="4" w:space="0" w:color="auto"/>
              <w:right w:val="single" w:sz="4" w:space="0" w:color="auto"/>
            </w:tcBorders>
            <w:textDirection w:val="btLr"/>
            <w:hideMark/>
          </w:tcPr>
          <w:p w:rsidR="00C33098" w:rsidRDefault="00C33098">
            <w:pPr>
              <w:spacing w:after="0" w:line="240" w:lineRule="auto"/>
              <w:jc w:val="center"/>
              <w:rPr>
                <w:rFonts w:ascii="Times New Roman" w:eastAsia="Times New Roman" w:hAnsi="Times New Roman" w:cs="Times New Roman"/>
                <w:b/>
                <w:bCs/>
                <w:color w:val="000000"/>
                <w:sz w:val="24"/>
                <w:szCs w:val="24"/>
                <w:lang w:val="en-US" w:eastAsia="ru-RU"/>
              </w:rPr>
            </w:pPr>
            <w:r>
              <w:rPr>
                <w:rFonts w:ascii="Times New Roman" w:eastAsia="Times New Roman" w:hAnsi="Times New Roman" w:cs="Times New Roman"/>
                <w:b/>
                <w:bCs/>
                <w:color w:val="000000"/>
                <w:sz w:val="24"/>
                <w:szCs w:val="24"/>
                <w:lang w:val="en-US" w:eastAsia="ru-RU"/>
              </w:rPr>
              <w:t>…</w:t>
            </w:r>
          </w:p>
        </w:tc>
        <w:tc>
          <w:tcPr>
            <w:tcW w:w="263" w:type="pct"/>
            <w:tcBorders>
              <w:top w:val="single" w:sz="4" w:space="0" w:color="auto"/>
              <w:left w:val="single" w:sz="4" w:space="0" w:color="auto"/>
              <w:bottom w:val="single" w:sz="4" w:space="0" w:color="auto"/>
              <w:right w:val="single" w:sz="4" w:space="0" w:color="auto"/>
            </w:tcBorders>
            <w:textDirection w:val="btLr"/>
            <w:vAlign w:val="bottom"/>
            <w:hideMark/>
          </w:tcPr>
          <w:p w:rsidR="00C33098" w:rsidRDefault="00C3309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Заведено заявок на Услуга </w:t>
            </w:r>
            <w:r>
              <w:rPr>
                <w:rFonts w:ascii="Times New Roman" w:eastAsia="Times New Roman" w:hAnsi="Times New Roman" w:cs="Times New Roman"/>
                <w:b/>
                <w:bCs/>
                <w:color w:val="000000"/>
                <w:sz w:val="24"/>
                <w:szCs w:val="24"/>
                <w:lang w:val="en-US" w:eastAsia="ru-RU"/>
              </w:rPr>
              <w:t>N</w:t>
            </w:r>
          </w:p>
        </w:tc>
      </w:tr>
      <w:tr w:rsidR="00C33098" w:rsidTr="00C33098">
        <w:trPr>
          <w:trHeight w:val="300"/>
        </w:trPr>
        <w:tc>
          <w:tcPr>
            <w:tcW w:w="510" w:type="pct"/>
            <w:tcBorders>
              <w:top w:val="nil"/>
              <w:left w:val="single" w:sz="4" w:space="0" w:color="auto"/>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 xml:space="preserve"> База </w:t>
            </w:r>
            <w:r>
              <w:rPr>
                <w:rFonts w:ascii="Times New Roman" w:eastAsia="Times New Roman" w:hAnsi="Times New Roman" w:cs="Times New Roman"/>
                <w:color w:val="000000"/>
                <w:sz w:val="24"/>
                <w:szCs w:val="24"/>
                <w:lang w:val="en-US" w:eastAsia="ru-RU"/>
              </w:rPr>
              <w:t>N</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noWrap/>
            <w:vAlign w:val="bottom"/>
            <w:hideMark/>
          </w:tcPr>
          <w:p w:rsidR="00C33098" w:rsidRDefault="00C3309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single" w:sz="4" w:space="0" w:color="auto"/>
              <w:left w:val="nil"/>
              <w:bottom w:val="single" w:sz="4" w:space="0" w:color="auto"/>
              <w:right w:val="single" w:sz="4" w:space="0" w:color="auto"/>
            </w:tcBorders>
          </w:tcPr>
          <w:p w:rsidR="00C33098" w:rsidRDefault="00C33098">
            <w:pPr>
              <w:spacing w:after="0" w:line="240" w:lineRule="auto"/>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C33098" w:rsidTr="00C33098">
        <w:trPr>
          <w:trHeight w:val="300"/>
        </w:trPr>
        <w:tc>
          <w:tcPr>
            <w:tcW w:w="510" w:type="pct"/>
            <w:tcBorders>
              <w:top w:val="nil"/>
              <w:left w:val="single" w:sz="4" w:space="0" w:color="auto"/>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ИТОГО г. Москва</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noWrap/>
            <w:vAlign w:val="bottom"/>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c>
          <w:tcPr>
            <w:tcW w:w="192" w:type="pct"/>
            <w:tcBorders>
              <w:top w:val="single" w:sz="4" w:space="0" w:color="auto"/>
              <w:left w:val="nil"/>
              <w:bottom w:val="single" w:sz="4" w:space="0" w:color="auto"/>
              <w:right w:val="single" w:sz="4" w:space="0" w:color="auto"/>
            </w:tcBorders>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noWrap/>
            <w:vAlign w:val="bottom"/>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r>
      <w:tr w:rsidR="00C33098" w:rsidTr="00C33098">
        <w:trPr>
          <w:trHeight w:val="300"/>
        </w:trPr>
        <w:tc>
          <w:tcPr>
            <w:tcW w:w="510" w:type="pct"/>
            <w:tcBorders>
              <w:top w:val="nil"/>
              <w:left w:val="single" w:sz="4" w:space="0" w:color="auto"/>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База </w:t>
            </w:r>
            <w:r>
              <w:rPr>
                <w:rFonts w:ascii="Times New Roman" w:eastAsia="Times New Roman" w:hAnsi="Times New Roman" w:cs="Times New Roman"/>
                <w:color w:val="000000"/>
                <w:sz w:val="24"/>
                <w:szCs w:val="24"/>
                <w:lang w:val="en-US" w:eastAsia="ru-RU"/>
              </w:rPr>
              <w:t>N</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vAlign w:val="center"/>
            <w:hideMark/>
          </w:tcPr>
          <w:p w:rsidR="00C33098" w:rsidRDefault="00C3309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noWrap/>
            <w:vAlign w:val="bottom"/>
            <w:hideMark/>
          </w:tcPr>
          <w:p w:rsidR="00C33098" w:rsidRDefault="00C3309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c>
          <w:tcPr>
            <w:tcW w:w="192" w:type="pct"/>
            <w:tcBorders>
              <w:top w:val="single" w:sz="4" w:space="0" w:color="auto"/>
              <w:left w:val="nil"/>
              <w:bottom w:val="single" w:sz="4" w:space="0" w:color="auto"/>
              <w:right w:val="single" w:sz="4" w:space="0" w:color="auto"/>
            </w:tcBorders>
          </w:tcPr>
          <w:p w:rsidR="00C33098" w:rsidRDefault="00C33098">
            <w:pPr>
              <w:spacing w:after="0" w:line="240" w:lineRule="auto"/>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noWrap/>
            <w:vAlign w:val="bottom"/>
            <w:hideMark/>
          </w:tcPr>
          <w:p w:rsidR="00C33098" w:rsidRDefault="00C33098">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c>
      </w:tr>
      <w:tr w:rsidR="00C33098" w:rsidTr="00C33098">
        <w:trPr>
          <w:trHeight w:val="300"/>
        </w:trPr>
        <w:tc>
          <w:tcPr>
            <w:tcW w:w="510" w:type="pct"/>
            <w:tcBorders>
              <w:top w:val="nil"/>
              <w:left w:val="single" w:sz="4" w:space="0" w:color="auto"/>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ИТОГОМО</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noWrap/>
            <w:vAlign w:val="bottom"/>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c>
          <w:tcPr>
            <w:tcW w:w="192" w:type="pct"/>
            <w:tcBorders>
              <w:top w:val="single" w:sz="4" w:space="0" w:color="auto"/>
              <w:left w:val="nil"/>
              <w:bottom w:val="single" w:sz="4" w:space="0" w:color="auto"/>
              <w:right w:val="single" w:sz="4" w:space="0" w:color="auto"/>
            </w:tcBorders>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noWrap/>
            <w:vAlign w:val="bottom"/>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r>
      <w:tr w:rsidR="00C33098" w:rsidTr="00C33098">
        <w:trPr>
          <w:trHeight w:val="300"/>
        </w:trPr>
        <w:tc>
          <w:tcPr>
            <w:tcW w:w="510" w:type="pct"/>
            <w:tcBorders>
              <w:top w:val="nil"/>
              <w:left w:val="single" w:sz="4" w:space="0" w:color="auto"/>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ИТОГО</w:t>
            </w:r>
          </w:p>
        </w:tc>
        <w:tc>
          <w:tcPr>
            <w:tcW w:w="193" w:type="pct"/>
            <w:tcBorders>
              <w:top w:val="nil"/>
              <w:left w:val="nil"/>
              <w:bottom w:val="single" w:sz="4" w:space="0" w:color="auto"/>
              <w:right w:val="single" w:sz="4" w:space="0" w:color="auto"/>
            </w:tcBorders>
            <w:vAlign w:val="center"/>
            <w:hideMark/>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3"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vAlign w:val="center"/>
          </w:tcPr>
          <w:p w:rsidR="00C33098" w:rsidRDefault="00C33098">
            <w:pPr>
              <w:spacing w:after="0" w:line="240" w:lineRule="auto"/>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noWrap/>
            <w:vAlign w:val="bottom"/>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c>
          <w:tcPr>
            <w:tcW w:w="192" w:type="pct"/>
            <w:tcBorders>
              <w:top w:val="single" w:sz="4" w:space="0" w:color="auto"/>
              <w:left w:val="nil"/>
              <w:bottom w:val="single" w:sz="4" w:space="0" w:color="auto"/>
              <w:right w:val="single" w:sz="4" w:space="0" w:color="auto"/>
            </w:tcBorders>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noWrap/>
            <w:vAlign w:val="bottom"/>
          </w:tcPr>
          <w:p w:rsidR="00C33098" w:rsidRDefault="00C33098">
            <w:pPr>
              <w:spacing w:after="0" w:line="240" w:lineRule="auto"/>
              <w:jc w:val="right"/>
              <w:rPr>
                <w:rFonts w:ascii="Times New Roman" w:eastAsia="Times New Roman" w:hAnsi="Times New Roman" w:cs="Times New Roman"/>
                <w:color w:val="000000"/>
                <w:sz w:val="24"/>
                <w:szCs w:val="24"/>
                <w:lang w:eastAsia="ru-RU"/>
              </w:rPr>
            </w:pPr>
          </w:p>
        </w:tc>
      </w:tr>
    </w:tbl>
    <w:p w:rsidR="00C33098" w:rsidRDefault="00C33098" w:rsidP="00C33098">
      <w:pPr>
        <w:pStyle w:val="aff0"/>
        <w:tabs>
          <w:tab w:val="num" w:pos="1134"/>
        </w:tabs>
        <w:spacing w:before="0" w:after="120"/>
        <w:jc w:val="both"/>
        <w:rPr>
          <w:rFonts w:eastAsiaTheme="minorHAnsi"/>
          <w:i/>
          <w:lang w:eastAsia="en-US"/>
        </w:rPr>
      </w:pPr>
    </w:p>
    <w:p w:rsidR="00C33098" w:rsidRDefault="00C33098" w:rsidP="00C33098">
      <w:pPr>
        <w:tabs>
          <w:tab w:val="left" w:pos="2505"/>
        </w:tabs>
        <w:rPr>
          <w:rFonts w:ascii="Times New Roman" w:eastAsia="Calibri"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5164"/>
        <w:gridCol w:w="5061"/>
      </w:tblGrid>
      <w:tr w:rsidR="00C33098" w:rsidTr="00C33098">
        <w:trPr>
          <w:cantSplit/>
          <w:trHeight w:val="64"/>
        </w:trPr>
        <w:tc>
          <w:tcPr>
            <w:tcW w:w="5164"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p w:rsidR="00C33098" w:rsidRDefault="00C33098">
            <w:pPr>
              <w:jc w:val="both"/>
              <w:rPr>
                <w:rFonts w:ascii="Times New Roman" w:eastAsia="Calibri" w:hAnsi="Times New Roman" w:cs="Times New Roman"/>
                <w:spacing w:val="5"/>
                <w:sz w:val="24"/>
                <w:szCs w:val="24"/>
              </w:rPr>
            </w:pPr>
          </w:p>
        </w:tc>
        <w:tc>
          <w:tcPr>
            <w:tcW w:w="5061" w:type="dxa"/>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spacing w:before="12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__________________________________ </w:t>
            </w:r>
          </w:p>
          <w:p w:rsidR="00C33098" w:rsidRDefault="00C33098">
            <w:pPr>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spacing w:after="0"/>
        <w:rPr>
          <w:rFonts w:ascii="Times New Roman" w:hAnsi="Times New Roman" w:cs="Times New Roman"/>
          <w:sz w:val="24"/>
          <w:szCs w:val="24"/>
        </w:rPr>
      </w:pPr>
    </w:p>
    <w:p w:rsidR="00C33098" w:rsidRDefault="00C33098" w:rsidP="00C33098">
      <w:pPr>
        <w:spacing w:after="0"/>
        <w:rPr>
          <w:rFonts w:ascii="Times New Roman" w:hAnsi="Times New Roman" w:cs="Times New Roman"/>
          <w:sz w:val="24"/>
          <w:szCs w:val="24"/>
        </w:r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2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Форма Заявки </w:t>
      </w:r>
    </w:p>
    <w:p w:rsidR="00C33098" w:rsidRDefault="00C33098" w:rsidP="00C33098">
      <w:pPr>
        <w:jc w:val="right"/>
        <w:rPr>
          <w:rFonts w:ascii="Times New Roman" w:eastAsia="Calibri" w:hAnsi="Times New Roman" w:cs="Times New Roman"/>
          <w:b/>
          <w:bCs/>
          <w:sz w:val="24"/>
          <w:szCs w:val="24"/>
        </w:rPr>
      </w:pPr>
    </w:p>
    <w:p w:rsidR="00C33098" w:rsidRDefault="00C33098" w:rsidP="00C33098">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Начало формы</w:t>
      </w:r>
    </w:p>
    <w:p w:rsidR="00C33098" w:rsidRDefault="00C33098" w:rsidP="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Заявка №__</w:t>
      </w:r>
    </w:p>
    <w:p w:rsidR="00C33098" w:rsidRDefault="00C33098" w:rsidP="00C33098">
      <w:pPr>
        <w:jc w:val="both"/>
        <w:rPr>
          <w:rFonts w:ascii="Times New Roman" w:eastAsia="Calibri" w:hAnsi="Times New Roman" w:cs="Times New Roman"/>
          <w:sz w:val="24"/>
          <w:szCs w:val="24"/>
        </w:rPr>
      </w:pPr>
    </w:p>
    <w:p w:rsidR="00C33098" w:rsidRDefault="00C33098" w:rsidP="00C33098">
      <w:pPr>
        <w:jc w:val="both"/>
        <w:rPr>
          <w:rFonts w:ascii="Times New Roman" w:eastAsia="Calibri" w:hAnsi="Times New Roman" w:cs="Times New Roman"/>
          <w:b/>
          <w:bCs/>
          <w:sz w:val="24"/>
          <w:szCs w:val="24"/>
        </w:rPr>
      </w:pPr>
      <w:r>
        <w:rPr>
          <w:rFonts w:ascii="Times New Roman" w:eastAsia="Calibri" w:hAnsi="Times New Roman" w:cs="Times New Roman"/>
          <w:sz w:val="24"/>
          <w:szCs w:val="24"/>
        </w:rPr>
        <w:t>г. Москва                                                                                                 “___” __________  20___г.</w:t>
      </w:r>
    </w:p>
    <w:p w:rsidR="00C33098" w:rsidRDefault="00C33098" w:rsidP="00C33098">
      <w:pPr>
        <w:jc w:val="both"/>
        <w:rPr>
          <w:rFonts w:ascii="Times New Roman" w:eastAsia="Calibri" w:hAnsi="Times New Roman" w:cs="Times New Roman"/>
          <w:sz w:val="24"/>
          <w:szCs w:val="24"/>
        </w:rPr>
      </w:pP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к Агентскому Договору № _____ от “___” __________  20__г. между ПАО «Ростелеком» и _____________, далее именуемому "Договор"</w:t>
      </w:r>
    </w:p>
    <w:p w:rsidR="00C33098" w:rsidRDefault="00C33098" w:rsidP="00C33098">
      <w:pPr>
        <w:jc w:val="both"/>
        <w:rPr>
          <w:rFonts w:ascii="Times New Roman" w:eastAsia="Calibri" w:hAnsi="Times New Roman" w:cs="Times New Roman"/>
          <w:sz w:val="24"/>
          <w:szCs w:val="24"/>
        </w:rPr>
      </w:pP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связи действующим и потенциальным клиентам абонентам ПАО «Ростелеком»</w:t>
      </w:r>
      <w:r>
        <w:rPr>
          <w:rFonts w:ascii="Times New Roman" w:eastAsia="Calibri" w:hAnsi="Times New Roman" w:cs="Times New Roman"/>
          <w:sz w:val="24"/>
          <w:szCs w:val="24"/>
        </w:rPr>
        <w:t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804"/>
        <w:gridCol w:w="1798"/>
        <w:gridCol w:w="1740"/>
        <w:gridCol w:w="1655"/>
        <w:gridCol w:w="1908"/>
      </w:tblGrid>
      <w:tr w:rsidR="00C33098" w:rsidTr="00C33098">
        <w:tc>
          <w:tcPr>
            <w:tcW w:w="230"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w:t>
            </w:r>
          </w:p>
        </w:tc>
        <w:tc>
          <w:tcPr>
            <w:tcW w:w="1281"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Региональный филиал, по которому осуществляется обзвон</w:t>
            </w:r>
          </w:p>
        </w:tc>
        <w:tc>
          <w:tcPr>
            <w:tcW w:w="941"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Идентификатор базы телефонный номеров</w:t>
            </w:r>
          </w:p>
        </w:tc>
        <w:tc>
          <w:tcPr>
            <w:tcW w:w="910"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Сроки и время осуществления исходящего обзвона</w:t>
            </w:r>
          </w:p>
        </w:tc>
        <w:tc>
          <w:tcPr>
            <w:tcW w:w="605"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lang w:val="en-US"/>
              </w:rPr>
            </w:pPr>
            <w:r>
              <w:rPr>
                <w:rFonts w:ascii="Times New Roman" w:hAnsi="Times New Roman" w:cs="Times New Roman"/>
                <w:sz w:val="24"/>
                <w:szCs w:val="24"/>
              </w:rPr>
              <w:t>Сценарии обслуживания (речевые модули)*</w:t>
            </w:r>
          </w:p>
        </w:tc>
        <w:tc>
          <w:tcPr>
            <w:tcW w:w="1033"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Базу задействованной номерной емкости (без указания ФИО) для исходящего обзвона*</w:t>
            </w:r>
          </w:p>
        </w:tc>
      </w:tr>
      <w:tr w:rsidR="00C33098" w:rsidTr="00C33098">
        <w:tc>
          <w:tcPr>
            <w:tcW w:w="230"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1281"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941"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910"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1033"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r>
      <w:tr w:rsidR="00C33098" w:rsidTr="00C33098">
        <w:tc>
          <w:tcPr>
            <w:tcW w:w="230"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1281"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941"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910"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605"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c>
          <w:tcPr>
            <w:tcW w:w="1033" w:type="pct"/>
            <w:tcBorders>
              <w:top w:val="single" w:sz="4" w:space="0" w:color="auto"/>
              <w:left w:val="single" w:sz="4" w:space="0" w:color="auto"/>
              <w:bottom w:val="single" w:sz="4" w:space="0" w:color="auto"/>
              <w:right w:val="single" w:sz="4" w:space="0" w:color="auto"/>
            </w:tcBorders>
          </w:tcPr>
          <w:p w:rsidR="00C33098" w:rsidRDefault="00C33098">
            <w:pPr>
              <w:jc w:val="both"/>
              <w:rPr>
                <w:rFonts w:ascii="Times New Roman" w:hAnsi="Times New Roman" w:cs="Times New Roman"/>
                <w:sz w:val="24"/>
                <w:szCs w:val="24"/>
              </w:rPr>
            </w:pPr>
          </w:p>
        </w:tc>
      </w:tr>
    </w:tbl>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*указывается ссылка на прилагаемые документы</w:t>
      </w:r>
    </w:p>
    <w:p w:rsidR="00C33098" w:rsidRDefault="00C33098" w:rsidP="00C33098">
      <w:pPr>
        <w:jc w:val="both"/>
        <w:rPr>
          <w:rFonts w:ascii="Times New Roman" w:eastAsia="Calibri" w:hAnsi="Times New Roman" w:cs="Times New Roman"/>
          <w:sz w:val="24"/>
          <w:szCs w:val="24"/>
        </w:rPr>
      </w:pPr>
    </w:p>
    <w:p w:rsidR="00C33098" w:rsidRDefault="00C33098" w:rsidP="00C33098">
      <w:pPr>
        <w:jc w:val="both"/>
        <w:rPr>
          <w:rFonts w:ascii="Times New Roman" w:eastAsia="Calibri" w:hAnsi="Times New Roman" w:cs="Times New Roman"/>
          <w:sz w:val="24"/>
          <w:szCs w:val="24"/>
        </w:rPr>
      </w:pPr>
    </w:p>
    <w:p w:rsidR="00C33098" w:rsidRDefault="00C33098" w:rsidP="00C33098">
      <w:pPr>
        <w:numPr>
          <w:ilvl w:val="0"/>
          <w:numId w:val="5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Выполнение поручений должны соответствовать требованиям, указанным в Техническом задании к Договору.</w:t>
      </w:r>
    </w:p>
    <w:p w:rsidR="00C33098" w:rsidRDefault="00C33098" w:rsidP="00C33098">
      <w:pPr>
        <w:numPr>
          <w:ilvl w:val="0"/>
          <w:numId w:val="5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Порядок оплаты </w:t>
      </w:r>
      <w:r>
        <w:rPr>
          <w:rFonts w:ascii="Times New Roman" w:hAnsi="Times New Roman" w:cs="Times New Roman"/>
          <w:i/>
          <w:iCs/>
          <w:sz w:val="24"/>
          <w:szCs w:val="24"/>
        </w:rPr>
        <w:t>(согласно Условиям Договора)</w:t>
      </w:r>
      <w:r>
        <w:rPr>
          <w:rFonts w:ascii="Times New Roman" w:hAnsi="Times New Roman" w:cs="Times New Roman"/>
          <w:sz w:val="24"/>
          <w:szCs w:val="24"/>
        </w:rPr>
        <w:t>:</w:t>
      </w:r>
    </w:p>
    <w:p w:rsidR="00C33098" w:rsidRDefault="00C33098" w:rsidP="00C33098">
      <w:pPr>
        <w:numPr>
          <w:ilvl w:val="0"/>
          <w:numId w:val="58"/>
        </w:numPr>
        <w:jc w:val="both"/>
        <w:rPr>
          <w:rFonts w:ascii="Times New Roman" w:hAnsi="Times New Roman" w:cs="Times New Roman"/>
          <w:sz w:val="24"/>
          <w:szCs w:val="24"/>
        </w:rPr>
      </w:pPr>
      <w:r>
        <w:rPr>
          <w:rFonts w:ascii="Times New Roman" w:hAnsi="Times New Roman" w:cs="Times New Roman"/>
          <w:sz w:val="24"/>
          <w:szCs w:val="24"/>
        </w:rPr>
        <w:t>Во всем, не урегулированном настоящей Заявкой, Стороны руководствуются условиями Договора.</w:t>
      </w:r>
    </w:p>
    <w:p w:rsidR="00C33098" w:rsidRDefault="00C33098" w:rsidP="00C33098">
      <w:pPr>
        <w:autoSpaceDE w:val="0"/>
        <w:autoSpaceDN w:val="0"/>
        <w:adjustRightInd w:val="0"/>
        <w:ind w:left="360"/>
        <w:jc w:val="both"/>
        <w:rPr>
          <w:rFonts w:ascii="Times New Roman" w:eastAsia="Calibri"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5162"/>
        <w:gridCol w:w="5060"/>
      </w:tblGrid>
      <w:tr w:rsidR="00C33098" w:rsidTr="00C33098">
        <w:trPr>
          <w:cantSplit/>
          <w:trHeight w:val="112"/>
        </w:trPr>
        <w:tc>
          <w:tcPr>
            <w:tcW w:w="5162"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p w:rsidR="00C33098" w:rsidRDefault="00C33098">
            <w:pPr>
              <w:jc w:val="both"/>
              <w:rPr>
                <w:rFonts w:ascii="Times New Roman" w:eastAsia="Calibri" w:hAnsi="Times New Roman" w:cs="Times New Roman"/>
                <w:spacing w:val="5"/>
                <w:sz w:val="24"/>
                <w:szCs w:val="24"/>
              </w:rPr>
            </w:pPr>
          </w:p>
        </w:tc>
        <w:tc>
          <w:tcPr>
            <w:tcW w:w="5060" w:type="dxa"/>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 _____________________ </w:t>
            </w: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tabs>
          <w:tab w:val="left" w:pos="1995"/>
        </w:tabs>
        <w:rPr>
          <w:rFonts w:ascii="Times New Roman" w:eastAsia="Calibri" w:hAnsi="Times New Roman" w:cs="Times New Roman"/>
          <w:b/>
          <w:bCs/>
          <w:sz w:val="24"/>
          <w:szCs w:val="24"/>
        </w:rPr>
      </w:pPr>
    </w:p>
    <w:p w:rsidR="00C33098" w:rsidRDefault="00C33098" w:rsidP="00C33098">
      <w:pPr>
        <w:jc w:val="right"/>
        <w:rPr>
          <w:rFonts w:ascii="Times New Roman" w:eastAsia="Calibri" w:hAnsi="Times New Roman" w:cs="Times New Roman"/>
          <w:b/>
          <w:bCs/>
          <w:sz w:val="24"/>
          <w:szCs w:val="24"/>
        </w:rPr>
      </w:pPr>
    </w:p>
    <w:p w:rsidR="00C33098" w:rsidRDefault="00C33098" w:rsidP="00C33098">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Конец формы</w:t>
      </w:r>
    </w:p>
    <w:p w:rsidR="00C33098" w:rsidRDefault="00C33098" w:rsidP="00C33098">
      <w:pPr>
        <w:rPr>
          <w:rFonts w:ascii="Times New Roman" w:hAnsi="Times New Roman" w:cs="Times New Roman"/>
          <w:sz w:val="24"/>
          <w:szCs w:val="24"/>
        </w:rPr>
      </w:pPr>
      <w:r>
        <w:rPr>
          <w:rFonts w:ascii="Times New Roman" w:hAnsi="Times New Roman" w:cs="Times New Roman"/>
          <w:sz w:val="24"/>
          <w:szCs w:val="24"/>
        </w:rPr>
        <w:br w:type="page"/>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3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spacing w:after="0"/>
        <w:jc w:val="right"/>
        <w:rPr>
          <w:rFonts w:ascii="Times New Roman" w:eastAsia="Calibri" w:hAnsi="Times New Roman" w:cs="Times New Roman"/>
          <w:b/>
          <w:bCs/>
          <w:sz w:val="24"/>
          <w:szCs w:val="24"/>
        </w:rPr>
      </w:pPr>
    </w:p>
    <w:p w:rsidR="00C33098" w:rsidRDefault="00C33098" w:rsidP="00C33098">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Расчёт вознаграждения</w:t>
      </w:r>
    </w:p>
    <w:p w:rsidR="00C33098" w:rsidRDefault="00C33098" w:rsidP="00C33098">
      <w:pPr>
        <w:ind w:left="360"/>
        <w:jc w:val="both"/>
        <w:rPr>
          <w:rFonts w:ascii="Times New Roman" w:eastAsia="Calibri" w:hAnsi="Times New Roman" w:cs="Times New Roman"/>
          <w:b/>
          <w:sz w:val="24"/>
          <w:szCs w:val="24"/>
          <w:lang w:val="x-none"/>
        </w:rPr>
      </w:pPr>
      <w:r>
        <w:rPr>
          <w:rFonts w:ascii="Times New Roman" w:eastAsia="Calibri" w:hAnsi="Times New Roman" w:cs="Times New Roman"/>
          <w:b/>
          <w:sz w:val="24"/>
          <w:szCs w:val="24"/>
          <w:lang w:val="x-none"/>
        </w:rPr>
        <w:t>Понятия:</w:t>
      </w:r>
    </w:p>
    <w:p w:rsidR="00C33098" w:rsidRDefault="00C33098" w:rsidP="00C33098">
      <w:pPr>
        <w:pStyle w:val="aff0"/>
        <w:spacing w:before="0"/>
        <w:ind w:firstLine="709"/>
        <w:contextualSpacing/>
        <w:jc w:val="both"/>
        <w:rPr>
          <w:rFonts w:eastAsia="Calibri"/>
          <w:b/>
          <w:lang w:val="x-none" w:eastAsia="en-US"/>
        </w:rPr>
      </w:pPr>
      <w:r>
        <w:rPr>
          <w:rFonts w:eastAsia="Calibri"/>
          <w:bCs/>
          <w:lang w:val="x-none" w:eastAsia="en-US"/>
        </w:rPr>
        <w:t>Успешная заявка</w:t>
      </w:r>
      <w:r>
        <w:rPr>
          <w:rFonts w:eastAsia="Calibri"/>
          <w:b/>
          <w:bCs/>
          <w:lang w:val="x-none" w:eastAsia="en-US"/>
        </w:rPr>
        <w:t xml:space="preserve"> – заявка, зафиксированная в информационной системе Заказчика, </w:t>
      </w:r>
      <w:r>
        <w:rPr>
          <w:rFonts w:eastAsia="Calibri"/>
          <w:b/>
          <w:bCs/>
          <w:lang w:eastAsia="en-US"/>
        </w:rPr>
        <w:t>получившая</w:t>
      </w:r>
      <w:r>
        <w:rPr>
          <w:rFonts w:eastAsia="Calibri"/>
          <w:b/>
          <w:bCs/>
          <w:lang w:val="x-none" w:eastAsia="en-US"/>
        </w:rPr>
        <w:t xml:space="preserve"> </w:t>
      </w:r>
      <w:r>
        <w:rPr>
          <w:rFonts w:eastAsia="Calibri"/>
          <w:b/>
          <w:bCs/>
          <w:lang w:eastAsia="en-US"/>
        </w:rPr>
        <w:t>в</w:t>
      </w:r>
      <w:r>
        <w:rPr>
          <w:rFonts w:eastAsia="Calibri"/>
          <w:b/>
          <w:bCs/>
          <w:lang w:val="x-none" w:eastAsia="en-US"/>
        </w:rPr>
        <w:t xml:space="preserve"> Отчетн</w:t>
      </w:r>
      <w:r>
        <w:rPr>
          <w:rFonts w:eastAsia="Calibri"/>
          <w:b/>
          <w:bCs/>
          <w:lang w:eastAsia="en-US"/>
        </w:rPr>
        <w:t>ом</w:t>
      </w:r>
      <w:r>
        <w:rPr>
          <w:rFonts w:eastAsia="Calibri"/>
          <w:b/>
          <w:bCs/>
          <w:lang w:val="x-none" w:eastAsia="en-US"/>
        </w:rPr>
        <w:t xml:space="preserve"> период</w:t>
      </w:r>
      <w:r>
        <w:rPr>
          <w:rFonts w:eastAsia="Calibri"/>
          <w:b/>
          <w:bCs/>
          <w:lang w:eastAsia="en-US"/>
        </w:rPr>
        <w:t>е</w:t>
      </w:r>
      <w:r>
        <w:rPr>
          <w:rFonts w:eastAsia="Calibri"/>
          <w:b/>
          <w:bCs/>
          <w:lang w:val="x-none" w:eastAsia="en-US"/>
        </w:rPr>
        <w:t xml:space="preserve"> состояни</w:t>
      </w:r>
      <w:r>
        <w:rPr>
          <w:rFonts w:eastAsia="Calibri"/>
          <w:b/>
          <w:bCs/>
          <w:lang w:eastAsia="en-US"/>
        </w:rPr>
        <w:t>е</w:t>
      </w:r>
      <w:r>
        <w:rPr>
          <w:rFonts w:eastAsia="Calibri"/>
          <w:b/>
          <w:bCs/>
          <w:lang w:val="x-none" w:eastAsia="en-US"/>
        </w:rPr>
        <w:t xml:space="preserve"> «Договор заключен»;</w:t>
      </w:r>
    </w:p>
    <w:p w:rsidR="00C33098" w:rsidRDefault="00C33098" w:rsidP="00C33098">
      <w:pPr>
        <w:widowControl w:val="0"/>
        <w:tabs>
          <w:tab w:val="left" w:pos="709"/>
          <w:tab w:val="left" w:pos="851"/>
        </w:tabs>
        <w:autoSpaceDE w:val="0"/>
        <w:autoSpaceDN w:val="0"/>
        <w:adjustRightInd w:val="0"/>
        <w:ind w:firstLine="567"/>
        <w:jc w:val="both"/>
        <w:rPr>
          <w:rFonts w:ascii="Times New Roman" w:hAnsi="Times New Roman" w:cs="Times New Roman"/>
          <w:sz w:val="24"/>
          <w:szCs w:val="24"/>
        </w:rPr>
      </w:pPr>
      <w:r>
        <w:rPr>
          <w:rFonts w:ascii="Times New Roman" w:hAnsi="Times New Roman" w:cs="Times New Roman"/>
          <w:b/>
          <w:sz w:val="24"/>
          <w:szCs w:val="24"/>
        </w:rPr>
        <w:t xml:space="preserve">  Одна тарифная ставка</w:t>
      </w:r>
      <w:r>
        <w:rPr>
          <w:rFonts w:ascii="Times New Roman" w:hAnsi="Times New Roman" w:cs="Times New Roman"/>
          <w:b/>
          <w:snapToGrid w:val="0"/>
          <w:sz w:val="24"/>
          <w:szCs w:val="24"/>
        </w:rPr>
        <w:t xml:space="preserve"> - </w:t>
      </w:r>
      <w:r>
        <w:rPr>
          <w:rFonts w:ascii="Times New Roman" w:hAnsi="Times New Roman" w:cs="Times New Roman"/>
          <w:sz w:val="24"/>
          <w:szCs w:val="24"/>
        </w:rPr>
        <w:t>размер ежемесячной абонентской платы за пользование подключенной Услугой.</w:t>
      </w:r>
    </w:p>
    <w:p w:rsidR="00C33098" w:rsidRDefault="00C33098" w:rsidP="00C33098">
      <w:pPr>
        <w:spacing w:after="0" w:line="240" w:lineRule="auto"/>
        <w:jc w:val="both"/>
        <w:rPr>
          <w:rFonts w:ascii="Times New Roman" w:eastAsia="Calibri" w:hAnsi="Times New Roman" w:cs="Times New Roman"/>
          <w:sz w:val="24"/>
          <w:szCs w:val="24"/>
        </w:rPr>
      </w:pPr>
    </w:p>
    <w:p w:rsidR="00C33098" w:rsidRDefault="00C33098" w:rsidP="00C33098">
      <w:pPr>
        <w:spacing w:before="200"/>
        <w:jc w:val="both"/>
        <w:rPr>
          <w:rFonts w:ascii="Times New Roman" w:hAnsi="Times New Roman" w:cs="Times New Roman"/>
          <w:b/>
          <w:sz w:val="24"/>
          <w:szCs w:val="24"/>
        </w:rPr>
      </w:pPr>
      <w:r>
        <w:rPr>
          <w:rFonts w:ascii="Times New Roman" w:hAnsi="Times New Roman" w:cs="Times New Roman"/>
          <w:b/>
          <w:sz w:val="24"/>
          <w:szCs w:val="24"/>
        </w:rPr>
        <w:t>Вознаграждение = Базовое вознаграждение - Штрафы</w:t>
      </w:r>
    </w:p>
    <w:p w:rsidR="00C33098" w:rsidRDefault="00C33098" w:rsidP="00C33098">
      <w:pPr>
        <w:jc w:val="both"/>
        <w:rPr>
          <w:rFonts w:ascii="Times New Roman" w:hAnsi="Times New Roman" w:cs="Times New Roman"/>
          <w:b/>
          <w:sz w:val="24"/>
          <w:szCs w:val="24"/>
        </w:rPr>
      </w:pPr>
      <w:r>
        <w:rPr>
          <w:rFonts w:ascii="Times New Roman" w:hAnsi="Times New Roman" w:cs="Times New Roman"/>
          <w:b/>
          <w:sz w:val="24"/>
          <w:szCs w:val="24"/>
        </w:rPr>
        <w:t>Базовое вознаграждение</w:t>
      </w:r>
      <w:r>
        <w:rPr>
          <w:rFonts w:ascii="Times New Roman" w:hAnsi="Times New Roman" w:cs="Times New Roman"/>
          <w:sz w:val="24"/>
          <w:szCs w:val="24"/>
        </w:rPr>
        <w:t xml:space="preserve"> = </w:t>
      </w:r>
      <w:r>
        <w:rPr>
          <w:rFonts w:ascii="Times New Roman" w:hAnsi="Times New Roman" w:cs="Times New Roman"/>
          <w:b/>
          <w:sz w:val="24"/>
          <w:szCs w:val="24"/>
        </w:rPr>
        <w:t>Коэффициент качества обработки базы по Базовым услугам</w:t>
      </w:r>
      <w:r>
        <w:rPr>
          <w:rFonts w:ascii="Times New Roman" w:hAnsi="Times New Roman" w:cs="Times New Roman"/>
          <w:sz w:val="24"/>
          <w:szCs w:val="24"/>
        </w:rPr>
        <w:t>*(</w:t>
      </w:r>
      <w:r>
        <w:rPr>
          <w:rFonts w:ascii="Times New Roman" w:hAnsi="Times New Roman" w:cs="Times New Roman"/>
          <w:b/>
          <w:sz w:val="24"/>
          <w:szCs w:val="24"/>
        </w:rPr>
        <w:t>Вознаграждение</w:t>
      </w:r>
      <w:r>
        <w:rPr>
          <w:rFonts w:ascii="Times New Roman" w:hAnsi="Times New Roman" w:cs="Times New Roman"/>
          <w:sz w:val="24"/>
          <w:szCs w:val="24"/>
        </w:rPr>
        <w:t xml:space="preserve"> </w:t>
      </w:r>
      <w:r>
        <w:rPr>
          <w:rFonts w:ascii="Times New Roman" w:hAnsi="Times New Roman" w:cs="Times New Roman"/>
          <w:b/>
          <w:sz w:val="24"/>
          <w:szCs w:val="24"/>
        </w:rPr>
        <w:t xml:space="preserve">за подключение моно-услуг </w:t>
      </w:r>
      <w:r>
        <w:rPr>
          <w:rFonts w:ascii="Times New Roman" w:hAnsi="Times New Roman" w:cs="Times New Roman"/>
          <w:sz w:val="24"/>
          <w:szCs w:val="24"/>
        </w:rPr>
        <w:t xml:space="preserve">+ </w:t>
      </w:r>
      <w:r>
        <w:rPr>
          <w:rFonts w:ascii="Times New Roman" w:hAnsi="Times New Roman" w:cs="Times New Roman"/>
          <w:b/>
          <w:sz w:val="24"/>
          <w:szCs w:val="24"/>
        </w:rPr>
        <w:t>Вознаграждение</w:t>
      </w:r>
      <w:r>
        <w:rPr>
          <w:rFonts w:ascii="Times New Roman" w:hAnsi="Times New Roman" w:cs="Times New Roman"/>
          <w:sz w:val="24"/>
          <w:szCs w:val="24"/>
        </w:rPr>
        <w:t xml:space="preserve"> </w:t>
      </w:r>
      <w:r>
        <w:rPr>
          <w:rFonts w:ascii="Times New Roman" w:hAnsi="Times New Roman" w:cs="Times New Roman"/>
          <w:b/>
          <w:sz w:val="24"/>
          <w:szCs w:val="24"/>
        </w:rPr>
        <w:t>за подключение Пакетов услуг) + (Вознаграждение</w:t>
      </w:r>
      <w:r>
        <w:rPr>
          <w:rFonts w:ascii="Times New Roman" w:hAnsi="Times New Roman" w:cs="Times New Roman"/>
          <w:sz w:val="24"/>
          <w:szCs w:val="24"/>
        </w:rPr>
        <w:t xml:space="preserve"> </w:t>
      </w:r>
      <w:r>
        <w:rPr>
          <w:rFonts w:ascii="Times New Roman" w:hAnsi="Times New Roman" w:cs="Times New Roman"/>
          <w:b/>
          <w:sz w:val="24"/>
          <w:szCs w:val="24"/>
        </w:rPr>
        <w:t>за подключение дополнительных услуг</w:t>
      </w:r>
      <w:r>
        <w:rPr>
          <w:rFonts w:ascii="Times New Roman" w:hAnsi="Times New Roman" w:cs="Times New Roman"/>
          <w:sz w:val="24"/>
          <w:szCs w:val="24"/>
        </w:rPr>
        <w:t>)</w:t>
      </w:r>
    </w:p>
    <w:p w:rsidR="00C33098" w:rsidRDefault="00C33098" w:rsidP="00C33098">
      <w:pPr>
        <w:jc w:val="both"/>
        <w:rPr>
          <w:rFonts w:ascii="Times New Roman" w:hAnsi="Times New Roman" w:cs="Times New Roman"/>
          <w:bCs/>
          <w:sz w:val="24"/>
          <w:szCs w:val="24"/>
        </w:rPr>
      </w:pPr>
      <w:r>
        <w:rPr>
          <w:rFonts w:ascii="Times New Roman" w:hAnsi="Times New Roman" w:cs="Times New Roman"/>
          <w:b/>
          <w:sz w:val="24"/>
          <w:szCs w:val="24"/>
        </w:rPr>
        <w:t>Вознаграждение</w:t>
      </w:r>
      <w:r>
        <w:rPr>
          <w:rFonts w:ascii="Times New Roman" w:hAnsi="Times New Roman" w:cs="Times New Roman"/>
          <w:sz w:val="24"/>
          <w:szCs w:val="24"/>
        </w:rPr>
        <w:t xml:space="preserve"> </w:t>
      </w:r>
      <w:r>
        <w:rPr>
          <w:rFonts w:ascii="Times New Roman" w:hAnsi="Times New Roman" w:cs="Times New Roman"/>
          <w:b/>
          <w:sz w:val="24"/>
          <w:szCs w:val="24"/>
        </w:rPr>
        <w:t xml:space="preserve">за подключение моно-услуг </w:t>
      </w:r>
      <w:r>
        <w:rPr>
          <w:rFonts w:ascii="Times New Roman" w:hAnsi="Times New Roman" w:cs="Times New Roman"/>
          <w:sz w:val="24"/>
          <w:szCs w:val="24"/>
        </w:rPr>
        <w:t xml:space="preserve"> = </w:t>
      </w:r>
      <w:r>
        <w:rPr>
          <w:rFonts w:ascii="Times New Roman" w:hAnsi="Times New Roman" w:cs="Times New Roman"/>
          <w:bCs/>
          <w:sz w:val="24"/>
          <w:szCs w:val="24"/>
        </w:rPr>
        <w:t>Количество состоявшихся подключений по услуге ШПД * Стоимость за подключенного абонента по услуге ШПД + Количество состоявшихся подключений по услуге ИТВ* Стоимость за подключенного абонента по услуге ИТВ + Количество состоявшихся подключений по услуге ОТА * Стоимость за подключенного абонента по услуге ОТА</w:t>
      </w:r>
    </w:p>
    <w:p w:rsidR="00C33098" w:rsidRDefault="00C33098" w:rsidP="00C33098">
      <w:pPr>
        <w:jc w:val="both"/>
        <w:rPr>
          <w:rFonts w:ascii="Times New Roman" w:hAnsi="Times New Roman" w:cs="Times New Roman"/>
          <w:bCs/>
          <w:sz w:val="24"/>
          <w:szCs w:val="24"/>
        </w:rPr>
      </w:pPr>
      <w:r>
        <w:rPr>
          <w:rFonts w:ascii="Times New Roman" w:hAnsi="Times New Roman" w:cs="Times New Roman"/>
          <w:b/>
          <w:sz w:val="24"/>
          <w:szCs w:val="24"/>
        </w:rPr>
        <w:t>Вознаграждение</w:t>
      </w:r>
      <w:r>
        <w:rPr>
          <w:rFonts w:ascii="Times New Roman" w:hAnsi="Times New Roman" w:cs="Times New Roman"/>
          <w:sz w:val="24"/>
          <w:szCs w:val="24"/>
        </w:rPr>
        <w:t xml:space="preserve"> </w:t>
      </w:r>
      <w:r>
        <w:rPr>
          <w:rFonts w:ascii="Times New Roman" w:hAnsi="Times New Roman" w:cs="Times New Roman"/>
          <w:b/>
          <w:sz w:val="24"/>
          <w:szCs w:val="24"/>
        </w:rPr>
        <w:t xml:space="preserve">за подключение Пакетов услуг </w:t>
      </w:r>
      <w:r>
        <w:rPr>
          <w:rFonts w:ascii="Times New Roman" w:hAnsi="Times New Roman" w:cs="Times New Roman"/>
          <w:sz w:val="24"/>
          <w:szCs w:val="24"/>
        </w:rPr>
        <w:t xml:space="preserve"> = </w:t>
      </w:r>
      <w:r>
        <w:rPr>
          <w:rFonts w:ascii="Times New Roman" w:hAnsi="Times New Roman" w:cs="Times New Roman"/>
          <w:bCs/>
          <w:sz w:val="24"/>
          <w:szCs w:val="24"/>
        </w:rPr>
        <w:t>Количество состоявшихся подключений на Пакет (</w:t>
      </w:r>
      <w:r>
        <w:rPr>
          <w:rFonts w:ascii="Times New Roman" w:hAnsi="Times New Roman" w:cs="Times New Roman"/>
          <w:sz w:val="24"/>
          <w:szCs w:val="24"/>
        </w:rPr>
        <w:t xml:space="preserve">ШПД + </w:t>
      </w:r>
      <w:r>
        <w:rPr>
          <w:rFonts w:ascii="Times New Roman" w:hAnsi="Times New Roman" w:cs="Times New Roman"/>
          <w:bCs/>
          <w:sz w:val="24"/>
          <w:szCs w:val="24"/>
        </w:rPr>
        <w:t>ИТВ</w:t>
      </w:r>
      <w:r>
        <w:rPr>
          <w:rFonts w:ascii="Times New Roman" w:hAnsi="Times New Roman" w:cs="Times New Roman"/>
          <w:sz w:val="24"/>
          <w:szCs w:val="24"/>
        </w:rPr>
        <w:t xml:space="preserve">) </w:t>
      </w:r>
      <w:r>
        <w:rPr>
          <w:rFonts w:ascii="Times New Roman" w:hAnsi="Times New Roman" w:cs="Times New Roman"/>
          <w:bCs/>
          <w:sz w:val="24"/>
          <w:szCs w:val="24"/>
        </w:rPr>
        <w:t>* Стоимость за подключенного абонента на Пакет (</w:t>
      </w:r>
      <w:r>
        <w:rPr>
          <w:rFonts w:ascii="Times New Roman" w:hAnsi="Times New Roman" w:cs="Times New Roman"/>
          <w:sz w:val="24"/>
          <w:szCs w:val="24"/>
        </w:rPr>
        <w:t xml:space="preserve">ШПД + </w:t>
      </w:r>
      <w:r>
        <w:rPr>
          <w:rFonts w:ascii="Times New Roman" w:hAnsi="Times New Roman" w:cs="Times New Roman"/>
          <w:bCs/>
          <w:sz w:val="24"/>
          <w:szCs w:val="24"/>
        </w:rPr>
        <w:t>ИТВ</w:t>
      </w:r>
      <w:r>
        <w:rPr>
          <w:rFonts w:ascii="Times New Roman" w:hAnsi="Times New Roman" w:cs="Times New Roman"/>
          <w:sz w:val="24"/>
          <w:szCs w:val="24"/>
        </w:rPr>
        <w:t xml:space="preserve">) </w:t>
      </w:r>
      <w:r>
        <w:rPr>
          <w:rFonts w:ascii="Times New Roman" w:hAnsi="Times New Roman" w:cs="Times New Roman"/>
          <w:bCs/>
          <w:sz w:val="24"/>
          <w:szCs w:val="24"/>
        </w:rPr>
        <w:t>+ Количество состоявшихся подключений на Пакет (</w:t>
      </w:r>
      <w:r>
        <w:rPr>
          <w:rFonts w:ascii="Times New Roman" w:hAnsi="Times New Roman" w:cs="Times New Roman"/>
          <w:sz w:val="24"/>
          <w:szCs w:val="24"/>
        </w:rPr>
        <w:t xml:space="preserve">ШПД + ОТА) </w:t>
      </w:r>
      <w:r>
        <w:rPr>
          <w:rFonts w:ascii="Times New Roman" w:hAnsi="Times New Roman" w:cs="Times New Roman"/>
          <w:bCs/>
          <w:sz w:val="24"/>
          <w:szCs w:val="24"/>
        </w:rPr>
        <w:t>* Стоимость за подключенного абонента на Пакет (</w:t>
      </w:r>
      <w:r>
        <w:rPr>
          <w:rFonts w:ascii="Times New Roman" w:hAnsi="Times New Roman" w:cs="Times New Roman"/>
          <w:sz w:val="24"/>
          <w:szCs w:val="24"/>
        </w:rPr>
        <w:t xml:space="preserve">ШПД + ОТА) </w:t>
      </w:r>
      <w:r>
        <w:rPr>
          <w:rFonts w:ascii="Times New Roman" w:hAnsi="Times New Roman" w:cs="Times New Roman"/>
          <w:bCs/>
          <w:sz w:val="24"/>
          <w:szCs w:val="24"/>
        </w:rPr>
        <w:t xml:space="preserve">+ Количество состоявшихся подключений на Пакет (ИТВ </w:t>
      </w:r>
      <w:r>
        <w:rPr>
          <w:rFonts w:ascii="Times New Roman" w:hAnsi="Times New Roman" w:cs="Times New Roman"/>
          <w:sz w:val="24"/>
          <w:szCs w:val="24"/>
        </w:rPr>
        <w:t xml:space="preserve">+ ОТА) </w:t>
      </w:r>
      <w:r>
        <w:rPr>
          <w:rFonts w:ascii="Times New Roman" w:hAnsi="Times New Roman" w:cs="Times New Roman"/>
          <w:bCs/>
          <w:sz w:val="24"/>
          <w:szCs w:val="24"/>
        </w:rPr>
        <w:t xml:space="preserve">* Стоимость за подключенного абонента на Пакет (ИТВ </w:t>
      </w:r>
      <w:r>
        <w:rPr>
          <w:rFonts w:ascii="Times New Roman" w:hAnsi="Times New Roman" w:cs="Times New Roman"/>
          <w:sz w:val="24"/>
          <w:szCs w:val="24"/>
        </w:rPr>
        <w:t xml:space="preserve">+ ОТА) </w:t>
      </w:r>
      <w:r>
        <w:rPr>
          <w:rFonts w:ascii="Times New Roman" w:hAnsi="Times New Roman" w:cs="Times New Roman"/>
          <w:bCs/>
          <w:sz w:val="24"/>
          <w:szCs w:val="24"/>
        </w:rPr>
        <w:t>+ Количество состоявшихся подключений на Пакет (</w:t>
      </w:r>
      <w:r>
        <w:rPr>
          <w:rFonts w:ascii="Times New Roman" w:hAnsi="Times New Roman" w:cs="Times New Roman"/>
          <w:sz w:val="24"/>
          <w:szCs w:val="24"/>
        </w:rPr>
        <w:t>ШПД +</w:t>
      </w:r>
      <w:r>
        <w:rPr>
          <w:rFonts w:ascii="Times New Roman" w:hAnsi="Times New Roman" w:cs="Times New Roman"/>
          <w:bCs/>
          <w:sz w:val="24"/>
          <w:szCs w:val="24"/>
        </w:rPr>
        <w:t xml:space="preserve"> ИТВ </w:t>
      </w:r>
      <w:r>
        <w:rPr>
          <w:rFonts w:ascii="Times New Roman" w:hAnsi="Times New Roman" w:cs="Times New Roman"/>
          <w:sz w:val="24"/>
          <w:szCs w:val="24"/>
        </w:rPr>
        <w:t xml:space="preserve">+ ОТА) </w:t>
      </w:r>
      <w:r>
        <w:rPr>
          <w:rFonts w:ascii="Times New Roman" w:hAnsi="Times New Roman" w:cs="Times New Roman"/>
          <w:bCs/>
          <w:sz w:val="24"/>
          <w:szCs w:val="24"/>
        </w:rPr>
        <w:t>* Стоимость за подключенного абонента на Пакет (</w:t>
      </w:r>
      <w:r>
        <w:rPr>
          <w:rFonts w:ascii="Times New Roman" w:hAnsi="Times New Roman" w:cs="Times New Roman"/>
          <w:sz w:val="24"/>
          <w:szCs w:val="24"/>
        </w:rPr>
        <w:t xml:space="preserve">ШПД + </w:t>
      </w:r>
      <w:r>
        <w:rPr>
          <w:rFonts w:ascii="Times New Roman" w:hAnsi="Times New Roman" w:cs="Times New Roman"/>
          <w:bCs/>
          <w:sz w:val="24"/>
          <w:szCs w:val="24"/>
        </w:rPr>
        <w:t xml:space="preserve">ИТВ </w:t>
      </w:r>
      <w:r>
        <w:rPr>
          <w:rFonts w:ascii="Times New Roman" w:hAnsi="Times New Roman" w:cs="Times New Roman"/>
          <w:sz w:val="24"/>
          <w:szCs w:val="24"/>
        </w:rPr>
        <w:t>+ ОТА)</w:t>
      </w:r>
      <w:r>
        <w:rPr>
          <w:rFonts w:ascii="Times New Roman" w:hAnsi="Times New Roman" w:cs="Times New Roman"/>
          <w:bCs/>
          <w:sz w:val="24"/>
          <w:szCs w:val="24"/>
        </w:rPr>
        <w:t xml:space="preserve"> + Количество состоявшихся подключений на Пакет (ШПД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 Стоимость за подключенного абонента на Пакет (ШПД + Мобильная связь</w:t>
      </w:r>
      <w:r>
        <w:rPr>
          <w:rFonts w:ascii="Times New Roman" w:hAnsi="Times New Roman" w:cs="Times New Roman"/>
          <w:sz w:val="24"/>
          <w:szCs w:val="24"/>
        </w:rPr>
        <w:t>)</w:t>
      </w:r>
      <w:r>
        <w:rPr>
          <w:rFonts w:ascii="Times New Roman" w:hAnsi="Times New Roman" w:cs="Times New Roman"/>
          <w:bCs/>
          <w:sz w:val="24"/>
          <w:szCs w:val="24"/>
        </w:rPr>
        <w:t xml:space="preserve"> + Количество состоявшихся подключений на Пакет (ИТВ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 Стоимость за подключенного абонента на Пакет (ИТВ + Мобильная связь</w:t>
      </w:r>
      <w:r>
        <w:rPr>
          <w:rFonts w:ascii="Times New Roman" w:hAnsi="Times New Roman" w:cs="Times New Roman"/>
          <w:sz w:val="24"/>
          <w:szCs w:val="24"/>
        </w:rPr>
        <w:t>)+</w:t>
      </w:r>
      <w:r>
        <w:rPr>
          <w:rFonts w:ascii="Times New Roman" w:hAnsi="Times New Roman" w:cs="Times New Roman"/>
          <w:bCs/>
          <w:sz w:val="24"/>
          <w:szCs w:val="24"/>
        </w:rPr>
        <w:t xml:space="preserve"> Количество состоявшихся подключений на Пакет (</w:t>
      </w:r>
      <w:r>
        <w:rPr>
          <w:rFonts w:ascii="Times New Roman" w:hAnsi="Times New Roman" w:cs="Times New Roman"/>
          <w:sz w:val="24"/>
          <w:szCs w:val="24"/>
        </w:rPr>
        <w:t xml:space="preserve">ШПД + </w:t>
      </w:r>
      <w:r>
        <w:rPr>
          <w:rFonts w:ascii="Times New Roman" w:hAnsi="Times New Roman" w:cs="Times New Roman"/>
          <w:bCs/>
          <w:sz w:val="24"/>
          <w:szCs w:val="24"/>
        </w:rPr>
        <w:t>ИТВ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 Стоимость за подключенного абонента на Пакет (</w:t>
      </w:r>
      <w:r>
        <w:rPr>
          <w:rFonts w:ascii="Times New Roman" w:hAnsi="Times New Roman" w:cs="Times New Roman"/>
          <w:sz w:val="24"/>
          <w:szCs w:val="24"/>
        </w:rPr>
        <w:t xml:space="preserve">ШПД + </w:t>
      </w:r>
      <w:r>
        <w:rPr>
          <w:rFonts w:ascii="Times New Roman" w:hAnsi="Times New Roman" w:cs="Times New Roman"/>
          <w:bCs/>
          <w:sz w:val="24"/>
          <w:szCs w:val="24"/>
        </w:rPr>
        <w:t>ИТВ + Мобильная связь</w:t>
      </w:r>
      <w:r>
        <w:rPr>
          <w:rFonts w:ascii="Times New Roman" w:hAnsi="Times New Roman" w:cs="Times New Roman"/>
          <w:sz w:val="24"/>
          <w:szCs w:val="24"/>
        </w:rPr>
        <w:t>)+</w:t>
      </w:r>
      <w:r>
        <w:rPr>
          <w:rFonts w:ascii="Times New Roman" w:hAnsi="Times New Roman" w:cs="Times New Roman"/>
          <w:bCs/>
          <w:sz w:val="24"/>
          <w:szCs w:val="24"/>
        </w:rPr>
        <w:t xml:space="preserve"> Количество состоявшихся подключений на Пакет (</w:t>
      </w:r>
      <w:r>
        <w:rPr>
          <w:rFonts w:ascii="Times New Roman" w:hAnsi="Times New Roman" w:cs="Times New Roman"/>
          <w:sz w:val="24"/>
          <w:szCs w:val="24"/>
        </w:rPr>
        <w:t xml:space="preserve">ШПД + </w:t>
      </w:r>
      <w:r>
        <w:rPr>
          <w:rFonts w:ascii="Times New Roman" w:hAnsi="Times New Roman" w:cs="Times New Roman"/>
          <w:bCs/>
          <w:sz w:val="24"/>
          <w:szCs w:val="24"/>
        </w:rPr>
        <w:t xml:space="preserve">ИТВ </w:t>
      </w:r>
      <w:r>
        <w:rPr>
          <w:rFonts w:ascii="Times New Roman" w:hAnsi="Times New Roman" w:cs="Times New Roman"/>
          <w:sz w:val="24"/>
          <w:szCs w:val="24"/>
        </w:rPr>
        <w:t xml:space="preserve">+ </w:t>
      </w:r>
      <w:r>
        <w:rPr>
          <w:rFonts w:ascii="Times New Roman" w:hAnsi="Times New Roman" w:cs="Times New Roman"/>
          <w:bCs/>
          <w:sz w:val="24"/>
          <w:szCs w:val="24"/>
        </w:rPr>
        <w:t>ОТА + Мобильная связь</w:t>
      </w:r>
      <w:r>
        <w:rPr>
          <w:rFonts w:ascii="Times New Roman" w:hAnsi="Times New Roman" w:cs="Times New Roman"/>
          <w:sz w:val="24"/>
          <w:szCs w:val="24"/>
        </w:rPr>
        <w:t xml:space="preserve">) </w:t>
      </w:r>
      <w:r>
        <w:rPr>
          <w:rFonts w:ascii="Times New Roman" w:hAnsi="Times New Roman" w:cs="Times New Roman"/>
          <w:bCs/>
          <w:sz w:val="24"/>
          <w:szCs w:val="24"/>
        </w:rPr>
        <w:t>* Стоимость за подключенного абонента на Пакет (</w:t>
      </w:r>
      <w:r>
        <w:rPr>
          <w:rFonts w:ascii="Times New Roman" w:hAnsi="Times New Roman" w:cs="Times New Roman"/>
          <w:sz w:val="24"/>
          <w:szCs w:val="24"/>
        </w:rPr>
        <w:t xml:space="preserve">ШПД + </w:t>
      </w:r>
      <w:r>
        <w:rPr>
          <w:rFonts w:ascii="Times New Roman" w:hAnsi="Times New Roman" w:cs="Times New Roman"/>
          <w:bCs/>
          <w:sz w:val="24"/>
          <w:szCs w:val="24"/>
        </w:rPr>
        <w:t xml:space="preserve">ИТВ </w:t>
      </w:r>
      <w:r>
        <w:rPr>
          <w:rFonts w:ascii="Times New Roman" w:hAnsi="Times New Roman" w:cs="Times New Roman"/>
          <w:sz w:val="24"/>
          <w:szCs w:val="24"/>
        </w:rPr>
        <w:t xml:space="preserve">+ </w:t>
      </w:r>
      <w:r>
        <w:rPr>
          <w:rFonts w:ascii="Times New Roman" w:hAnsi="Times New Roman" w:cs="Times New Roman"/>
          <w:bCs/>
          <w:sz w:val="24"/>
          <w:szCs w:val="24"/>
        </w:rPr>
        <w:t>ОТА + Мобильная связь</w:t>
      </w:r>
      <w:r>
        <w:rPr>
          <w:rFonts w:ascii="Times New Roman" w:hAnsi="Times New Roman" w:cs="Times New Roman"/>
          <w:sz w:val="24"/>
          <w:szCs w:val="24"/>
        </w:rPr>
        <w:t>)</w:t>
      </w:r>
    </w:p>
    <w:p w:rsidR="00C33098" w:rsidRDefault="00C33098" w:rsidP="00C33098">
      <w:pPr>
        <w:jc w:val="both"/>
        <w:rPr>
          <w:rFonts w:ascii="Times New Roman" w:hAnsi="Times New Roman" w:cs="Times New Roman"/>
          <w:b/>
          <w:sz w:val="24"/>
          <w:szCs w:val="24"/>
        </w:rPr>
      </w:pPr>
      <w:r>
        <w:rPr>
          <w:rFonts w:ascii="Times New Roman" w:hAnsi="Times New Roman" w:cs="Times New Roman"/>
          <w:b/>
          <w:sz w:val="24"/>
          <w:szCs w:val="24"/>
        </w:rPr>
        <w:t>Вознаграждение</w:t>
      </w:r>
      <w:r>
        <w:rPr>
          <w:rFonts w:ascii="Times New Roman" w:hAnsi="Times New Roman" w:cs="Times New Roman"/>
          <w:sz w:val="24"/>
          <w:szCs w:val="24"/>
        </w:rPr>
        <w:t xml:space="preserve"> </w:t>
      </w:r>
      <w:r>
        <w:rPr>
          <w:rFonts w:ascii="Times New Roman" w:hAnsi="Times New Roman" w:cs="Times New Roman"/>
          <w:b/>
          <w:sz w:val="24"/>
          <w:szCs w:val="24"/>
        </w:rPr>
        <w:t>за подключение дополнительных услуг =</w:t>
      </w:r>
    </w:p>
    <w:p w:rsidR="00C33098" w:rsidRDefault="00C33098" w:rsidP="00C33098">
      <w:pPr>
        <w:jc w:val="both"/>
        <w:rPr>
          <w:rFonts w:ascii="Times New Roman" w:hAnsi="Times New Roman" w:cs="Times New Roman"/>
          <w:sz w:val="24"/>
          <w:szCs w:val="24"/>
        </w:rPr>
      </w:pPr>
      <w:r>
        <w:rPr>
          <w:rFonts w:ascii="Times New Roman" w:hAnsi="Times New Roman" w:cs="Times New Roman"/>
          <w:bCs/>
          <w:sz w:val="24"/>
          <w:szCs w:val="24"/>
        </w:rPr>
        <w:t>Количество состоявшихся подключений на Подписку * Стоимость за подключенного абонента на Подписку + Количество состоявшихся подключений на Пакет каналов * Стоимость за подключенного абонента на Пакет каналов + Количество состоявшихся подключений на услугу Управление просмотром * Стоимость за подключенного абонента на услугу Управление просмотром + Количество продливших использование Подписки * Стоимость за продлившего использование Подписки на следующий месяц + Количество продливших использование Пакета каналов * Стоимость за продлившего использование Пакета каналов на следующий месяц + Количество продливших использование услуги Управление просмотром * Стоимость за продлившего использование услуги Управление просмотром на следующий месяц + Количество состоявшихся подключений к Видеонаблюдению* Стоимость за подключенного абонента по услуге Видеонаблюдение + Количество состоявшихся подключений к PLC-адаптеру в полную стоимость * Стоимость за подключенного абонента по PLC-адаптеру в полную стоимость + Количество состоявшихся подключений к PLC-адаптеру в рассрочку * Стоимость за подключенного абонента по PLC-адаптеру в рассрочку + Количество состоявшихся подключений к услуге «Мультирум» * Стоимость за подключенного абонента по услуге «Мультирум» + Количество состоявшихся подключений по Wi-Fi роутеру в полную стоимость * Стоимость за подключенного абонента по Wi-Fi роутеру в полную стоимость + Количество состоявшихся подключений по Wi-Fi роутеру в рассрочку/аренду * Стоимость за подключенного абонента по Wi-Fi роутеру в рассрочку/аренду + Количество состоявшихся подключений к услуге MVNO * Стоимость за подключенного абонента MVNO + Количество состоявшихся подключений к Пакету  Kaspersky Internet Security – 2 устройства   + Kaspersky Safe Kids– 1 устройство * Стоимость за подключенного абонента к Пакету  Kaspersky Internet Security – 2 устройства   + Kaspersky Safe Kids– 1 устройство + Количество состоявшихся подключений к Пакету  Kaspersky Internet Security – 2 устройства * Стоимость за подключенного абонента к Пакету Kaspersky Internet Security – 2 устройства + Количество состоявшихся подключений к антивирусу Kaspersky Safe Kids– 1 устройство * Стоимость за подключенного абонента к антивирусу Kaspersky Safe Kids– 1 устройство + Количество состоявшихся подключений по услуге КТВ * Стоимость  за подключенного абонента по услуге КТВ + Количество состоявшихся переключений с услуги xDSL на услугу FTTx * Стоимость за переключение услуги xDSL на услугу FTTx абонента + Стоимость за подключенного абонента к антивирусу Kaspersky Anti-Virus – 1 устройство * Количество состоявшихся подключений к антивирусу Kaspersky Anti-Virus – 1 устройство + Стоимость за подключенного абонента к антивирусу  Kaspersky Internet Security – 3 устройства * Количество состоявшихся подключений к антивирусу Kaspersky Internet Security – 3 устройства + Стоимость за подключенного абонента к антивирусу ESET NOD32 Антивирус – 3 ПК * Количество состоявшихся подключений к антивирусу ESET NOD32 Антивирус – 3 ПК + Стоимость за подключенного абонента к антивирусу  ESET NOD32 Smart Security – 3 ПК * Количество состоявшихся подключений к антивирусу ESET NOD32 Smart Security – 3 ПК + Стоимость за подключенного абонента к антивирусу ESET NOD32 Smart Security Family – 5 устройств * Количество состоявшихся подключений к антивирусу ESET NOD32 Smart Security Family – 5 устройств + Стоимость за подключенного абонента к антивирусу ESET NOD32 Mobile Security – для Android * Количество состоявшихся подключений к антивирусу ESET NOD32 Mobile Security – для Android + Стоимость за подключенного абонента к антивирусу ESET NOD32 Parental Control * Количество состоявшихся подключений к антивирусу ESET NOD32 Parental Control + Стоимость за подключенного абонента к услуге Умный Дом * Количество состоявшихся подключений к услуге Умный Дом + Количество состоявшихся подключений к услуге Гарантия* Стоимость за подключенного абонента к Гарантия + Количество состоявшихся подключений к услуге Умная колонка (покупка)* Стоимость за приобретение Умной колонки по полной стоимости + Количество состоявшихся подключений к услуге Умная колонка (рассрочка)* Стоимость за приобретение Умной колонки в рассрочку.</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Коэффициент качества обработки базы:</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Определяется показателем «Конвертация переданной базы контактов в подключения по Базовым услугам».</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 xml:space="preserve">Базовые услуги: ШПД, </w:t>
      </w:r>
      <w:r>
        <w:rPr>
          <w:rFonts w:ascii="Times New Roman" w:hAnsi="Times New Roman" w:cs="Times New Roman"/>
          <w:bCs/>
          <w:sz w:val="24"/>
          <w:szCs w:val="24"/>
        </w:rPr>
        <w:t>ИТВ</w:t>
      </w:r>
      <w:r>
        <w:rPr>
          <w:rFonts w:ascii="Times New Roman" w:hAnsi="Times New Roman" w:cs="Times New Roman"/>
          <w:sz w:val="24"/>
          <w:szCs w:val="24"/>
        </w:rPr>
        <w:t xml:space="preserve">, ОТА </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Тёплая база – набор контактов с подключенной услугой ШПД без пакета с ИТВ</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Холодная база – набор контактов без подключенной услуги ШПД.</w:t>
      </w:r>
    </w:p>
    <w:tbl>
      <w:tblPr>
        <w:tblW w:w="5000" w:type="pct"/>
        <w:tblCellMar>
          <w:left w:w="0" w:type="dxa"/>
          <w:right w:w="0" w:type="dxa"/>
        </w:tblCellMar>
        <w:tblLook w:val="0420" w:firstRow="1" w:lastRow="0" w:firstColumn="0" w:lastColumn="0" w:noHBand="0" w:noVBand="1"/>
      </w:tblPr>
      <w:tblGrid>
        <w:gridCol w:w="5345"/>
        <w:gridCol w:w="3990"/>
      </w:tblGrid>
      <w:tr w:rsidR="00C33098" w:rsidTr="00C33098">
        <w:trPr>
          <w:trHeight w:val="30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jc w:val="center"/>
              <w:rPr>
                <w:rFonts w:ascii="Times New Roman" w:hAnsi="Times New Roman" w:cs="Times New Roman"/>
                <w:sz w:val="24"/>
                <w:szCs w:val="24"/>
              </w:rPr>
            </w:pPr>
            <w:r>
              <w:rPr>
                <w:rFonts w:ascii="Times New Roman" w:hAnsi="Times New Roman" w:cs="Times New Roman"/>
                <w:b/>
                <w:bCs/>
                <w:kern w:val="24"/>
                <w:sz w:val="24"/>
                <w:szCs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jc w:val="center"/>
              <w:rPr>
                <w:rFonts w:ascii="Times New Roman" w:hAnsi="Times New Roman" w:cs="Times New Roman"/>
                <w:sz w:val="24"/>
                <w:szCs w:val="24"/>
              </w:rPr>
            </w:pPr>
            <w:r>
              <w:rPr>
                <w:rFonts w:ascii="Times New Roman" w:hAnsi="Times New Roman" w:cs="Times New Roman"/>
                <w:b/>
                <w:bCs/>
                <w:kern w:val="24"/>
                <w:sz w:val="24"/>
                <w:szCs w:val="24"/>
              </w:rPr>
              <w:t>Коэффициент качества обработки холодной базы по Базовым и Дополнительным услугам</w:t>
            </w:r>
          </w:p>
        </w:tc>
      </w:tr>
      <w:tr w:rsidR="00C33098" w:rsidTr="00C33098">
        <w:trPr>
          <w:trHeight w:val="16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lang w:eastAsia="en-US"/>
              </w:rPr>
            </w:pPr>
            <w:r>
              <w:rPr>
                <w:b/>
                <w:bCs/>
                <w:color w:val="000000"/>
                <w:kern w:val="24"/>
                <w:lang w:eastAsia="en-US"/>
              </w:rPr>
              <w:t>Более 1,</w:t>
            </w:r>
            <w:r>
              <w:rPr>
                <w:b/>
                <w:bCs/>
                <w:color w:val="000000"/>
                <w:kern w:val="24"/>
                <w:lang w:val="en-US" w:eastAsia="en-US"/>
              </w:rPr>
              <w:t>15</w:t>
            </w:r>
            <w:r>
              <w:rPr>
                <w:b/>
                <w:bCs/>
                <w:color w:val="000000"/>
                <w:kern w:val="24"/>
                <w:lang w:eastAsia="en-US"/>
              </w:rPr>
              <w:t xml:space="preserve">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val="en-US" w:eastAsia="en-US"/>
              </w:rPr>
            </w:pPr>
            <w:r>
              <w:rPr>
                <w:b/>
                <w:bCs/>
                <w:color w:val="000000"/>
                <w:kern w:val="24"/>
                <w:lang w:eastAsia="en-US"/>
              </w:rPr>
              <w:t>1,1</w:t>
            </w:r>
            <w:r>
              <w:rPr>
                <w:b/>
                <w:bCs/>
                <w:color w:val="000000"/>
                <w:kern w:val="24"/>
                <w:lang w:val="en-US" w:eastAsia="en-US"/>
              </w:rPr>
              <w:t>5</w:t>
            </w:r>
          </w:p>
        </w:tc>
      </w:tr>
      <w:tr w:rsidR="00C33098" w:rsidTr="00C33098">
        <w:trPr>
          <w:trHeight w:val="16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 xml:space="preserve">От </w:t>
            </w:r>
            <w:r>
              <w:rPr>
                <w:b/>
                <w:bCs/>
                <w:color w:val="000000"/>
                <w:kern w:val="24"/>
                <w:lang w:val="en-US" w:eastAsia="en-US"/>
              </w:rPr>
              <w:t>1</w:t>
            </w:r>
            <w:r>
              <w:rPr>
                <w:b/>
                <w:bCs/>
                <w:color w:val="000000"/>
                <w:kern w:val="24"/>
                <w:lang w:eastAsia="en-US"/>
              </w:rPr>
              <w:t>,</w:t>
            </w:r>
            <w:r>
              <w:rPr>
                <w:b/>
                <w:bCs/>
                <w:color w:val="000000"/>
                <w:kern w:val="24"/>
                <w:lang w:val="en-US" w:eastAsia="en-US"/>
              </w:rPr>
              <w:t>0</w:t>
            </w:r>
            <w:r>
              <w:rPr>
                <w:b/>
                <w:bCs/>
                <w:color w:val="000000"/>
                <w:kern w:val="24"/>
                <w:lang w:eastAsia="en-US"/>
              </w:rPr>
              <w:t>7% до 1,</w:t>
            </w:r>
            <w:r>
              <w:rPr>
                <w:b/>
                <w:bCs/>
                <w:color w:val="000000"/>
                <w:kern w:val="24"/>
                <w:lang w:val="en-US" w:eastAsia="en-US"/>
              </w:rPr>
              <w:t>15</w:t>
            </w:r>
            <w:r>
              <w:rPr>
                <w:b/>
                <w:bCs/>
                <w:color w:val="000000"/>
                <w:kern w:val="24"/>
                <w:lang w:eastAsia="en-US"/>
              </w:rPr>
              <w:t xml:space="preserve">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1,1</w:t>
            </w:r>
          </w:p>
        </w:tc>
      </w:tr>
      <w:tr w:rsidR="00C33098" w:rsidTr="00C33098">
        <w:trPr>
          <w:trHeight w:val="196"/>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9" w:lineRule="atLeast"/>
              <w:jc w:val="center"/>
              <w:textAlignment w:val="center"/>
              <w:rPr>
                <w:b/>
                <w:bCs/>
                <w:lang w:eastAsia="en-US"/>
              </w:rPr>
            </w:pPr>
            <w:r>
              <w:rPr>
                <w:b/>
                <w:bCs/>
                <w:color w:val="000000"/>
                <w:kern w:val="24"/>
                <w:lang w:eastAsia="en-US"/>
              </w:rPr>
              <w:t>От 0,50% до 1,07 %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9" w:lineRule="atLeast"/>
              <w:jc w:val="center"/>
              <w:textAlignment w:val="center"/>
              <w:rPr>
                <w:b/>
                <w:bCs/>
                <w:lang w:eastAsia="en-US"/>
              </w:rPr>
            </w:pPr>
            <w:r>
              <w:rPr>
                <w:b/>
                <w:bCs/>
                <w:color w:val="000000"/>
                <w:kern w:val="24"/>
                <w:lang w:eastAsia="en-US"/>
              </w:rPr>
              <w:t>1</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0,40% до 0,49 %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0,9</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0,30% до 0,39 %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0,7</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0,20% до 0,29 %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0,6</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0,15% до 0,19 %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0,5</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Менее 0,15%</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0,3</w:t>
            </w:r>
          </w:p>
        </w:tc>
      </w:tr>
    </w:tbl>
    <w:p w:rsidR="00C33098" w:rsidRDefault="00C33098" w:rsidP="00C33098">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5345"/>
        <w:gridCol w:w="3990"/>
      </w:tblGrid>
      <w:tr w:rsidR="00C33098" w:rsidTr="00C33098">
        <w:trPr>
          <w:trHeight w:val="30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jc w:val="center"/>
              <w:rPr>
                <w:rFonts w:ascii="Times New Roman" w:hAnsi="Times New Roman" w:cs="Times New Roman"/>
                <w:sz w:val="24"/>
                <w:szCs w:val="24"/>
              </w:rPr>
            </w:pPr>
            <w:r>
              <w:rPr>
                <w:rFonts w:ascii="Times New Roman" w:hAnsi="Times New Roman" w:cs="Times New Roman"/>
                <w:b/>
                <w:bCs/>
                <w:kern w:val="24"/>
                <w:sz w:val="24"/>
                <w:szCs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jc w:val="center"/>
              <w:rPr>
                <w:rFonts w:ascii="Times New Roman" w:hAnsi="Times New Roman" w:cs="Times New Roman"/>
                <w:sz w:val="24"/>
                <w:szCs w:val="24"/>
              </w:rPr>
            </w:pPr>
            <w:r>
              <w:rPr>
                <w:rFonts w:ascii="Times New Roman" w:hAnsi="Times New Roman" w:cs="Times New Roman"/>
                <w:b/>
                <w:bCs/>
                <w:kern w:val="24"/>
                <w:sz w:val="24"/>
                <w:szCs w:val="24"/>
              </w:rPr>
              <w:t>Коэффициент качества обработки тёплой базы по Базовым и Дополнительным услугам</w:t>
            </w:r>
          </w:p>
        </w:tc>
      </w:tr>
      <w:tr w:rsidR="00C33098" w:rsidTr="00C33098">
        <w:trPr>
          <w:trHeight w:val="16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lang w:eastAsia="en-US"/>
              </w:rPr>
            </w:pPr>
            <w:r>
              <w:rPr>
                <w:b/>
                <w:bCs/>
                <w:color w:val="000000"/>
                <w:kern w:val="24"/>
                <w:lang w:eastAsia="en-US"/>
              </w:rPr>
              <w:t>Более 1,</w:t>
            </w:r>
            <w:r>
              <w:rPr>
                <w:b/>
                <w:bCs/>
                <w:color w:val="000000"/>
                <w:kern w:val="24"/>
                <w:lang w:val="en-US" w:eastAsia="en-US"/>
              </w:rPr>
              <w:t>15</w:t>
            </w:r>
            <w:r>
              <w:rPr>
                <w:b/>
                <w:bCs/>
                <w:color w:val="000000"/>
                <w:kern w:val="24"/>
                <w:lang w:eastAsia="en-US"/>
              </w:rPr>
              <w:t xml:space="preserve">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val="en-US" w:eastAsia="en-US"/>
              </w:rPr>
            </w:pPr>
            <w:r>
              <w:rPr>
                <w:b/>
                <w:bCs/>
                <w:color w:val="000000"/>
                <w:kern w:val="24"/>
                <w:lang w:eastAsia="en-US"/>
              </w:rPr>
              <w:t>1,1</w:t>
            </w:r>
            <w:r>
              <w:rPr>
                <w:b/>
                <w:bCs/>
                <w:color w:val="000000"/>
                <w:kern w:val="24"/>
                <w:lang w:val="en-US" w:eastAsia="en-US"/>
              </w:rPr>
              <w:t>5</w:t>
            </w:r>
          </w:p>
        </w:tc>
      </w:tr>
      <w:tr w:rsidR="00C33098" w:rsidTr="00C33098">
        <w:trPr>
          <w:trHeight w:val="16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 xml:space="preserve">От </w:t>
            </w:r>
            <w:r>
              <w:rPr>
                <w:b/>
                <w:bCs/>
                <w:color w:val="000000"/>
                <w:kern w:val="24"/>
                <w:lang w:val="en-US" w:eastAsia="en-US"/>
              </w:rPr>
              <w:t>1</w:t>
            </w:r>
            <w:r>
              <w:rPr>
                <w:b/>
                <w:bCs/>
                <w:color w:val="000000"/>
                <w:kern w:val="24"/>
                <w:lang w:eastAsia="en-US"/>
              </w:rPr>
              <w:t>,</w:t>
            </w:r>
            <w:r>
              <w:rPr>
                <w:b/>
                <w:bCs/>
                <w:color w:val="000000"/>
                <w:kern w:val="24"/>
                <w:lang w:val="en-US" w:eastAsia="en-US"/>
              </w:rPr>
              <w:t>0</w:t>
            </w:r>
            <w:r>
              <w:rPr>
                <w:b/>
                <w:bCs/>
                <w:color w:val="000000"/>
                <w:kern w:val="24"/>
                <w:lang w:eastAsia="en-US"/>
              </w:rPr>
              <w:t>7% до 1,</w:t>
            </w:r>
            <w:r>
              <w:rPr>
                <w:b/>
                <w:bCs/>
                <w:color w:val="000000"/>
                <w:kern w:val="24"/>
                <w:lang w:val="en-US" w:eastAsia="en-US"/>
              </w:rPr>
              <w:t>15</w:t>
            </w:r>
            <w:r>
              <w:rPr>
                <w:b/>
                <w:bCs/>
                <w:color w:val="000000"/>
                <w:kern w:val="24"/>
                <w:lang w:eastAsia="en-US"/>
              </w:rPr>
              <w:t xml:space="preserve">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1,1</w:t>
            </w:r>
          </w:p>
        </w:tc>
      </w:tr>
      <w:tr w:rsidR="00C33098" w:rsidTr="00C33098">
        <w:trPr>
          <w:trHeight w:val="196"/>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9" w:lineRule="atLeast"/>
              <w:jc w:val="center"/>
              <w:textAlignment w:val="center"/>
              <w:rPr>
                <w:b/>
                <w:bCs/>
                <w:lang w:eastAsia="en-US"/>
              </w:rPr>
            </w:pPr>
            <w:r>
              <w:rPr>
                <w:b/>
                <w:bCs/>
                <w:color w:val="000000"/>
                <w:kern w:val="24"/>
                <w:lang w:eastAsia="en-US"/>
              </w:rPr>
              <w:t>От 0,70% до 1,07 %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9" w:lineRule="atLeast"/>
              <w:jc w:val="center"/>
              <w:textAlignment w:val="center"/>
              <w:rPr>
                <w:b/>
                <w:bCs/>
                <w:lang w:eastAsia="en-US"/>
              </w:rPr>
            </w:pPr>
            <w:r>
              <w:rPr>
                <w:b/>
                <w:bCs/>
                <w:color w:val="000000"/>
                <w:kern w:val="24"/>
                <w:lang w:eastAsia="en-US"/>
              </w:rPr>
              <w:t>1</w:t>
            </w:r>
          </w:p>
        </w:tc>
      </w:tr>
      <w:tr w:rsidR="00C33098" w:rsidTr="00C33098">
        <w:trPr>
          <w:trHeight w:val="196"/>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9" w:lineRule="atLeast"/>
              <w:jc w:val="center"/>
              <w:textAlignment w:val="center"/>
              <w:rPr>
                <w:b/>
                <w:bCs/>
                <w:lang w:eastAsia="en-US"/>
              </w:rPr>
            </w:pPr>
            <w:r>
              <w:rPr>
                <w:b/>
                <w:bCs/>
                <w:color w:val="000000"/>
                <w:kern w:val="24"/>
                <w:lang w:eastAsia="en-US"/>
              </w:rPr>
              <w:t>От 0,60% до 0,69 %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9" w:lineRule="atLeast"/>
              <w:jc w:val="center"/>
              <w:textAlignment w:val="center"/>
              <w:rPr>
                <w:b/>
                <w:bCs/>
                <w:lang w:eastAsia="en-US"/>
              </w:rPr>
            </w:pPr>
            <w:r>
              <w:rPr>
                <w:b/>
                <w:bCs/>
                <w:color w:val="000000"/>
                <w:kern w:val="24"/>
                <w:lang w:eastAsia="en-US"/>
              </w:rPr>
              <w:t>0,9</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0,50% до 0,59 %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0,8</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0,40% до 0,49 %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0,7</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0,30% до 0,39 %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0,6</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0,20% до 0,29 %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0,4</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От 0,15% до 0,19 %</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0,2</w:t>
            </w:r>
          </w:p>
        </w:tc>
      </w:tr>
      <w:tr w:rsidR="00C33098" w:rsidTr="00C33098">
        <w:trPr>
          <w:trHeight w:val="18"/>
        </w:trPr>
        <w:tc>
          <w:tcPr>
            <w:tcW w:w="2863"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Менее 0,15%</w:t>
            </w:r>
          </w:p>
        </w:tc>
        <w:tc>
          <w:tcPr>
            <w:tcW w:w="2137"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33098" w:rsidRDefault="00C33098">
            <w:pPr>
              <w:pStyle w:val="aff0"/>
              <w:spacing w:before="0" w:line="251" w:lineRule="atLeast"/>
              <w:jc w:val="center"/>
              <w:textAlignment w:val="center"/>
              <w:rPr>
                <w:b/>
                <w:bCs/>
                <w:lang w:eastAsia="en-US"/>
              </w:rPr>
            </w:pPr>
            <w:r>
              <w:rPr>
                <w:b/>
                <w:bCs/>
                <w:color w:val="000000"/>
                <w:kern w:val="24"/>
                <w:lang w:eastAsia="en-US"/>
              </w:rPr>
              <w:t>0</w:t>
            </w:r>
          </w:p>
        </w:tc>
      </w:tr>
    </w:tbl>
    <w:p w:rsidR="00C33098" w:rsidRDefault="00C33098" w:rsidP="00C33098">
      <w:pPr>
        <w:jc w:val="both"/>
        <w:rPr>
          <w:rFonts w:ascii="Times New Roman" w:eastAsiaTheme="minorEastAsia" w:hAnsi="Times New Roman" w:cs="Times New Roman"/>
          <w:sz w:val="24"/>
          <w:szCs w:val="24"/>
        </w:rPr>
      </w:pPr>
    </w:p>
    <w:p w:rsidR="00C33098" w:rsidRDefault="00C33098" w:rsidP="00C33098">
      <w:pPr>
        <w:jc w:val="center"/>
        <w:rPr>
          <w:rFonts w:ascii="Times New Roman" w:hAnsi="Times New Roman" w:cs="Times New Roman"/>
          <w:b/>
          <w:i/>
          <w:sz w:val="24"/>
          <w:szCs w:val="24"/>
        </w:rPr>
      </w:pPr>
      <w:r>
        <w:rPr>
          <w:rFonts w:ascii="Times New Roman" w:hAnsi="Times New Roman" w:cs="Times New Roman"/>
          <w:b/>
          <w:i/>
          <w:sz w:val="24"/>
          <w:szCs w:val="24"/>
        </w:rPr>
        <w:t>Таблица 1. Ставки вознаграждения.</w:t>
      </w:r>
    </w:p>
    <w:tbl>
      <w:tblPr>
        <w:tblStyle w:val="afc"/>
        <w:tblW w:w="5540" w:type="pct"/>
        <w:tblInd w:w="-714" w:type="dxa"/>
        <w:tblLook w:val="04A0" w:firstRow="1" w:lastRow="0" w:firstColumn="1" w:lastColumn="0" w:noHBand="0" w:noVBand="1"/>
      </w:tblPr>
      <w:tblGrid>
        <w:gridCol w:w="6239"/>
        <w:gridCol w:w="2131"/>
        <w:gridCol w:w="1984"/>
      </w:tblGrid>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
                <w:sz w:val="24"/>
                <w:szCs w:val="24"/>
              </w:rPr>
            </w:pPr>
            <w:r>
              <w:rPr>
                <w:rFonts w:ascii="Times New Roman" w:hAnsi="Times New Roman" w:cs="Times New Roman"/>
                <w:b/>
                <w:sz w:val="24"/>
                <w:szCs w:val="24"/>
              </w:rPr>
              <w:t>Показатель</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
                <w:sz w:val="24"/>
                <w:szCs w:val="24"/>
              </w:rPr>
            </w:pPr>
            <w:r>
              <w:rPr>
                <w:rFonts w:ascii="Times New Roman" w:hAnsi="Times New Roman" w:cs="Times New Roman"/>
                <w:b/>
                <w:sz w:val="24"/>
                <w:szCs w:val="24"/>
              </w:rPr>
              <w:t>Цена</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по услуге </w:t>
            </w:r>
            <w:r>
              <w:rPr>
                <w:rFonts w:ascii="Times New Roman" w:hAnsi="Times New Roman" w:cs="Times New Roman"/>
                <w:bCs/>
                <w:sz w:val="24"/>
                <w:szCs w:val="24"/>
              </w:rPr>
              <w:t>ШПД (Московская область)</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2 000,00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по услуге </w:t>
            </w:r>
            <w:r>
              <w:rPr>
                <w:rFonts w:ascii="Times New Roman" w:hAnsi="Times New Roman" w:cs="Times New Roman"/>
                <w:bCs/>
                <w:sz w:val="24"/>
                <w:szCs w:val="24"/>
              </w:rPr>
              <w:t>IP-TV (Московская область)</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1 500,00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Стоимость за подключенного абонента по услуге (</w:t>
            </w:r>
            <w:r>
              <w:rPr>
                <w:rFonts w:ascii="Times New Roman" w:hAnsi="Times New Roman" w:cs="Times New Roman"/>
                <w:bCs/>
                <w:sz w:val="24"/>
                <w:szCs w:val="24"/>
              </w:rPr>
              <w:t>ШПД + Мобильная связь)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lang w:val="en-US"/>
              </w:rPr>
              <w:t xml:space="preserve">2 </w:t>
            </w:r>
            <w:r>
              <w:rPr>
                <w:rFonts w:ascii="Times New Roman" w:hAnsi="Times New Roman" w:cs="Times New Roman"/>
                <w:sz w:val="24"/>
                <w:szCs w:val="24"/>
              </w:rPr>
              <w:t>400,00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Стоимость за подключенного абонента по услуге (</w:t>
            </w:r>
            <w:r>
              <w:rPr>
                <w:rFonts w:ascii="Times New Roman" w:hAnsi="Times New Roman" w:cs="Times New Roman"/>
                <w:bCs/>
                <w:sz w:val="24"/>
                <w:szCs w:val="24"/>
              </w:rPr>
              <w:t>ИТВ + Мобильная связь)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lang w:val="en-US"/>
              </w:rPr>
              <w:t xml:space="preserve">1 </w:t>
            </w:r>
            <w:r>
              <w:rPr>
                <w:rFonts w:ascii="Times New Roman" w:hAnsi="Times New Roman" w:cs="Times New Roman"/>
                <w:sz w:val="24"/>
                <w:szCs w:val="24"/>
              </w:rPr>
              <w:t>900,00</w:t>
            </w:r>
          </w:p>
        </w:tc>
      </w:tr>
      <w:tr w:rsidR="00C33098" w:rsidTr="00C33098">
        <w:trPr>
          <w:cantSplit/>
          <w:trHeight w:val="710"/>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ИТВ)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3 200,00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ИТВ + Мобильная связь)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3 600,00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ОТА)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2 450,00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(ИТВ + </w:t>
            </w:r>
            <w:r>
              <w:rPr>
                <w:rFonts w:ascii="Times New Roman" w:hAnsi="Times New Roman" w:cs="Times New Roman"/>
                <w:bCs/>
                <w:sz w:val="24"/>
                <w:szCs w:val="24"/>
              </w:rPr>
              <w:t>ОТА)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 xml:space="preserve"> </w:t>
            </w:r>
            <w:r>
              <w:rPr>
                <w:rFonts w:ascii="Times New Roman" w:hAnsi="Times New Roman" w:cs="Times New Roman"/>
                <w:sz w:val="24"/>
                <w:szCs w:val="24"/>
              </w:rPr>
              <w:t>850,00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 xml:space="preserve">ИТВ </w:t>
            </w:r>
            <w:r>
              <w:rPr>
                <w:rFonts w:ascii="Times New Roman" w:hAnsi="Times New Roman" w:cs="Times New Roman"/>
                <w:sz w:val="24"/>
                <w:szCs w:val="24"/>
              </w:rPr>
              <w:t xml:space="preserve">+ </w:t>
            </w:r>
            <w:r>
              <w:rPr>
                <w:rFonts w:ascii="Times New Roman" w:hAnsi="Times New Roman" w:cs="Times New Roman"/>
                <w:bCs/>
                <w:sz w:val="24"/>
                <w:szCs w:val="24"/>
              </w:rPr>
              <w:t>ОТА) (Московская обл.)</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3 500,00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по услуге </w:t>
            </w:r>
            <w:r>
              <w:rPr>
                <w:rFonts w:ascii="Times New Roman" w:hAnsi="Times New Roman" w:cs="Times New Roman"/>
                <w:bCs/>
                <w:sz w:val="24"/>
                <w:szCs w:val="24"/>
              </w:rPr>
              <w:t>ШПД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lang w:val="en-US"/>
              </w:rPr>
              <w:t xml:space="preserve">2 </w:t>
            </w:r>
            <w:r>
              <w:rPr>
                <w:rFonts w:ascii="Times New Roman" w:hAnsi="Times New Roman" w:cs="Times New Roman"/>
                <w:sz w:val="24"/>
                <w:szCs w:val="24"/>
              </w:rPr>
              <w:t>800,00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по услуге </w:t>
            </w:r>
            <w:r>
              <w:rPr>
                <w:rFonts w:ascii="Times New Roman" w:hAnsi="Times New Roman" w:cs="Times New Roman"/>
                <w:bCs/>
                <w:sz w:val="24"/>
                <w:szCs w:val="24"/>
              </w:rPr>
              <w:t>ИТВ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lang w:val="en-US"/>
              </w:rPr>
              <w:t xml:space="preserve">1 </w:t>
            </w:r>
            <w:r>
              <w:rPr>
                <w:rFonts w:ascii="Times New Roman" w:hAnsi="Times New Roman" w:cs="Times New Roman"/>
                <w:sz w:val="24"/>
                <w:szCs w:val="24"/>
              </w:rPr>
              <w:t>800,00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Стоимость за подключенного абонента по услуге (</w:t>
            </w:r>
            <w:r>
              <w:rPr>
                <w:rFonts w:ascii="Times New Roman" w:hAnsi="Times New Roman" w:cs="Times New Roman"/>
                <w:bCs/>
                <w:sz w:val="24"/>
                <w:szCs w:val="24"/>
              </w:rPr>
              <w:t>ИТВ + Мобильная связь) (г. Москва)****</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2 200,00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ИТВ)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4 900,00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ИТВ + Мобильная связь)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5 300,00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ОТА)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en-US"/>
              </w:rPr>
              <w:t xml:space="preserve"> </w:t>
            </w:r>
            <w:r>
              <w:rPr>
                <w:rFonts w:ascii="Times New Roman" w:hAnsi="Times New Roman" w:cs="Times New Roman"/>
                <w:sz w:val="24"/>
                <w:szCs w:val="24"/>
              </w:rPr>
              <w:t>2</w:t>
            </w:r>
            <w:r>
              <w:rPr>
                <w:rFonts w:ascii="Times New Roman" w:hAnsi="Times New Roman" w:cs="Times New Roman"/>
                <w:sz w:val="24"/>
                <w:szCs w:val="24"/>
                <w:lang w:val="en-US"/>
              </w:rPr>
              <w:t>0</w:t>
            </w:r>
            <w:r>
              <w:rPr>
                <w:rFonts w:ascii="Times New Roman" w:hAnsi="Times New Roman" w:cs="Times New Roman"/>
                <w:sz w:val="24"/>
                <w:szCs w:val="24"/>
              </w:rPr>
              <w:t>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(ИТВ + </w:t>
            </w:r>
            <w:r>
              <w:rPr>
                <w:rFonts w:ascii="Times New Roman" w:hAnsi="Times New Roman" w:cs="Times New Roman"/>
                <w:bCs/>
                <w:sz w:val="24"/>
                <w:szCs w:val="24"/>
              </w:rPr>
              <w:t>ОТА)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US"/>
              </w:rPr>
              <w:t xml:space="preserve"> 0</w:t>
            </w:r>
            <w:r>
              <w:rPr>
                <w:rFonts w:ascii="Times New Roman" w:hAnsi="Times New Roman" w:cs="Times New Roman"/>
                <w:sz w:val="24"/>
                <w:szCs w:val="24"/>
              </w:rPr>
              <w:t>50,00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 xml:space="preserve">ИТВ </w:t>
            </w:r>
            <w:r>
              <w:rPr>
                <w:rFonts w:ascii="Times New Roman" w:hAnsi="Times New Roman" w:cs="Times New Roman"/>
                <w:sz w:val="24"/>
                <w:szCs w:val="24"/>
              </w:rPr>
              <w:t xml:space="preserve">+ </w:t>
            </w:r>
            <w:r>
              <w:rPr>
                <w:rFonts w:ascii="Times New Roman" w:hAnsi="Times New Roman" w:cs="Times New Roman"/>
                <w:bCs/>
                <w:sz w:val="24"/>
                <w:szCs w:val="24"/>
              </w:rPr>
              <w:t>ОТА)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lang w:val="en-US"/>
              </w:rPr>
              <w:t>4</w:t>
            </w:r>
            <w:r>
              <w:rPr>
                <w:rFonts w:ascii="Times New Roman" w:hAnsi="Times New Roman" w:cs="Times New Roman"/>
                <w:sz w:val="24"/>
                <w:szCs w:val="24"/>
              </w:rPr>
              <w:t xml:space="preserve"> 900,00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 xml:space="preserve">ИТВ </w:t>
            </w:r>
            <w:r>
              <w:rPr>
                <w:rFonts w:ascii="Times New Roman" w:hAnsi="Times New Roman" w:cs="Times New Roman"/>
                <w:sz w:val="24"/>
                <w:szCs w:val="24"/>
              </w:rPr>
              <w:t xml:space="preserve">+ </w:t>
            </w:r>
            <w:r>
              <w:rPr>
                <w:rFonts w:ascii="Times New Roman" w:hAnsi="Times New Roman" w:cs="Times New Roman"/>
                <w:bCs/>
                <w:sz w:val="24"/>
                <w:szCs w:val="24"/>
              </w:rPr>
              <w:t>ОТА + Мобильная связь)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5 100,00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Стоимость за подключенного абонента по услуге (</w:t>
            </w:r>
            <w:r>
              <w:rPr>
                <w:rFonts w:ascii="Times New Roman" w:hAnsi="Times New Roman" w:cs="Times New Roman"/>
                <w:bCs/>
                <w:sz w:val="24"/>
                <w:szCs w:val="24"/>
              </w:rPr>
              <w:t>ШПД + Мобильная связь)</w:t>
            </w:r>
            <w:r>
              <w:rPr>
                <w:rFonts w:ascii="Times New Roman" w:eastAsia="Times New Roman" w:hAnsi="Times New Roman" w:cs="Times New Roman"/>
                <w:bCs/>
                <w:sz w:val="24"/>
                <w:szCs w:val="24"/>
                <w:vertAlign w:val="superscript"/>
                <w:lang w:eastAsia="ru-RU"/>
              </w:rPr>
              <w:t xml:space="preserve"> </w:t>
            </w:r>
            <w:r>
              <w:rPr>
                <w:rFonts w:ascii="Times New Roman" w:hAnsi="Times New Roman" w:cs="Times New Roman"/>
                <w:bCs/>
                <w:sz w:val="24"/>
                <w:szCs w:val="24"/>
              </w:rPr>
              <w:t>(г.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3 200,00</w:t>
            </w:r>
          </w:p>
        </w:tc>
      </w:tr>
      <w:tr w:rsidR="00C33098" w:rsidTr="00C33098">
        <w:trPr>
          <w:cantSplit/>
          <w:trHeight w:val="556"/>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по услуге </w:t>
            </w:r>
            <w:r>
              <w:rPr>
                <w:rFonts w:ascii="Times New Roman" w:hAnsi="Times New Roman" w:cs="Times New Roman"/>
                <w:bCs/>
                <w:sz w:val="24"/>
                <w:szCs w:val="24"/>
              </w:rPr>
              <w:t>ШПД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2 350,00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IP-TV/ЦТВ)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3 850,00</w:t>
            </w:r>
          </w:p>
        </w:tc>
      </w:tr>
      <w:tr w:rsidR="00C33098" w:rsidTr="00C33098">
        <w:trPr>
          <w:cantSplit/>
        </w:trPr>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ОТА)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3 200,00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Стоимость за подключенного абонента на Пакет услуг (ШПД + </w:t>
            </w:r>
            <w:r>
              <w:rPr>
                <w:rFonts w:ascii="Times New Roman" w:hAnsi="Times New Roman" w:cs="Times New Roman"/>
                <w:bCs/>
                <w:sz w:val="24"/>
                <w:szCs w:val="24"/>
              </w:rPr>
              <w:t>IP-TV/ЦТВ</w:t>
            </w:r>
            <w:r>
              <w:rPr>
                <w:rFonts w:ascii="Times New Roman" w:hAnsi="Times New Roman" w:cs="Times New Roman"/>
                <w:sz w:val="24"/>
                <w:szCs w:val="24"/>
              </w:rPr>
              <w:t xml:space="preserve"> + </w:t>
            </w:r>
            <w:r>
              <w:rPr>
                <w:rFonts w:ascii="Times New Roman" w:hAnsi="Times New Roman" w:cs="Times New Roman"/>
                <w:bCs/>
                <w:sz w:val="24"/>
                <w:szCs w:val="24"/>
              </w:rPr>
              <w:t>ОТА) (г. Москва)</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4 450,00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по услуге КТВ (московская область)</w:t>
            </w:r>
          </w:p>
        </w:tc>
        <w:tc>
          <w:tcPr>
            <w:tcW w:w="1029"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p w:rsidR="00C33098" w:rsidRDefault="00C33098">
            <w:pPr>
              <w:jc w:val="center"/>
              <w:rPr>
                <w:rFonts w:ascii="Times New Roman" w:hAnsi="Times New Roman" w:cs="Times New Roman"/>
                <w:sz w:val="24"/>
                <w:szCs w:val="24"/>
              </w:rPr>
            </w:pP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переключение услуги xDSL на услугу FTTx абонента (московская область)</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по услуге Умный Дом</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2000,00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на Подписку</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 xml:space="preserve">Одна тарифная ставка за факт включения. *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на Пакет каналов</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 xml:space="preserve">Одна тарифная ставка за факт включения. *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на услугу Управление просмотром</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Одна тарифная ставка за факт включения.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продлившего использование Подписки на следующий месяц</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 xml:space="preserve">Одна тарифная ставка за факт продления на следующий месяц.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продлившего использование Пакета каналов на следующий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Одна тарифная ставка за факт продления на следующий месяц.</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продлившего использование услуги Управление просмотром на следующий месяц</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both"/>
              <w:rPr>
                <w:rFonts w:ascii="Times New Roman" w:hAnsi="Times New Roman" w:cs="Times New Roman"/>
                <w:sz w:val="24"/>
                <w:szCs w:val="24"/>
              </w:rPr>
            </w:pPr>
            <w:r>
              <w:rPr>
                <w:rFonts w:ascii="Times New Roman" w:hAnsi="Times New Roman" w:cs="Times New Roman"/>
                <w:sz w:val="24"/>
                <w:szCs w:val="24"/>
              </w:rPr>
              <w:t>Одна тарифная ставка за факт продления на следующий месяц.</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по услуге Видеонаблюдение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1000,00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по PLC-адаптеру в полную стоимость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300,00</w:t>
            </w:r>
          </w:p>
        </w:tc>
      </w:tr>
      <w:tr w:rsidR="00C33098" w:rsidTr="00C33098">
        <w:tc>
          <w:tcPr>
            <w:tcW w:w="3013" w:type="pct"/>
            <w:tcBorders>
              <w:top w:val="single" w:sz="4" w:space="0" w:color="auto"/>
              <w:left w:val="single" w:sz="4" w:space="0" w:color="auto"/>
              <w:bottom w:val="single" w:sz="4" w:space="0" w:color="auto"/>
              <w:right w:val="single" w:sz="4" w:space="0" w:color="auto"/>
            </w:tcBorders>
          </w:tcPr>
          <w:p w:rsidR="00C33098" w:rsidRDefault="00C33098">
            <w:pPr>
              <w:rPr>
                <w:rFonts w:ascii="Times New Roman" w:hAnsi="Times New Roman" w:cs="Times New Roman"/>
                <w:bCs/>
                <w:sz w:val="24"/>
                <w:szCs w:val="24"/>
              </w:rPr>
            </w:pPr>
          </w:p>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по PLC-адаптеру в рассрочку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tcPr>
          <w:p w:rsidR="00C33098" w:rsidRDefault="00C33098">
            <w:pPr>
              <w:jc w:val="center"/>
              <w:rPr>
                <w:rFonts w:ascii="Times New Roman" w:hAnsi="Times New Roman" w:cs="Times New Roman"/>
                <w:sz w:val="24"/>
                <w:szCs w:val="24"/>
              </w:rPr>
            </w:pPr>
          </w:p>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100,00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по услуге «Мультирум»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300,00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по Wi-Fi роутеру в полную стоимость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1050,00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по Wi-Fi роутеру в рассрочку</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900,00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по Wi-Fi роутеру в аренду</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Три тарифных ставок</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MVNO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Одна тарифная ставка</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Пакету Kaspersky Internet Security – 2 устройства   + Kaspersky Safe Kids– 1 устройство</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200,00**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Пакету Kaspersky Internet Security – 2 устройства</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149,00**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 xml:space="preserve">Стоимость за подключенного абонента к антивирусу Kaspersky Safe Kids– 1 устройство </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 xml:space="preserve">60,00**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 Kaspersky Anti-Virus – 1 устройство</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 Kaspersky Internet Security – 3 устройства</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169,00**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 ESET NOD32 Антивирус – 3 ПК</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 ESET NOD32 Smart Security – 3 ПК</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140,00**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 ESET NOD32 Smart Security Family – 5 устройств</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190,00**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w:t>
            </w:r>
            <w:r>
              <w:rPr>
                <w:rFonts w:ascii="Times New Roman" w:hAnsi="Times New Roman" w:cs="Times New Roman"/>
                <w:sz w:val="24"/>
                <w:szCs w:val="24"/>
              </w:rPr>
              <w:t xml:space="preserve"> </w:t>
            </w:r>
            <w:r>
              <w:rPr>
                <w:rFonts w:ascii="Times New Roman" w:hAnsi="Times New Roman" w:cs="Times New Roman"/>
                <w:bCs/>
                <w:sz w:val="24"/>
                <w:szCs w:val="24"/>
              </w:rPr>
              <w:t>ESET NOD32 Mobile Security – для Android</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70,00**                         </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антивирусу ESET NOD32 Parental Control</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sz w:val="24"/>
                <w:szCs w:val="24"/>
              </w:rPr>
              <w:t xml:space="preserve">руб. без НДС </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100,00**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подключенного абонента к Гарантия+</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230,00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приобретение Умной колонки по полной стоимости</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1 000,00</w:t>
            </w:r>
          </w:p>
        </w:tc>
      </w:tr>
      <w:tr w:rsidR="00C33098" w:rsidTr="00C33098">
        <w:tc>
          <w:tcPr>
            <w:tcW w:w="3013"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bCs/>
                <w:sz w:val="24"/>
                <w:szCs w:val="24"/>
              </w:rPr>
            </w:pPr>
            <w:r>
              <w:rPr>
                <w:rFonts w:ascii="Times New Roman" w:hAnsi="Times New Roman" w:cs="Times New Roman"/>
                <w:bCs/>
                <w:sz w:val="24"/>
                <w:szCs w:val="24"/>
              </w:rPr>
              <w:t>Стоимость за приобретение Умной колонки в рассрочку</w:t>
            </w:r>
          </w:p>
        </w:tc>
        <w:tc>
          <w:tcPr>
            <w:tcW w:w="102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sz w:val="24"/>
                <w:szCs w:val="24"/>
              </w:rPr>
            </w:pPr>
            <w:r>
              <w:rPr>
                <w:rFonts w:ascii="Times New Roman" w:hAnsi="Times New Roman" w:cs="Times New Roman"/>
                <w:sz w:val="24"/>
                <w:szCs w:val="24"/>
              </w:rPr>
              <w:t>руб. без НДС</w:t>
            </w:r>
          </w:p>
        </w:tc>
        <w:tc>
          <w:tcPr>
            <w:tcW w:w="95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bCs/>
                <w:sz w:val="24"/>
                <w:szCs w:val="24"/>
              </w:rPr>
            </w:pPr>
            <w:r>
              <w:rPr>
                <w:rFonts w:ascii="Times New Roman" w:hAnsi="Times New Roman" w:cs="Times New Roman"/>
                <w:bCs/>
                <w:sz w:val="24"/>
                <w:szCs w:val="24"/>
              </w:rPr>
              <w:t>700,00</w:t>
            </w:r>
          </w:p>
        </w:tc>
      </w:tr>
    </w:tbl>
    <w:p w:rsidR="00C33098" w:rsidRDefault="00C33098" w:rsidP="00C33098">
      <w:pPr>
        <w:spacing w:before="200"/>
        <w:jc w:val="both"/>
        <w:rPr>
          <w:rFonts w:ascii="Times New Roman" w:eastAsia="Calibri" w:hAnsi="Times New Roman" w:cs="Times New Roman"/>
          <w:sz w:val="24"/>
          <w:szCs w:val="24"/>
        </w:rPr>
      </w:pPr>
      <w:r>
        <w:rPr>
          <w:rFonts w:ascii="Times New Roman" w:eastAsia="Calibri" w:hAnsi="Times New Roman" w:cs="Times New Roman"/>
          <w:sz w:val="24"/>
          <w:szCs w:val="24"/>
        </w:rPr>
        <w:t>* При активации с промо-периодом будет выплачиваться одна тарифная ставка за факт продления после окончания промо-периода.</w:t>
      </w:r>
    </w:p>
    <w:p w:rsidR="00C33098" w:rsidRDefault="00C33098" w:rsidP="00C33098">
      <w:pPr>
        <w:spacing w:before="200"/>
        <w:jc w:val="both"/>
        <w:rPr>
          <w:rFonts w:ascii="Times New Roman" w:eastAsia="Calibri" w:hAnsi="Times New Roman" w:cs="Times New Roman"/>
          <w:sz w:val="24"/>
          <w:szCs w:val="24"/>
        </w:rPr>
      </w:pPr>
      <w:r>
        <w:rPr>
          <w:rFonts w:ascii="Times New Roman" w:eastAsia="Calibri" w:hAnsi="Times New Roman" w:cs="Times New Roman"/>
          <w:sz w:val="24"/>
          <w:szCs w:val="24"/>
        </w:rPr>
        <w:t>** При активации с промо-периодом выплачивается полное вознаграждение</w:t>
      </w:r>
    </w:p>
    <w:p w:rsidR="00C33098" w:rsidRDefault="00C33098" w:rsidP="00C33098">
      <w:pPr>
        <w:spacing w:before="200"/>
        <w:jc w:val="both"/>
        <w:rPr>
          <w:rFonts w:ascii="Times New Roman" w:eastAsia="Calibri" w:hAnsi="Times New Roman" w:cs="Times New Roman"/>
          <w:sz w:val="24"/>
          <w:szCs w:val="24"/>
        </w:rPr>
      </w:pPr>
      <w:r>
        <w:rPr>
          <w:rFonts w:ascii="Times New Roman" w:eastAsia="Calibri" w:hAnsi="Times New Roman" w:cs="Times New Roman"/>
          <w:sz w:val="24"/>
          <w:szCs w:val="24"/>
        </w:rPr>
        <w:t>***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C33098" w:rsidRDefault="00C33098" w:rsidP="00C33098">
      <w:pPr>
        <w:pStyle w:val="af6"/>
        <w:rPr>
          <w:rFonts w:eastAsia="Calibri"/>
          <w:sz w:val="24"/>
          <w:szCs w:val="24"/>
          <w:lang w:val="ru-RU" w:eastAsia="en-US"/>
        </w:rPr>
      </w:pPr>
      <w:r>
        <w:rPr>
          <w:rFonts w:eastAsia="Calibri"/>
          <w:sz w:val="24"/>
          <w:szCs w:val="24"/>
          <w:lang w:val="ru-RU" w:eastAsia="en-US"/>
        </w:rPr>
        <w:t>****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C33098" w:rsidRDefault="00C33098" w:rsidP="00C33098">
      <w:pPr>
        <w:pStyle w:val="af6"/>
        <w:rPr>
          <w:rFonts w:eastAsia="Calibri"/>
          <w:sz w:val="24"/>
          <w:szCs w:val="24"/>
          <w:lang w:val="ru-RU" w:eastAsia="en-US"/>
        </w:rPr>
      </w:pPr>
      <w:r>
        <w:rPr>
          <w:rFonts w:eastAsia="Calibri"/>
          <w:sz w:val="24"/>
          <w:szCs w:val="24"/>
          <w:lang w:val="ru-RU" w:eastAsia="en-US"/>
        </w:rPr>
        <w:t>*****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для проведения, исходящего обзвона в рамках продаж и Базовых и дополнительных услуг. </w:t>
      </w:r>
      <w:r>
        <w:rPr>
          <w:rFonts w:ascii="Times New Roman" w:eastAsia="Calibri" w:hAnsi="Times New Roman" w:cs="Times New Roman"/>
          <w:sz w:val="24"/>
          <w:szCs w:val="24"/>
        </w:rPr>
        <w:t>Услуги международной связи ПАО «Ростелеком» не компенсирует.</w:t>
      </w:r>
    </w:p>
    <w:p w:rsidR="00C33098" w:rsidRDefault="00C33098" w:rsidP="00C3309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Вознаграждение Исполнителя включает все расходы Исполнителя, связанные с выполнением поручений по Договору. </w:t>
      </w:r>
    </w:p>
    <w:p w:rsidR="00C33098" w:rsidRDefault="00C33098" w:rsidP="00C33098">
      <w:pPr>
        <w:spacing w:before="200"/>
        <w:rPr>
          <w:rFonts w:ascii="Times New Roman" w:hAnsi="Times New Roman" w:cs="Times New Roman"/>
          <w:b/>
          <w:sz w:val="24"/>
          <w:szCs w:val="24"/>
        </w:rPr>
      </w:pPr>
      <w:r>
        <w:rPr>
          <w:rFonts w:ascii="Times New Roman" w:hAnsi="Times New Roman" w:cs="Times New Roman"/>
          <w:b/>
          <w:sz w:val="24"/>
          <w:szCs w:val="24"/>
        </w:rPr>
        <w:t>Штрафы:</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Учитываются разовые упущения суммарно за все выявленные факты и систематические нарушения с учётом соответствующих коэффициентов после всех вычетов за разовые упущения.</w:t>
      </w:r>
    </w:p>
    <w:p w:rsidR="00C33098" w:rsidRDefault="00C33098" w:rsidP="00C33098">
      <w:pPr>
        <w:jc w:val="both"/>
        <w:rPr>
          <w:rFonts w:ascii="Times New Roman" w:hAnsi="Times New Roman" w:cs="Times New Roman"/>
          <w:sz w:val="24"/>
          <w:szCs w:val="24"/>
        </w:rPr>
      </w:pPr>
      <w:r>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c"/>
        <w:tblW w:w="5039" w:type="pct"/>
        <w:tblLook w:val="0420" w:firstRow="1" w:lastRow="0" w:firstColumn="0" w:lastColumn="0" w:noHBand="0" w:noVBand="1"/>
      </w:tblPr>
      <w:tblGrid>
        <w:gridCol w:w="3744"/>
        <w:gridCol w:w="1995"/>
        <w:gridCol w:w="1673"/>
        <w:gridCol w:w="2006"/>
      </w:tblGrid>
      <w:tr w:rsidR="00C33098" w:rsidTr="00C33098">
        <w:trPr>
          <w:cantSplit/>
          <w:trHeight w:val="666"/>
          <w:tblHeader/>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kern w:val="24"/>
                <w:sz w:val="24"/>
                <w:szCs w:val="24"/>
              </w:rPr>
              <w:t>Упущение</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b/>
                <w:bCs/>
                <w:color w:val="000000" w:themeColor="text1"/>
                <w:kern w:val="24"/>
                <w:sz w:val="24"/>
                <w:szCs w:val="24"/>
              </w:rPr>
            </w:pPr>
            <w:r>
              <w:rPr>
                <w:rFonts w:ascii="Times New Roman" w:eastAsia="Times New Roman" w:hAnsi="Times New Roman" w:cs="Times New Roman"/>
                <w:b/>
                <w:bCs/>
                <w:color w:val="000000" w:themeColor="text1"/>
                <w:kern w:val="24"/>
                <w:sz w:val="24"/>
                <w:szCs w:val="24"/>
              </w:rPr>
              <w:t>Тип упущения</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kern w:val="24"/>
                <w:sz w:val="24"/>
                <w:szCs w:val="24"/>
              </w:rPr>
              <w:t>Принцип расчёта</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C33098" w:rsidTr="00C33098">
        <w:trPr>
          <w:cantSplit/>
          <w:trHeight w:val="451"/>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Некачественное ведение диалога (оператор не следовал сценарию)</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1 000,00</w:t>
            </w:r>
          </w:p>
        </w:tc>
      </w:tr>
      <w:tr w:rsidR="00C33098" w:rsidTr="00C33098">
        <w:trPr>
          <w:cantSplit/>
          <w:trHeight w:val="77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2 000,00</w:t>
            </w:r>
          </w:p>
        </w:tc>
      </w:tr>
      <w:tr w:rsidR="00C33098" w:rsidTr="00C33098">
        <w:trPr>
          <w:cantSplit/>
          <w:trHeight w:val="55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textAlignment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Несвоевременное оформление заявки в ИС Заказчика</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1 000,00</w:t>
            </w:r>
          </w:p>
        </w:tc>
      </w:tr>
      <w:tr w:rsidR="00C33098" w:rsidTr="00C33098">
        <w:trPr>
          <w:cantSplit/>
          <w:trHeight w:val="55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textAlignment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Некорректное ведение диалога (повышение тона/оскорбление абонента/)</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2 000,00</w:t>
            </w:r>
          </w:p>
        </w:tc>
      </w:tr>
      <w:tr w:rsidR="00C33098" w:rsidTr="00C33098">
        <w:trPr>
          <w:cantSplit/>
          <w:trHeight w:val="77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2 000,00</w:t>
            </w:r>
          </w:p>
        </w:tc>
      </w:tr>
      <w:tr w:rsidR="00C33098" w:rsidTr="00C33098">
        <w:trPr>
          <w:cantSplit/>
          <w:trHeight w:val="55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Объем отработанных баз менее 80% от переданных согласно графику за отчётный месяц</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Систематическое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Понижающий коэффициент по итогам отчётного периода</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 xml:space="preserve"> = % обработанных баз на дату окончания обзвона по графику</w:t>
            </w:r>
          </w:p>
        </w:tc>
      </w:tr>
      <w:tr w:rsidR="00C33098" w:rsidTr="00C33098">
        <w:trPr>
          <w:cantSplit/>
          <w:trHeight w:val="77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textAlignment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Нарушение сроков отработки базы</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Систематическое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Понижающий коэффициент по итогам отчётного периода</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0,8</w:t>
            </w:r>
          </w:p>
        </w:tc>
      </w:tr>
      <w:tr w:rsidR="00C33098" w:rsidTr="00C33098">
        <w:trPr>
          <w:cantSplit/>
          <w:trHeight w:val="55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textAlignment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Факт представление интересов другого оператора</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100 000,00</w:t>
            </w:r>
          </w:p>
        </w:tc>
      </w:tr>
      <w:tr w:rsidR="00C33098" w:rsidTr="00C33098">
        <w:trPr>
          <w:cantSplit/>
          <w:trHeight w:val="77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textAlignment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 xml:space="preserve">Потеря действующего клиента </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 xml:space="preserve">  5 000,00</w:t>
            </w:r>
          </w:p>
        </w:tc>
      </w:tr>
      <w:tr w:rsidR="00C33098" w:rsidTr="00C33098">
        <w:trPr>
          <w:cantSplit/>
          <w:trHeight w:val="779"/>
        </w:trPr>
        <w:tc>
          <w:tcPr>
            <w:tcW w:w="1987" w:type="pct"/>
            <w:tcBorders>
              <w:top w:val="single" w:sz="4" w:space="0" w:color="auto"/>
              <w:left w:val="single" w:sz="4" w:space="0" w:color="auto"/>
              <w:bottom w:val="single" w:sz="4" w:space="0" w:color="auto"/>
              <w:right w:val="single" w:sz="4" w:space="0" w:color="auto"/>
            </w:tcBorders>
            <w:hideMark/>
          </w:tcPr>
          <w:p w:rsidR="00C33098" w:rsidRDefault="00C33098">
            <w:pPr>
              <w:textAlignment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За каждое нарушение договора со стороны Исполнителя, которое повлекло наложение УФАС штрафа на Заказчика</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Разовое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За каждый выявленный факт</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100 000,00</w:t>
            </w:r>
          </w:p>
        </w:tc>
      </w:tr>
      <w:tr w:rsidR="00C33098" w:rsidTr="00C33098">
        <w:trPr>
          <w:cantSplit/>
          <w:trHeight w:val="779"/>
        </w:trPr>
        <w:tc>
          <w:tcPr>
            <w:tcW w:w="1987" w:type="pct"/>
            <w:tcBorders>
              <w:top w:val="single" w:sz="4" w:space="0" w:color="auto"/>
              <w:left w:val="single" w:sz="4" w:space="0" w:color="auto"/>
              <w:bottom w:val="single" w:sz="4" w:space="0" w:color="auto"/>
              <w:right w:val="single" w:sz="4" w:space="0" w:color="auto"/>
            </w:tcBorders>
          </w:tcPr>
          <w:p w:rsidR="00C33098" w:rsidRDefault="00C33098">
            <w:pPr>
              <w:textAlignment w:val="center"/>
              <w:rPr>
                <w:rFonts w:ascii="Times New Roman" w:hAnsi="Times New Roman" w:cs="Times New Roman"/>
                <w:color w:val="000000" w:themeColor="text1"/>
                <w:kern w:val="24"/>
                <w:sz w:val="24"/>
                <w:szCs w:val="24"/>
              </w:rPr>
            </w:pPr>
          </w:p>
          <w:p w:rsidR="00C33098" w:rsidRDefault="00C33098">
            <w:pPr>
              <w:textAlignment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За несвоевременное предоставление отчетности и несвоевременную загрузку данных в ИС Заказчика</w:t>
            </w:r>
          </w:p>
        </w:tc>
        <w:tc>
          <w:tcPr>
            <w:tcW w:w="1059"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Систематическое</w:t>
            </w:r>
          </w:p>
        </w:tc>
        <w:tc>
          <w:tcPr>
            <w:tcW w:w="888" w:type="pct"/>
            <w:tcBorders>
              <w:top w:val="single" w:sz="4" w:space="0" w:color="auto"/>
              <w:left w:val="single" w:sz="4" w:space="0" w:color="auto"/>
              <w:bottom w:val="single" w:sz="4" w:space="0" w:color="auto"/>
              <w:right w:val="single" w:sz="4" w:space="0" w:color="auto"/>
            </w:tcBorders>
            <w:hideMark/>
          </w:tcPr>
          <w:p w:rsidR="00C33098" w:rsidRDefault="00C33098">
            <w:pPr>
              <w:jc w:val="center"/>
              <w:textAlignment w:val="center"/>
              <w:rPr>
                <w:rFonts w:ascii="Times New Roman" w:eastAsia="Times New Roman" w:hAnsi="Times New Roman" w:cs="Times New Roman"/>
                <w:sz w:val="24"/>
                <w:szCs w:val="24"/>
              </w:rPr>
            </w:pPr>
            <w:r>
              <w:rPr>
                <w:rFonts w:ascii="Times New Roman" w:eastAsia="Times New Roman" w:hAnsi="Times New Roman" w:cs="Times New Roman"/>
                <w:color w:val="000000"/>
                <w:kern w:val="24"/>
                <w:sz w:val="24"/>
                <w:szCs w:val="24"/>
              </w:rPr>
              <w:t>Понижающий коэффициент по итогам отчётного периода</w:t>
            </w:r>
          </w:p>
        </w:tc>
        <w:tc>
          <w:tcPr>
            <w:tcW w:w="1065" w:type="pct"/>
            <w:tcBorders>
              <w:top w:val="single" w:sz="4" w:space="0" w:color="auto"/>
              <w:left w:val="single" w:sz="4" w:space="0" w:color="auto"/>
              <w:bottom w:val="single" w:sz="4" w:space="0" w:color="auto"/>
              <w:right w:val="single" w:sz="4" w:space="0" w:color="auto"/>
            </w:tcBorders>
            <w:hideMark/>
          </w:tcPr>
          <w:p w:rsidR="00C33098" w:rsidRDefault="00C33098">
            <w:pPr>
              <w:jc w:val="center"/>
              <w:rPr>
                <w:rFonts w:ascii="Times New Roman" w:eastAsia="Times New Roman" w:hAnsi="Times New Roman" w:cs="Times New Roman"/>
                <w:sz w:val="24"/>
                <w:szCs w:val="24"/>
              </w:rPr>
            </w:pPr>
            <w:r>
              <w:rPr>
                <w:rFonts w:ascii="Times New Roman" w:hAnsi="Times New Roman" w:cs="Times New Roman"/>
                <w:color w:val="000000" w:themeColor="text1"/>
                <w:kern w:val="24"/>
                <w:sz w:val="24"/>
                <w:szCs w:val="24"/>
              </w:rPr>
              <w:t>0,8</w:t>
            </w:r>
          </w:p>
        </w:tc>
      </w:tr>
    </w:tbl>
    <w:p w:rsidR="00C33098" w:rsidRDefault="00C33098" w:rsidP="00C33098">
      <w:pPr>
        <w:jc w:val="both"/>
        <w:rPr>
          <w:rFonts w:ascii="Times New Roman"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4828"/>
        <w:gridCol w:w="4733"/>
      </w:tblGrid>
      <w:tr w:rsidR="00C33098" w:rsidTr="00C33098">
        <w:trPr>
          <w:cantSplit/>
          <w:trHeight w:val="111"/>
        </w:trPr>
        <w:tc>
          <w:tcPr>
            <w:tcW w:w="4828" w:type="dxa"/>
          </w:tcPr>
          <w:p w:rsidR="00C33098" w:rsidRDefault="00C33098">
            <w:pPr>
              <w:jc w:val="both"/>
              <w:rPr>
                <w:rFonts w:ascii="Times New Roman" w:eastAsia="Calibri" w:hAnsi="Times New Roman" w:cs="Times New Roman"/>
                <w:b/>
                <w:spacing w:val="5"/>
                <w:sz w:val="24"/>
                <w:szCs w:val="24"/>
              </w:rPr>
            </w:pPr>
          </w:p>
          <w:p w:rsidR="00C33098" w:rsidRDefault="00C33098">
            <w:pPr>
              <w:jc w:val="both"/>
              <w:rPr>
                <w:rFonts w:ascii="Times New Roman" w:eastAsia="Calibri" w:hAnsi="Times New Roman" w:cs="Times New Roman"/>
                <w:b/>
                <w:spacing w:val="5"/>
                <w:sz w:val="24"/>
                <w:szCs w:val="24"/>
              </w:rPr>
            </w:pP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tc>
        <w:tc>
          <w:tcPr>
            <w:tcW w:w="4733" w:type="dxa"/>
          </w:tcPr>
          <w:p w:rsidR="00C33098" w:rsidRDefault="00C33098">
            <w:pPr>
              <w:spacing w:before="120"/>
              <w:rPr>
                <w:rFonts w:ascii="Times New Roman" w:eastAsia="Calibri" w:hAnsi="Times New Roman" w:cs="Times New Roman"/>
                <w:b/>
                <w:spacing w:val="5"/>
                <w:sz w:val="24"/>
                <w:szCs w:val="24"/>
              </w:rPr>
            </w:pPr>
          </w:p>
          <w:p w:rsidR="00C33098" w:rsidRDefault="00C33098">
            <w:pPr>
              <w:spacing w:before="120"/>
              <w:rPr>
                <w:rFonts w:ascii="Times New Roman" w:eastAsia="Calibri" w:hAnsi="Times New Roman" w:cs="Times New Roman"/>
                <w:b/>
                <w:spacing w:val="5"/>
                <w:sz w:val="24"/>
                <w:szCs w:val="24"/>
              </w:rPr>
            </w:pPr>
          </w:p>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rPr>
                <w:rFonts w:ascii="Times New Roman" w:eastAsia="Calibri" w:hAnsi="Times New Roman" w:cs="Times New Roman"/>
                <w:spacing w:val="5"/>
                <w:sz w:val="24"/>
                <w:szCs w:val="24"/>
              </w:rPr>
            </w:pPr>
            <w:r>
              <w:rPr>
                <w:rFonts w:ascii="Times New Roman" w:eastAsia="Calibri" w:hAnsi="Times New Roman" w:cs="Times New Roman"/>
              </w:rPr>
              <w:t>__________________________________</w:t>
            </w:r>
            <w:r>
              <w:rPr>
                <w:rFonts w:ascii="Times New Roman" w:eastAsia="Calibri" w:hAnsi="Times New Roman" w:cs="Times New Roman"/>
              </w:rPr>
              <w:br/>
            </w:r>
          </w:p>
          <w:p w:rsidR="00C33098" w:rsidRDefault="00C33098">
            <w:pPr>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spacing w:after="0"/>
        <w:rPr>
          <w:rFonts w:ascii="Times New Roman" w:eastAsia="Calibri" w:hAnsi="Times New Roman" w:cs="Times New Roman"/>
          <w:b/>
          <w:bCs/>
          <w:sz w:val="24"/>
          <w:szCs w:val="24"/>
        </w:rPr>
        <w:sectPr w:rsidR="00C33098">
          <w:pgSz w:w="11906" w:h="16838"/>
          <w:pgMar w:top="993" w:right="850" w:bottom="1134" w:left="1701" w:header="708" w:footer="708" w:gutter="0"/>
          <w:cols w:space="720"/>
        </w:sect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4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shd w:val="clear" w:color="auto" w:fill="FFFFFF"/>
        <w:tabs>
          <w:tab w:val="left" w:pos="1608"/>
        </w:tabs>
        <w:jc w:val="center"/>
        <w:rPr>
          <w:rFonts w:ascii="Times New Roman" w:eastAsia="Calibri" w:hAnsi="Times New Roman" w:cs="Times New Roman"/>
          <w:b/>
          <w:sz w:val="24"/>
          <w:szCs w:val="24"/>
        </w:rPr>
      </w:pPr>
    </w:p>
    <w:p w:rsidR="00C33098" w:rsidRDefault="00C33098" w:rsidP="00C33098">
      <w:pPr>
        <w:shd w:val="clear" w:color="auto" w:fill="FFFFFF"/>
        <w:tabs>
          <w:tab w:val="left" w:pos="1608"/>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Порядок взаимодействия </w:t>
      </w:r>
    </w:p>
    <w:p w:rsidR="00C33098" w:rsidRDefault="00C33098" w:rsidP="00C33098">
      <w:pPr>
        <w:shd w:val="clear" w:color="auto" w:fill="FFFFFF"/>
        <w:tabs>
          <w:tab w:val="left" w:pos="1608"/>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Заказчика и Исполнителя по обеспечению безопасности </w:t>
      </w:r>
    </w:p>
    <w:p w:rsidR="00C33098" w:rsidRDefault="00C33098" w:rsidP="00C33098">
      <w:pPr>
        <w:shd w:val="clear" w:color="auto" w:fill="FFFFFF"/>
        <w:tabs>
          <w:tab w:val="left" w:pos="1608"/>
        </w:tabs>
        <w:jc w:val="center"/>
        <w:rPr>
          <w:rFonts w:ascii="Times New Roman" w:eastAsia="Calibri" w:hAnsi="Times New Roman" w:cs="Times New Roman"/>
          <w:b/>
          <w:sz w:val="24"/>
          <w:szCs w:val="24"/>
        </w:rPr>
      </w:pPr>
      <w:r>
        <w:rPr>
          <w:rFonts w:ascii="Times New Roman" w:eastAsia="Calibri" w:hAnsi="Times New Roman" w:cs="Times New Roman"/>
          <w:b/>
          <w:sz w:val="24"/>
          <w:szCs w:val="24"/>
        </w:rPr>
        <w:t>информационных ресурсов Заказчика.</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1. Общие положения.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2. Безопасность рабочих мест.</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2.4. На рабочих местах Исполнителя, с которых осуществляется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Заказчика, в целях исключения доступа к неразрешенным объектам, а также использования неразрешенных протоколов, сервисов и служб.</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3. Доступ к информационным ресурсам.</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3.3. Доступ к информационным ресурсам Заказчика предоставляется только штатным работникам Исполнителя (третьих лиц, привлеченных Исполнителем для исполнения обязательств по договору) на основании заявки оформленной Исполнителем, подписанной руководителем подразделения Исполнителя, согласованной Службой безопасности Исполнителя, руководителем подразделения Заказчика - владельцем ресурса, ИТ-подразделением Заказчика и Службой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3.8. Уволенные работники Исполнителя (третьих лиц, привлеченных Исполнителем) 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даты прекращения допуска. Подразделение по работе с персоналом Исполнителя не реже 1 раза в месяц информирует Службу безопасности Заказчика об уволенных работниках и работниках, переведенных на другие должности.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эту информацию Службе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3.10. Заказчик оставляет за собой право контролировать действия работников Исполнителя (третьих лиц, привлеченных Исполнителем) при осуществлении доступа к информационным ресурсам Заказчика и приостанавливать доступ в 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4. Реагирование на инциденты информационной безопасности.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 Исполнитель должен информировать Службу безопасности Заказчика обо всех случаях возникновения инцидентов информационной безопасности.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4.3. В случаях возникновения угроз информационной безопасности Заказчика со стороны сети, рабочих мест или пользователей Исполнителя (третьих лиц, привлеченных Исполнителем),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5. Применение средств защиты информации.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 Исполнитель должен проводить обучение лиц, использующих средства защиты информации, правилам работы с ними.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5.5. Контроль за соблюдением условий использования средств защиты информации возлагается на Службу безопасности Исполнителя.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 Средства защиты информации, применяемые Исполнителем, должны быть подключены к централизованной Системе информационной безопасности Заказчика.</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6. Доступ в сеть Интернет.</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6.1. Доступ в сеть общего пользования, Интернет с рабочих мест, с которых осуществляется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соответствовать требованиям Заказчика. Изменение политик безопасности должно согласовываться со Службой безопасности Заказчика.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6.3. Контент-контроль доступа в сеть Интернет работниками Исполнителя осуществляет Служба безопасности Исполнителя.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6.4. Взаимодействие работников Исполнителя с Исполнителем должно осуществляться только с использованием корпоративной электронной почты или специально организованных информационных систем.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6.5. Передача конфиденциальной информации через сеть Интернет запрещена.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6.7. Не допускается неуполномоченное представление личной точки зрения точкой зрения Заказчика или Исполнителя в сети Интернет.</w:t>
      </w:r>
    </w:p>
    <w:p w:rsidR="00C33098" w:rsidRDefault="00C33098" w:rsidP="00C33098">
      <w:pPr>
        <w:shd w:val="clear" w:color="auto" w:fill="FFFFFF"/>
        <w:tabs>
          <w:tab w:val="left" w:pos="1608"/>
        </w:tabs>
        <w:ind w:firstLine="709"/>
        <w:jc w:val="both"/>
        <w:rPr>
          <w:rFonts w:ascii="Times New Roman" w:eastAsia="Calibri" w:hAnsi="Times New Roman" w:cs="Times New Roman"/>
          <w:i/>
          <w:sz w:val="24"/>
          <w:szCs w:val="24"/>
        </w:rPr>
      </w:pPr>
      <w:r>
        <w:rPr>
          <w:rFonts w:ascii="Times New Roman" w:eastAsia="Calibri" w:hAnsi="Times New Roman" w:cs="Times New Roman"/>
          <w:sz w:val="24"/>
          <w:szCs w:val="24"/>
        </w:rPr>
        <w:t>6.8. Не допускается оплата услуг пользователей онлайновых сервисов Интернет в личных целях с рабочих мест Исполнителя.</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7. Антивирусная безопасность.</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должен быть заключен договор на поддержку системы антивирусной безопасности.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системы, которые непосредственно соединяются с сетью общего пользования;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сервера: файловые, внутренние почтовые и серверах приложений;</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рабочие станции и сервера рабочих групп, удаленные или мобильные пользователи.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7.3. Система антивирусной безопасности должна иметь систему централизованного обновления и управления.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8. Информационное взаимодействие.</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8.1. В целях обеспечения авторства, целостности и юридической значимости, электронные документы, направляемые Исполнителем в адрес Заказчика, должны быть подписаны электронной цифровой подписью, в соответствии с порядком, принятым у Заказчика и требованиями законодательства Российской Федерации.</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9. Контроль состояния информационной безопасности.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9.3. Плановым проверкам должны подвергаться все подразделения Исполнителя не реже 1 раза в 3 года.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Исполнителя совместно со Службой безопасности Заказчика с целью выявления причин, устранения нарушений и предупреждения подобных нарушений в дальнейшем.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10. Обучение персонала.</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10.1. Исполнитель (иное лицо, привлеченное Исполнителем) 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обучение работников по вопросам информационной безопасности при предоставлении доступа к информационным ресурсам Заказчика. Доводить до работников новые нормативные документы под роспись.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10.2. Не реже 1 раза в год проводить плановый Инструктаж по вопросам информационной безопасности.</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10.3. Заказчик обязуется проводить обучение работников Исполнителя ответственных за информационную безопасность не реже 1 раза в год.</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p>
    <w:p w:rsidR="00C33098" w:rsidRDefault="00C33098" w:rsidP="00C33098">
      <w:pPr>
        <w:shd w:val="clear" w:color="auto" w:fill="FFFFFF"/>
        <w:tabs>
          <w:tab w:val="left" w:pos="1608"/>
        </w:tabs>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11. Ответственность. </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11.1. Работники Исполнителя (иных лиц, привлеченных Исполнителем),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rsidR="00C33098" w:rsidRDefault="00C33098" w:rsidP="00C33098">
      <w:pPr>
        <w:shd w:val="clear" w:color="auto" w:fill="FFFFFF"/>
        <w:tabs>
          <w:tab w:val="left" w:pos="1608"/>
        </w:tabs>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11.2. При подозрении на мошенничество или иные преступления, а также в случаях нанесения материального ущерба Заказчику, явившиеся следствием нарушения информационной безопасности, материалы предаются в правоохранительные органы.</w:t>
      </w:r>
    </w:p>
    <w:p w:rsidR="00C33098" w:rsidRDefault="00C33098" w:rsidP="00C33098">
      <w:pPr>
        <w:ind w:left="360"/>
        <w:jc w:val="both"/>
        <w:rPr>
          <w:rFonts w:ascii="Times New Roman" w:eastAsia="Calibri"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4729"/>
        <w:gridCol w:w="4636"/>
      </w:tblGrid>
      <w:tr w:rsidR="00C33098" w:rsidTr="00C33098">
        <w:trPr>
          <w:cantSplit/>
          <w:trHeight w:val="102"/>
        </w:trPr>
        <w:tc>
          <w:tcPr>
            <w:tcW w:w="4729"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tc>
        <w:tc>
          <w:tcPr>
            <w:tcW w:w="4636" w:type="dxa"/>
          </w:tcPr>
          <w:p w:rsidR="00C33098" w:rsidRDefault="00C33098">
            <w:pPr>
              <w:spacing w:before="120"/>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rPr>
                <w:rFonts w:ascii="Times New Roman" w:eastAsia="Calibri" w:hAnsi="Times New Roman" w:cs="Times New Roman"/>
                <w:spacing w:val="5"/>
                <w:sz w:val="24"/>
                <w:szCs w:val="24"/>
              </w:rPr>
            </w:pPr>
            <w:r>
              <w:rPr>
                <w:rFonts w:ascii="Times New Roman" w:eastAsia="Calibri" w:hAnsi="Times New Roman" w:cs="Times New Roman"/>
              </w:rPr>
              <w:t>__________________________________</w:t>
            </w:r>
            <w:r>
              <w:rPr>
                <w:rFonts w:ascii="Times New Roman" w:eastAsia="Calibri" w:hAnsi="Times New Roman" w:cs="Times New Roman"/>
              </w:rPr>
              <w:br/>
            </w:r>
          </w:p>
          <w:p w:rsidR="00C33098" w:rsidRDefault="00C33098">
            <w:pPr>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spacing w:after="0"/>
        <w:rPr>
          <w:rFonts w:ascii="Times New Roman" w:eastAsia="Calibri" w:hAnsi="Times New Roman" w:cs="Times New Roman"/>
          <w:b/>
          <w:bCs/>
          <w:sz w:val="24"/>
          <w:szCs w:val="24"/>
        </w:rPr>
        <w:sectPr w:rsidR="00C33098">
          <w:pgSz w:w="11906" w:h="16838"/>
          <w:pgMar w:top="1134" w:right="850" w:bottom="1134" w:left="1701" w:header="708" w:footer="708" w:gutter="0"/>
          <w:cols w:space="720"/>
        </w:sect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5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shd w:val="clear" w:color="auto" w:fill="FFFFFF"/>
        <w:tabs>
          <w:tab w:val="left" w:pos="1608"/>
        </w:tabs>
        <w:jc w:val="right"/>
        <w:rPr>
          <w:rFonts w:ascii="Times New Roman" w:eastAsia="Calibri" w:hAnsi="Times New Roman" w:cs="Times New Roman"/>
          <w:b/>
          <w:sz w:val="24"/>
          <w:szCs w:val="24"/>
        </w:rPr>
      </w:pPr>
    </w:p>
    <w:p w:rsidR="00C33098" w:rsidRDefault="00C33098" w:rsidP="00C33098">
      <w:pPr>
        <w:shd w:val="clear" w:color="auto" w:fill="FFFFFF"/>
        <w:tabs>
          <w:tab w:val="left" w:pos="1608"/>
        </w:tabs>
        <w:jc w:val="right"/>
        <w:rPr>
          <w:rFonts w:ascii="Times New Roman" w:eastAsia="Calibri" w:hAnsi="Times New Roman" w:cs="Times New Roman"/>
          <w:b/>
          <w:sz w:val="24"/>
          <w:szCs w:val="24"/>
        </w:rPr>
      </w:pPr>
      <w:r>
        <w:rPr>
          <w:rFonts w:ascii="Times New Roman" w:eastAsia="Calibri" w:hAnsi="Times New Roman" w:cs="Times New Roman"/>
          <w:b/>
          <w:sz w:val="24"/>
          <w:szCs w:val="24"/>
        </w:rPr>
        <w:t xml:space="preserve">Форма Отчета </w:t>
      </w:r>
    </w:p>
    <w:p w:rsidR="00C33098" w:rsidRDefault="00C33098" w:rsidP="00C33098">
      <w:pPr>
        <w:shd w:val="clear" w:color="auto" w:fill="FFFFFF"/>
        <w:tabs>
          <w:tab w:val="left" w:pos="1608"/>
        </w:tabs>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Начало формы</w:t>
      </w:r>
    </w:p>
    <w:p w:rsidR="00C33098" w:rsidRDefault="00C33098" w:rsidP="00C33098">
      <w:pPr>
        <w:shd w:val="clear" w:color="auto" w:fill="FFFFFF"/>
        <w:tabs>
          <w:tab w:val="left" w:pos="1608"/>
        </w:tabs>
        <w:jc w:val="center"/>
        <w:rPr>
          <w:rFonts w:ascii="Times New Roman" w:eastAsia="Calibri" w:hAnsi="Times New Roman" w:cs="Times New Roman"/>
          <w:b/>
          <w:sz w:val="24"/>
          <w:szCs w:val="24"/>
        </w:rPr>
      </w:pPr>
      <w:r>
        <w:rPr>
          <w:rFonts w:ascii="Times New Roman" w:hAnsi="Times New Roman" w:cs="Times New Roman"/>
          <w:noProof/>
          <w:sz w:val="24"/>
          <w:szCs w:val="24"/>
          <w:lang w:eastAsia="ru-RU"/>
        </w:rPr>
        <w:drawing>
          <wp:inline distT="0" distB="0" distL="0" distR="0">
            <wp:extent cx="5943600" cy="914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inline>
        </w:drawing>
      </w:r>
    </w:p>
    <w:p w:rsidR="00C33098" w:rsidRDefault="00C33098" w:rsidP="00C33098">
      <w:pPr>
        <w:rPr>
          <w:rFonts w:ascii="Times New Roman" w:eastAsia="Calibri" w:hAnsi="Times New Roman" w:cs="Times New Roman"/>
          <w:b/>
          <w:bCs/>
          <w:sz w:val="24"/>
          <w:szCs w:val="24"/>
        </w:rPr>
      </w:pPr>
      <w:r>
        <w:rPr>
          <w:rFonts w:ascii="Times New Roman" w:hAnsi="Times New Roman" w:cs="Times New Roman"/>
          <w:noProof/>
          <w:sz w:val="24"/>
          <w:szCs w:val="24"/>
          <w:lang w:eastAsia="ru-RU"/>
        </w:rPr>
        <w:drawing>
          <wp:inline distT="0" distB="0" distL="0" distR="0">
            <wp:extent cx="6667500" cy="1619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7500" cy="1619250"/>
                    </a:xfrm>
                    <a:prstGeom prst="rect">
                      <a:avLst/>
                    </a:prstGeom>
                    <a:noFill/>
                    <a:ln>
                      <a:noFill/>
                    </a:ln>
                  </pic:spPr>
                </pic:pic>
              </a:graphicData>
            </a:graphic>
          </wp:inline>
        </w:drawing>
      </w:r>
    </w:p>
    <w:p w:rsidR="00C33098" w:rsidRDefault="00C33098" w:rsidP="00C33098">
      <w:pPr>
        <w:rPr>
          <w:rFonts w:ascii="Times New Roman" w:eastAsia="Calibri" w:hAnsi="Times New Roman" w:cs="Times New Roman"/>
          <w:b/>
          <w:bCs/>
          <w:sz w:val="24"/>
          <w:szCs w:val="24"/>
        </w:rPr>
      </w:pPr>
      <w:r>
        <w:rPr>
          <w:rFonts w:ascii="Times New Roman" w:hAnsi="Times New Roman" w:cs="Times New Roman"/>
          <w:noProof/>
          <w:sz w:val="24"/>
          <w:szCs w:val="24"/>
          <w:lang w:eastAsia="ru-RU"/>
        </w:rPr>
        <w:drawing>
          <wp:inline distT="0" distB="0" distL="0" distR="0">
            <wp:extent cx="6657975" cy="13335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57975" cy="1333500"/>
                    </a:xfrm>
                    <a:prstGeom prst="rect">
                      <a:avLst/>
                    </a:prstGeom>
                    <a:noFill/>
                    <a:ln>
                      <a:noFill/>
                    </a:ln>
                  </pic:spPr>
                </pic:pic>
              </a:graphicData>
            </a:graphic>
          </wp:inline>
        </w:drawing>
      </w:r>
    </w:p>
    <w:p w:rsidR="00C33098" w:rsidRDefault="00C33098" w:rsidP="00C33098">
      <w:pPr>
        <w:ind w:hanging="142"/>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hAnsi="Times New Roman" w:cs="Times New Roman"/>
          <w:noProof/>
          <w:sz w:val="24"/>
          <w:szCs w:val="24"/>
          <w:lang w:eastAsia="ru-RU"/>
        </w:rPr>
        <w:drawing>
          <wp:inline distT="0" distB="0" distL="0" distR="0">
            <wp:extent cx="4019550" cy="1409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19550" cy="1409700"/>
                    </a:xfrm>
                    <a:prstGeom prst="rect">
                      <a:avLst/>
                    </a:prstGeom>
                    <a:noFill/>
                    <a:ln>
                      <a:noFill/>
                    </a:ln>
                  </pic:spPr>
                </pic:pic>
              </a:graphicData>
            </a:graphic>
          </wp:inline>
        </w:drawing>
      </w:r>
    </w:p>
    <w:p w:rsidR="00C33098" w:rsidRDefault="00C33098" w:rsidP="00C33098">
      <w:pPr>
        <w:ind w:hanging="142"/>
        <w:rPr>
          <w:rFonts w:ascii="Times New Roman" w:eastAsia="Calibri" w:hAnsi="Times New Roman" w:cs="Times New Roman"/>
          <w:sz w:val="24"/>
          <w:szCs w:val="24"/>
        </w:rPr>
      </w:pPr>
      <w:r>
        <w:rPr>
          <w:rFonts w:ascii="Times New Roman" w:hAnsi="Times New Roman" w:cs="Times New Roman"/>
          <w:noProof/>
          <w:sz w:val="24"/>
          <w:szCs w:val="24"/>
          <w:lang w:eastAsia="ru-RU"/>
        </w:rPr>
        <w:drawing>
          <wp:inline distT="0" distB="0" distL="0" distR="0">
            <wp:extent cx="6657975" cy="16668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57975" cy="1666875"/>
                    </a:xfrm>
                    <a:prstGeom prst="rect">
                      <a:avLst/>
                    </a:prstGeom>
                    <a:noFill/>
                    <a:ln>
                      <a:noFill/>
                    </a:ln>
                  </pic:spPr>
                </pic:pic>
              </a:graphicData>
            </a:graphic>
          </wp:inline>
        </w:drawing>
      </w:r>
    </w:p>
    <w:p w:rsidR="00C33098" w:rsidRDefault="00C33098" w:rsidP="00C33098">
      <w:pPr>
        <w:rPr>
          <w:rFonts w:ascii="Times New Roman" w:eastAsia="Calibri" w:hAnsi="Times New Roman" w:cs="Times New Roman"/>
          <w:sz w:val="24"/>
          <w:szCs w:val="24"/>
        </w:rPr>
      </w:pPr>
    </w:p>
    <w:tbl>
      <w:tblPr>
        <w:tblpPr w:leftFromText="180" w:rightFromText="180" w:bottomFromText="160" w:vertAnchor="page" w:horzAnchor="margin" w:tblpY="1482"/>
        <w:tblW w:w="9326" w:type="dxa"/>
        <w:tblLook w:val="04A0" w:firstRow="1" w:lastRow="0" w:firstColumn="1" w:lastColumn="0" w:noHBand="0" w:noVBand="1"/>
      </w:tblPr>
      <w:tblGrid>
        <w:gridCol w:w="9326"/>
      </w:tblGrid>
      <w:tr w:rsidR="00C33098" w:rsidTr="00C33098">
        <w:trPr>
          <w:trHeight w:val="627"/>
        </w:trPr>
        <w:tc>
          <w:tcPr>
            <w:tcW w:w="9326" w:type="dxa"/>
            <w:vAlign w:val="bottom"/>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Стоимость услуг Исполнителя за услуги организации и проведению директ-маркетинговой компании в соответствии с Приложением №3 к </w:t>
            </w:r>
            <w:r>
              <w:rPr>
                <w:rFonts w:ascii="Times New Roman" w:eastAsia="Times New Roman" w:hAnsi="Times New Roman" w:cs="Times New Roman"/>
                <w:color w:val="000000"/>
                <w:sz w:val="24"/>
                <w:szCs w:val="24"/>
                <w:lang w:eastAsia="ru-RU"/>
              </w:rPr>
              <w:br/>
              <w:t>договору составляет   ()  руб  копеек, в т.ч. НДС 20 % руб.   () рублей   копеек.</w:t>
            </w:r>
          </w:p>
        </w:tc>
      </w:tr>
      <w:tr w:rsidR="00C33098" w:rsidTr="00C33098">
        <w:trPr>
          <w:trHeight w:val="313"/>
        </w:trPr>
        <w:tc>
          <w:tcPr>
            <w:tcW w:w="9326" w:type="dxa"/>
            <w:noWrap/>
            <w:vAlign w:val="bottom"/>
            <w:hideMark/>
          </w:tcPr>
          <w:p w:rsidR="00C33098" w:rsidRDefault="00C3309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Услуги по договору оказаны Исполнителем в полном объеме. Заказчик не имеет претензий к Исполнителю.</w:t>
            </w:r>
          </w:p>
        </w:tc>
      </w:tr>
    </w:tbl>
    <w:p w:rsidR="00C33098" w:rsidRDefault="00C33098" w:rsidP="00C33098">
      <w:pPr>
        <w:rPr>
          <w:rFonts w:ascii="Times New Roman" w:eastAsia="Calibri"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5162"/>
        <w:gridCol w:w="5060"/>
      </w:tblGrid>
      <w:tr w:rsidR="00C33098" w:rsidTr="00C33098">
        <w:trPr>
          <w:cantSplit/>
          <w:trHeight w:val="112"/>
        </w:trPr>
        <w:tc>
          <w:tcPr>
            <w:tcW w:w="5162"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tc>
        <w:tc>
          <w:tcPr>
            <w:tcW w:w="5060" w:type="dxa"/>
            <w:hideMark/>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rPr>
                <w:rFonts w:ascii="Times New Roman" w:eastAsia="Calibri" w:hAnsi="Times New Roman" w:cs="Times New Roman"/>
                <w:highlight w:val="yellow"/>
              </w:rPr>
            </w:pPr>
            <w:r>
              <w:rPr>
                <w:rFonts w:ascii="Times New Roman" w:eastAsia="Calibri" w:hAnsi="Times New Roman" w:cs="Times New Roman"/>
              </w:rPr>
              <w:t>__________________________________</w:t>
            </w:r>
          </w:p>
          <w:p w:rsidR="00C33098" w:rsidRDefault="00C33098">
            <w:pPr>
              <w:spacing w:before="120"/>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 «_____» __________________20_ г.</w:t>
            </w:r>
          </w:p>
        </w:tc>
      </w:tr>
    </w:tbl>
    <w:p w:rsidR="00C33098" w:rsidRDefault="00C33098" w:rsidP="00C33098">
      <w:pPr>
        <w:rPr>
          <w:rFonts w:ascii="Times New Roman" w:eastAsia="Calibri" w:hAnsi="Times New Roman" w:cs="Times New Roman"/>
          <w:sz w:val="24"/>
          <w:szCs w:val="24"/>
        </w:rPr>
      </w:pPr>
    </w:p>
    <w:p w:rsidR="00C33098" w:rsidRDefault="00C33098" w:rsidP="00C33098">
      <w:pPr>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Конец формы</w:t>
      </w:r>
    </w:p>
    <w:p w:rsidR="00C33098" w:rsidRDefault="00C33098" w:rsidP="00C33098">
      <w:pPr>
        <w:rPr>
          <w:rFonts w:ascii="Times New Roman" w:eastAsia="Calibri" w:hAnsi="Times New Roman" w:cs="Times New Roman"/>
          <w:sz w:val="24"/>
          <w:szCs w:val="24"/>
        </w:rPr>
      </w:pPr>
    </w:p>
    <w:p w:rsidR="00C33098" w:rsidRDefault="00C33098" w:rsidP="00C33098">
      <w:pPr>
        <w:rPr>
          <w:rFonts w:ascii="Times New Roman" w:eastAsia="Calibri"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5162"/>
        <w:gridCol w:w="5060"/>
      </w:tblGrid>
      <w:tr w:rsidR="00C33098" w:rsidTr="00C33098">
        <w:trPr>
          <w:cantSplit/>
          <w:trHeight w:val="112"/>
        </w:trPr>
        <w:tc>
          <w:tcPr>
            <w:tcW w:w="5162"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tc>
        <w:tc>
          <w:tcPr>
            <w:tcW w:w="5060" w:type="dxa"/>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rPr>
                <w:rFonts w:ascii="Times New Roman" w:eastAsia="Calibri" w:hAnsi="Times New Roman" w:cs="Times New Roman"/>
                <w:highlight w:val="yellow"/>
              </w:rPr>
            </w:pPr>
            <w:r>
              <w:rPr>
                <w:rFonts w:ascii="Times New Roman" w:eastAsia="Calibri" w:hAnsi="Times New Roman" w:cs="Times New Roman"/>
              </w:rPr>
              <w:t>__________________________________</w:t>
            </w:r>
          </w:p>
          <w:p w:rsidR="00C33098" w:rsidRDefault="00C33098">
            <w:pPr>
              <w:jc w:val="both"/>
              <w:rPr>
                <w:rFonts w:ascii="Times New Roman" w:eastAsia="Calibri" w:hAnsi="Times New Roman" w:cs="Times New Roman"/>
                <w:spacing w:val="5"/>
                <w:sz w:val="24"/>
                <w:szCs w:val="24"/>
              </w:rPr>
            </w:pPr>
          </w:p>
        </w:tc>
      </w:tr>
    </w:tbl>
    <w:p w:rsidR="00C33098" w:rsidRDefault="00C33098" w:rsidP="00C33098">
      <w:pPr>
        <w:tabs>
          <w:tab w:val="left" w:pos="6810"/>
        </w:tabs>
        <w:rPr>
          <w:rFonts w:ascii="Times New Roman" w:eastAsia="Calibri" w:hAnsi="Times New Roman" w:cs="Times New Roman"/>
          <w:sz w:val="24"/>
          <w:szCs w:val="24"/>
        </w:rPr>
      </w:pPr>
      <w:r>
        <w:rPr>
          <w:rFonts w:ascii="Times New Roman" w:eastAsia="Calibri" w:hAnsi="Times New Roman" w:cs="Times New Roman"/>
          <w:sz w:val="24"/>
          <w:szCs w:val="24"/>
        </w:rPr>
        <w:tab/>
      </w:r>
    </w:p>
    <w:p w:rsidR="00C33098" w:rsidRDefault="00C33098" w:rsidP="00C33098">
      <w:pPr>
        <w:spacing w:after="0"/>
        <w:rPr>
          <w:rFonts w:ascii="Times New Roman" w:eastAsia="Calibri" w:hAnsi="Times New Roman" w:cs="Times New Roman"/>
          <w:sz w:val="24"/>
          <w:szCs w:val="24"/>
        </w:rPr>
        <w:sectPr w:rsidR="00C33098">
          <w:pgSz w:w="11906" w:h="16838"/>
          <w:pgMar w:top="1134" w:right="707" w:bottom="1134" w:left="709" w:header="709" w:footer="709" w:gutter="0"/>
          <w:cols w:space="720"/>
        </w:sectPr>
      </w:pPr>
    </w:p>
    <w:p w:rsidR="00C33098" w:rsidRDefault="00C33098" w:rsidP="00C33098">
      <w:pPr>
        <w:ind w:left="6372" w:firstLine="708"/>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6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pStyle w:val="aff0"/>
        <w:shd w:val="clear" w:color="auto" w:fill="FFFFFF"/>
        <w:tabs>
          <w:tab w:val="left" w:pos="1608"/>
        </w:tabs>
        <w:spacing w:before="0" w:after="200"/>
        <w:ind w:left="405"/>
        <w:contextualSpacing/>
        <w:jc w:val="center"/>
        <w:rPr>
          <w:rFonts w:eastAsia="Calibri"/>
          <w:b/>
          <w:bCs/>
          <w:lang w:eastAsia="en-US"/>
        </w:rPr>
      </w:pPr>
      <w:r>
        <w:rPr>
          <w:rFonts w:eastAsia="Calibri"/>
          <w:bCs/>
          <w:lang w:eastAsia="en-US"/>
        </w:rPr>
        <w:t>Форма проверки исполнения Исполнителем обязательств</w:t>
      </w:r>
    </w:p>
    <w:p w:rsidR="00C33098" w:rsidRDefault="00C33098" w:rsidP="00C33098">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АКТ № ___</w:t>
      </w:r>
    </w:p>
    <w:p w:rsidR="00C33098" w:rsidRDefault="00C33098" w:rsidP="00C33098">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проверки исполнения Исполнителем обязательств, предусмотренных Приложением №__  к Договору №_____ от «___» _______ 20__г.</w:t>
      </w:r>
    </w:p>
    <w:p w:rsidR="00C33098" w:rsidRDefault="00C33098" w:rsidP="00C33098">
      <w:pPr>
        <w:pStyle w:val="ConsPlusNonformat"/>
        <w:widowControl/>
        <w:jc w:val="center"/>
        <w:rPr>
          <w:rFonts w:ascii="Times New Roman" w:hAnsi="Times New Roman" w:cs="Times New Roman"/>
          <w:b/>
          <w:sz w:val="24"/>
          <w:szCs w:val="24"/>
        </w:rPr>
      </w:pPr>
    </w:p>
    <w:p w:rsidR="00C33098" w:rsidRDefault="00C33098" w:rsidP="00C33098">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t>г. _______________                                                                 «__»______ 20___г.</w:t>
      </w:r>
    </w:p>
    <w:p w:rsidR="00C33098" w:rsidRDefault="00C33098" w:rsidP="00C33098">
      <w:pPr>
        <w:pStyle w:val="ConsPlusNonformat"/>
        <w:widowControl/>
        <w:jc w:val="both"/>
        <w:rPr>
          <w:rFonts w:ascii="Times New Roman" w:hAnsi="Times New Roman" w:cs="Times New Roman"/>
          <w:sz w:val="24"/>
          <w:szCs w:val="24"/>
        </w:rPr>
      </w:pPr>
    </w:p>
    <w:p w:rsidR="00C33098" w:rsidRDefault="00C33098" w:rsidP="00C33098">
      <w:pPr>
        <w:pStyle w:val="ConsPlusNonformat"/>
        <w:widowControl/>
        <w:ind w:firstLine="708"/>
        <w:jc w:val="both"/>
        <w:rPr>
          <w:rFonts w:ascii="Times New Roman" w:hAnsi="Times New Roman" w:cs="Times New Roman"/>
          <w:sz w:val="24"/>
          <w:szCs w:val="24"/>
        </w:rPr>
      </w:pPr>
      <w:r>
        <w:rPr>
          <w:rFonts w:ascii="Times New Roman" w:hAnsi="Times New Roman" w:cs="Times New Roman"/>
          <w:sz w:val="24"/>
          <w:szCs w:val="24"/>
        </w:rPr>
        <w:t>ПАО «Ростелеком», именуемое в дальнейшем «Заказчик», в лице _____________, действующего на основании, в соответствии с Приложением № ___ Договора № _________от _________ г. (далее «Договор»), заключенного между ПАО «Ростелеком» и ___________ в лице ____________________________________, действующего на основании ______________, именуемым далее «Исполнитель», проведена проверка исполнения Исполнителем основных требований Приложения №___ к Договору.</w:t>
      </w:r>
    </w:p>
    <w:p w:rsidR="00C33098" w:rsidRDefault="00C33098" w:rsidP="00C33098">
      <w:pPr>
        <w:pStyle w:val="ConsPlusNonformat"/>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C33098" w:rsidRDefault="00C33098" w:rsidP="00C33098">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Проверка проведена за период деятельности Исполнителя</w:t>
      </w:r>
    </w:p>
    <w:p w:rsidR="00C33098" w:rsidRDefault="00C33098" w:rsidP="00C33098">
      <w:pPr>
        <w:pStyle w:val="ConsPlusNonformat"/>
        <w:widowControl/>
        <w:tabs>
          <w:tab w:val="center" w:pos="4677"/>
          <w:tab w:val="right" w:pos="9355"/>
        </w:tabs>
        <w:rPr>
          <w:rFonts w:ascii="Times New Roman" w:hAnsi="Times New Roman" w:cs="Times New Roman"/>
          <w:sz w:val="24"/>
          <w:szCs w:val="24"/>
        </w:rPr>
      </w:pPr>
      <w:r>
        <w:rPr>
          <w:rFonts w:ascii="Times New Roman" w:hAnsi="Times New Roman" w:cs="Times New Roman"/>
          <w:sz w:val="24"/>
          <w:szCs w:val="24"/>
        </w:rPr>
        <w:tab/>
        <w:t xml:space="preserve">с </w:t>
      </w:r>
      <w:r>
        <w:rPr>
          <w:rFonts w:ascii="Times New Roman" w:hAnsi="Times New Roman" w:cs="Times New Roman"/>
          <w:b/>
          <w:sz w:val="24"/>
          <w:szCs w:val="24"/>
        </w:rPr>
        <w:t>«___» ___ 20___ года</w:t>
      </w:r>
      <w:r>
        <w:rPr>
          <w:rFonts w:ascii="Times New Roman" w:hAnsi="Times New Roman" w:cs="Times New Roman"/>
          <w:sz w:val="24"/>
          <w:szCs w:val="24"/>
        </w:rPr>
        <w:t xml:space="preserve"> по </w:t>
      </w:r>
      <w:r>
        <w:rPr>
          <w:rFonts w:ascii="Times New Roman" w:hAnsi="Times New Roman" w:cs="Times New Roman"/>
          <w:b/>
          <w:sz w:val="24"/>
          <w:szCs w:val="24"/>
        </w:rPr>
        <w:t>«___» ______ 20___ года</w:t>
      </w:r>
      <w:r>
        <w:rPr>
          <w:rFonts w:ascii="Times New Roman" w:hAnsi="Times New Roman" w:cs="Times New Roman"/>
          <w:sz w:val="24"/>
          <w:szCs w:val="24"/>
        </w:rPr>
        <w:t>.</w:t>
      </w:r>
      <w:r>
        <w:rPr>
          <w:rFonts w:ascii="Times New Roman" w:hAnsi="Times New Roman" w:cs="Times New Roman"/>
          <w:sz w:val="24"/>
          <w:szCs w:val="24"/>
        </w:rPr>
        <w:tab/>
      </w:r>
    </w:p>
    <w:p w:rsidR="00C33098" w:rsidRDefault="00C33098" w:rsidP="00C33098">
      <w:pPr>
        <w:pStyle w:val="ConsPlusNonformat"/>
        <w:widowControl/>
        <w:ind w:firstLine="708"/>
        <w:jc w:val="center"/>
        <w:rPr>
          <w:rFonts w:ascii="Times New Roman" w:hAnsi="Times New Roman" w:cs="Times New Roman"/>
          <w:sz w:val="24"/>
          <w:szCs w:val="24"/>
        </w:rPr>
      </w:pPr>
    </w:p>
    <w:p w:rsidR="00C33098" w:rsidRDefault="00C33098" w:rsidP="00C33098">
      <w:pPr>
        <w:pStyle w:val="ConsPlusNonformat"/>
        <w:widowControl/>
        <w:ind w:firstLine="708"/>
        <w:jc w:val="both"/>
        <w:rPr>
          <w:rFonts w:ascii="Times New Roman" w:hAnsi="Times New Roman" w:cs="Times New Roman"/>
          <w:sz w:val="24"/>
          <w:szCs w:val="24"/>
        </w:rPr>
      </w:pPr>
      <w:r>
        <w:rPr>
          <w:rFonts w:ascii="Times New Roman" w:hAnsi="Times New Roman" w:cs="Times New Roman"/>
          <w:sz w:val="24"/>
          <w:szCs w:val="24"/>
        </w:rPr>
        <w:t>В ходе проверки установлены следующие нарушения:</w:t>
      </w:r>
    </w:p>
    <w:p w:rsidR="00C33098" w:rsidRDefault="00C33098" w:rsidP="00C33098">
      <w:pPr>
        <w:pStyle w:val="ConsPlusNonformat"/>
        <w:widowControl/>
        <w:ind w:firstLine="708"/>
        <w:jc w:val="both"/>
        <w:rPr>
          <w:rFonts w:ascii="Times New Roman" w:hAnsi="Times New Roman" w:cs="Times New Roman"/>
          <w:b/>
          <w:sz w:val="24"/>
          <w:szCs w:val="24"/>
        </w:rPr>
      </w:pPr>
      <w:r>
        <w:rPr>
          <w:rFonts w:ascii="Times New Roman" w:hAnsi="Times New Roman" w:cs="Times New Roman"/>
          <w:sz w:val="24"/>
          <w:szCs w:val="24"/>
        </w:rPr>
        <w:t>Приложение: Свод по претензиям абонентов</w:t>
      </w:r>
    </w:p>
    <w:p w:rsidR="00C33098" w:rsidRDefault="00C33098" w:rsidP="00C33098">
      <w:pPr>
        <w:pStyle w:val="ConsPlusNonformat"/>
        <w:widowControl/>
        <w:jc w:val="both"/>
        <w:rPr>
          <w:rFonts w:ascii="Times New Roman" w:hAnsi="Times New Roman" w:cs="Times New Roman"/>
          <w:b/>
          <w:sz w:val="24"/>
          <w:szCs w:val="24"/>
          <w:u w:val="single"/>
        </w:rPr>
      </w:pPr>
      <w:r>
        <w:rPr>
          <w:rFonts w:ascii="Times New Roman" w:hAnsi="Times New Roman" w:cs="Times New Roman"/>
          <w:b/>
          <w:sz w:val="24"/>
          <w:szCs w:val="24"/>
        </w:rPr>
        <w:t xml:space="preserve"> </w:t>
      </w:r>
      <w:r>
        <w:rPr>
          <w:rFonts w:ascii="Times New Roman" w:hAnsi="Times New Roman" w:cs="Times New Roman"/>
          <w:b/>
          <w:sz w:val="24"/>
          <w:szCs w:val="24"/>
          <w:u w:val="single"/>
        </w:rPr>
        <w:t xml:space="preserve"> </w:t>
      </w:r>
    </w:p>
    <w:p w:rsidR="00C33098" w:rsidRDefault="00C33098" w:rsidP="00C33098">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Акт на ________ стр.    составлен в _________ экземплярах.</w:t>
      </w:r>
    </w:p>
    <w:p w:rsidR="00C33098" w:rsidRDefault="00C33098" w:rsidP="00C33098">
      <w:pPr>
        <w:pStyle w:val="ConsPlusNonformat"/>
        <w:widowControl/>
        <w:jc w:val="both"/>
        <w:rPr>
          <w:rFonts w:ascii="Times New Roman" w:hAnsi="Times New Roman" w:cs="Times New Roman"/>
          <w:sz w:val="24"/>
          <w:szCs w:val="24"/>
        </w:rPr>
      </w:pPr>
    </w:p>
    <w:p w:rsidR="00C33098" w:rsidRDefault="00C33098" w:rsidP="00C33098">
      <w:pPr>
        <w:pStyle w:val="ConsPlusNonformat"/>
        <w:widowControl/>
        <w:jc w:val="both"/>
        <w:rPr>
          <w:rFonts w:ascii="Times New Roman"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5162"/>
        <w:gridCol w:w="5060"/>
      </w:tblGrid>
      <w:tr w:rsidR="00C33098" w:rsidTr="00C33098">
        <w:trPr>
          <w:cantSplit/>
          <w:trHeight w:val="112"/>
        </w:trPr>
        <w:tc>
          <w:tcPr>
            <w:tcW w:w="5162"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p w:rsidR="00C33098" w:rsidRDefault="00C33098">
            <w:pPr>
              <w:jc w:val="both"/>
              <w:rPr>
                <w:rFonts w:ascii="Times New Roman" w:eastAsia="Calibri" w:hAnsi="Times New Roman" w:cs="Times New Roman"/>
                <w:spacing w:val="5"/>
                <w:sz w:val="24"/>
                <w:szCs w:val="24"/>
              </w:rPr>
            </w:pPr>
          </w:p>
        </w:tc>
        <w:tc>
          <w:tcPr>
            <w:tcW w:w="5060" w:type="dxa"/>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rPr>
                <w:rFonts w:ascii="Times New Roman" w:eastAsia="Calibri" w:hAnsi="Times New Roman" w:cs="Times New Roman"/>
                <w:spacing w:val="5"/>
                <w:sz w:val="24"/>
                <w:szCs w:val="24"/>
              </w:rPr>
            </w:pPr>
            <w:r>
              <w:rPr>
                <w:rFonts w:ascii="Times New Roman" w:eastAsia="Calibri" w:hAnsi="Times New Roman" w:cs="Times New Roman"/>
              </w:rPr>
              <w:t>__________________________________</w:t>
            </w:r>
            <w:r>
              <w:rPr>
                <w:rFonts w:ascii="Times New Roman" w:eastAsia="Calibri" w:hAnsi="Times New Roman" w:cs="Times New Roman"/>
              </w:rPr>
              <w:br/>
            </w:r>
          </w:p>
          <w:p w:rsidR="00C33098" w:rsidRDefault="00C33098">
            <w:pPr>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pStyle w:val="ConsPlusNonformat"/>
        <w:widowControl/>
        <w:jc w:val="both"/>
        <w:rPr>
          <w:rFonts w:ascii="Times New Roman" w:hAnsi="Times New Roman" w:cs="Times New Roman"/>
          <w:sz w:val="24"/>
          <w:szCs w:val="24"/>
        </w:rPr>
      </w:pPr>
    </w:p>
    <w:p w:rsidR="00C33098" w:rsidRDefault="00C33098" w:rsidP="00C33098">
      <w:pPr>
        <w:jc w:val="right"/>
        <w:rPr>
          <w:rFonts w:ascii="Times New Roman" w:eastAsia="Calibri" w:hAnsi="Times New Roman" w:cs="Times New Roman"/>
          <w:b/>
          <w:bCs/>
          <w:sz w:val="24"/>
          <w:szCs w:val="24"/>
        </w:rPr>
      </w:pPr>
      <w:r>
        <w:rPr>
          <w:rFonts w:ascii="Times New Roman" w:hAnsi="Times New Roman" w:cs="Times New Roman"/>
          <w:sz w:val="24"/>
          <w:szCs w:val="24"/>
        </w:rPr>
        <w:br w:type="page"/>
      </w:r>
      <w:r>
        <w:rPr>
          <w:rFonts w:ascii="Times New Roman" w:eastAsia="Calibri" w:hAnsi="Times New Roman" w:cs="Times New Roman"/>
          <w:b/>
          <w:bCs/>
          <w:sz w:val="24"/>
          <w:szCs w:val="24"/>
        </w:rPr>
        <w:t xml:space="preserve">Приложение № 7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spacing w:after="0" w:line="240" w:lineRule="auto"/>
        <w:jc w:val="center"/>
        <w:rPr>
          <w:rFonts w:ascii="Times New Roman" w:eastAsia="Times New Roman" w:hAnsi="Times New Roman" w:cs="Times New Roman"/>
          <w:b/>
          <w:sz w:val="24"/>
          <w:szCs w:val="24"/>
          <w:lang w:eastAsia="ru-RU"/>
        </w:rPr>
      </w:pPr>
    </w:p>
    <w:p w:rsidR="00C33098" w:rsidRDefault="00C33098" w:rsidP="00C3309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Антикоррупционная контрактная оговорка</w:t>
      </w:r>
    </w:p>
    <w:p w:rsidR="00C33098" w:rsidRDefault="00C33098" w:rsidP="00C33098">
      <w:pPr>
        <w:spacing w:after="120" w:line="240" w:lineRule="auto"/>
        <w:jc w:val="both"/>
        <w:rPr>
          <w:rFonts w:ascii="Times New Roman" w:eastAsia="Times New Roman" w:hAnsi="Times New Roman" w:cs="Times New Roman"/>
          <w:sz w:val="24"/>
          <w:szCs w:val="24"/>
        </w:rPr>
      </w:pPr>
    </w:p>
    <w:p w:rsidR="00C33098" w:rsidRDefault="00C33098" w:rsidP="00C33098">
      <w:pPr>
        <w:snapToGri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Исполнителю известно о том, что ПАО «Ростелеком»</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C33098" w:rsidRDefault="00C33098" w:rsidP="00C33098">
      <w:pPr>
        <w:snapToGrid w:val="0"/>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Исполнитель настоящим подтверждает, что он ознакомился с Кодексом деловой этики поставщика ПАО «Ростелеком»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33098" w:rsidRDefault="00C33098" w:rsidP="00C33098">
      <w:pPr>
        <w:snapToGrid w:val="0"/>
        <w:spacing w:after="0" w:line="240" w:lineRule="auto"/>
        <w:ind w:firstLine="709"/>
        <w:jc w:val="both"/>
        <w:rPr>
          <w:rFonts w:ascii="Times New Roman" w:eastAsia="Times New Roman" w:hAnsi="Times New Roman" w:cs="Times New Roman"/>
          <w:sz w:val="24"/>
          <w:szCs w:val="24"/>
          <w:lang w:eastAsia="ru-RU"/>
        </w:rPr>
      </w:pPr>
    </w:p>
    <w:p w:rsidR="00C33098" w:rsidRDefault="00C33098" w:rsidP="00C33098">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Статья 1.</w:t>
      </w:r>
    </w:p>
    <w:p w:rsidR="00C33098" w:rsidRDefault="00C33098" w:rsidP="00C33098">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В случае возникновения у ПАО «Ростелеком» подозрений, что произошло или может произойти нарушение </w:t>
      </w:r>
      <w:r>
        <w:rPr>
          <w:rFonts w:ascii="Times New Roman" w:eastAsia="Times New Roman" w:hAnsi="Times New Roman" w:cs="Times New Roman"/>
          <w:color w:val="000000" w:themeColor="text1"/>
          <w:sz w:val="24"/>
          <w:szCs w:val="24"/>
          <w:lang w:eastAsia="ru-RU"/>
        </w:rPr>
        <w:t xml:space="preserve">Исполнителем </w:t>
      </w:r>
      <w:r>
        <w:rPr>
          <w:rFonts w:ascii="Times New Roman" w:eastAsia="Times New Roman" w:hAnsi="Times New Roman" w:cs="Times New Roman"/>
          <w:sz w:val="24"/>
          <w:szCs w:val="24"/>
        </w:rPr>
        <w:t xml:space="preserve">каких-либо положений Кодекса, ПАО «Ростелеком» в адрес такого </w:t>
      </w:r>
      <w:r>
        <w:rPr>
          <w:rFonts w:ascii="Times New Roman" w:eastAsia="Times New Roman" w:hAnsi="Times New Roman" w:cs="Times New Roman"/>
          <w:color w:val="000000" w:themeColor="text1"/>
          <w:sz w:val="24"/>
          <w:szCs w:val="24"/>
          <w:lang w:eastAsia="ru-RU"/>
        </w:rPr>
        <w:t>Исполнителя</w:t>
      </w:r>
      <w:r>
        <w:rPr>
          <w:rFonts w:ascii="Times New Roman" w:eastAsia="Times New Roman" w:hAnsi="Times New Roman" w:cs="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rFonts w:ascii="Times New Roman" w:eastAsia="Times New Roman" w:hAnsi="Times New Roman" w:cs="Times New Roman"/>
          <w:color w:val="000000" w:themeColor="text1"/>
          <w:sz w:val="24"/>
          <w:szCs w:val="24"/>
          <w:lang w:eastAsia="ru-RU"/>
        </w:rPr>
        <w:t>Исполнителем</w:t>
      </w:r>
      <w:r>
        <w:rPr>
          <w:rFonts w:ascii="Times New Roman" w:eastAsia="Times New Roman" w:hAnsi="Times New Roman" w:cs="Times New Roman"/>
          <w:sz w:val="24"/>
          <w:szCs w:val="24"/>
        </w:rPr>
        <w:t>, его аффилированными лицами, работниками или агентами.</w:t>
      </w:r>
    </w:p>
    <w:p w:rsidR="00C33098" w:rsidRDefault="00C33098" w:rsidP="00C3309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Это подтверждение должно быть направлено </w:t>
      </w:r>
      <w:r>
        <w:rPr>
          <w:rFonts w:ascii="Times New Roman" w:eastAsia="Times New Roman" w:hAnsi="Times New Roman" w:cs="Times New Roman"/>
          <w:color w:val="000000" w:themeColor="text1"/>
          <w:sz w:val="24"/>
          <w:szCs w:val="24"/>
          <w:lang w:eastAsia="ru-RU"/>
        </w:rPr>
        <w:t xml:space="preserve">Исполнителю </w:t>
      </w:r>
      <w:r>
        <w:rPr>
          <w:rFonts w:ascii="Times New Roman" w:eastAsia="Times New Roman" w:hAnsi="Times New Roman" w:cs="Times New Roman"/>
          <w:bCs/>
          <w:sz w:val="24"/>
          <w:szCs w:val="24"/>
        </w:rPr>
        <w:t>в течение десяти рабочих дней с даты направления письменного уведомления.</w:t>
      </w:r>
    </w:p>
    <w:p w:rsidR="00C33098" w:rsidRDefault="00C33098" w:rsidP="00C33098">
      <w:pPr>
        <w:spacing w:after="120" w:line="240" w:lineRule="auto"/>
        <w:jc w:val="both"/>
        <w:rPr>
          <w:rFonts w:ascii="Times New Roman" w:eastAsia="Times New Roman" w:hAnsi="Times New Roman" w:cs="Times New Roman"/>
          <w:sz w:val="24"/>
          <w:szCs w:val="24"/>
        </w:rPr>
      </w:pPr>
    </w:p>
    <w:p w:rsidR="00C33098" w:rsidRDefault="00C33098" w:rsidP="00C33098">
      <w:pPr>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Статья 2.</w:t>
      </w:r>
    </w:p>
    <w:p w:rsidR="00C33098" w:rsidRDefault="00C33098" w:rsidP="00C3309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нарушения </w:t>
      </w:r>
      <w:r>
        <w:rPr>
          <w:rFonts w:ascii="Times New Roman" w:eastAsia="Times New Roman" w:hAnsi="Times New Roman" w:cs="Times New Roman"/>
          <w:color w:val="000000" w:themeColor="text1"/>
          <w:sz w:val="24"/>
          <w:szCs w:val="24"/>
          <w:lang w:eastAsia="ru-RU"/>
        </w:rPr>
        <w:t xml:space="preserve">Исполнителем </w:t>
      </w:r>
      <w:r>
        <w:rPr>
          <w:rFonts w:ascii="Times New Roman" w:eastAsia="Times New Roman" w:hAnsi="Times New Roman" w:cs="Times New Roman"/>
          <w:sz w:val="24"/>
          <w:szCs w:val="24"/>
          <w:lang w:eastAsia="ru-RU"/>
        </w:rPr>
        <w:t xml:space="preserve">обязательств воздерживаться от запрещенных Кодексом действий и/или неполучения ПАО «Ростелеком» в установленный статьей 1 настоящего Договора срок подтверждения, что нарушения не произошло или не произойдет, ПАО «Ростелеком» имеет право расторгнуть договор в одностороннем порядке полностью или в части, направив письменное уведомление о расторжении. </w:t>
      </w:r>
    </w:p>
    <w:p w:rsidR="00C33098" w:rsidRDefault="00C33098" w:rsidP="00C3309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«Ростелеком» вправе требовать возмещения реального ущерба, возникшего в результате такого расторжения.</w:t>
      </w:r>
    </w:p>
    <w:p w:rsidR="00C33098" w:rsidRDefault="00C33098" w:rsidP="00C33098">
      <w:pPr>
        <w:spacing w:after="0" w:line="240" w:lineRule="auto"/>
        <w:ind w:firstLine="709"/>
        <w:jc w:val="both"/>
        <w:rPr>
          <w:rFonts w:ascii="Times New Roman" w:eastAsia="Times New Roman" w:hAnsi="Times New Roman" w:cs="Times New Roman"/>
          <w:sz w:val="24"/>
          <w:szCs w:val="24"/>
          <w:lang w:eastAsia="ru-RU"/>
        </w:rPr>
      </w:pPr>
    </w:p>
    <w:p w:rsidR="00C33098" w:rsidRDefault="00C33098" w:rsidP="00C33098">
      <w:pPr>
        <w:spacing w:after="0" w:line="240" w:lineRule="auto"/>
        <w:ind w:firstLine="709"/>
        <w:jc w:val="both"/>
        <w:rPr>
          <w:rFonts w:ascii="Times New Roman" w:eastAsia="Times New Roman" w:hAnsi="Times New Roman" w:cs="Times New Roman"/>
          <w:sz w:val="24"/>
          <w:szCs w:val="24"/>
          <w:lang w:eastAsia="ru-RU"/>
        </w:rPr>
      </w:pPr>
    </w:p>
    <w:p w:rsidR="00C33098" w:rsidRDefault="00C33098" w:rsidP="00C33098">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Статья 3.</w:t>
      </w:r>
    </w:p>
    <w:p w:rsidR="00C33098" w:rsidRDefault="00C33098" w:rsidP="00C33098">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C33098" w:rsidRDefault="00C33098" w:rsidP="00C33098">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В течение срока действия договора ПАО «Ростелеком»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C33098" w:rsidRDefault="00C33098" w:rsidP="00C33098">
      <w:pPr>
        <w:spacing w:after="0" w:line="240" w:lineRule="auto"/>
        <w:ind w:firstLine="709"/>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33098" w:rsidRDefault="00C33098" w:rsidP="00C33098">
      <w:pPr>
        <w:pStyle w:val="aff0"/>
        <w:autoSpaceDE w:val="0"/>
        <w:autoSpaceDN w:val="0"/>
        <w:adjustRightInd w:val="0"/>
        <w:spacing w:before="0"/>
        <w:rPr>
          <w:i/>
          <w:color w:val="000000" w:themeColor="text1"/>
        </w:r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pStyle w:val="aff0"/>
        <w:autoSpaceDE w:val="0"/>
        <w:autoSpaceDN w:val="0"/>
        <w:adjustRightInd w:val="0"/>
        <w:spacing w:before="0"/>
        <w:rPr>
          <w:bCs/>
          <w:i/>
          <w:color w:val="000000" w:themeColor="text1"/>
        </w:rPr>
      </w:pPr>
    </w:p>
    <w:tbl>
      <w:tblPr>
        <w:tblW w:w="0" w:type="dxa"/>
        <w:tblInd w:w="2" w:type="dxa"/>
        <w:tblLayout w:type="fixed"/>
        <w:tblCellMar>
          <w:left w:w="283" w:type="dxa"/>
          <w:right w:w="283" w:type="dxa"/>
        </w:tblCellMar>
        <w:tblLook w:val="04A0" w:firstRow="1" w:lastRow="0" w:firstColumn="1" w:lastColumn="0" w:noHBand="0" w:noVBand="1"/>
      </w:tblPr>
      <w:tblGrid>
        <w:gridCol w:w="5162"/>
        <w:gridCol w:w="5060"/>
      </w:tblGrid>
      <w:tr w:rsidR="00C33098" w:rsidTr="00C33098">
        <w:trPr>
          <w:cantSplit/>
          <w:trHeight w:val="112"/>
        </w:trPr>
        <w:tc>
          <w:tcPr>
            <w:tcW w:w="5162" w:type="dxa"/>
          </w:tcPr>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Заказчика:</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spacing w:val="5"/>
                <w:sz w:val="24"/>
                <w:szCs w:val="24"/>
              </w:rPr>
            </w:pPr>
          </w:p>
          <w:p w:rsidR="00C33098" w:rsidRDefault="00C33098">
            <w:pPr>
              <w:jc w:val="both"/>
              <w:rPr>
                <w:rFonts w:ascii="Times New Roman" w:eastAsia="Calibri" w:hAnsi="Times New Roman" w:cs="Times New Roman"/>
                <w:spacing w:val="5"/>
                <w:sz w:val="24"/>
                <w:szCs w:val="24"/>
              </w:rPr>
            </w:pPr>
          </w:p>
        </w:tc>
        <w:tc>
          <w:tcPr>
            <w:tcW w:w="5060" w:type="dxa"/>
          </w:tcPr>
          <w:p w:rsidR="00C33098" w:rsidRDefault="00C33098">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rsidR="00C33098" w:rsidRDefault="00C3309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w:t>
            </w:r>
          </w:p>
          <w:p w:rsidR="00C33098" w:rsidRDefault="00C33098">
            <w:pPr>
              <w:jc w:val="both"/>
              <w:rPr>
                <w:rFonts w:ascii="Times New Roman" w:eastAsia="Calibri" w:hAnsi="Times New Roman" w:cs="Times New Roman"/>
                <w:spacing w:val="5"/>
                <w:sz w:val="24"/>
                <w:szCs w:val="24"/>
              </w:rPr>
            </w:pPr>
          </w:p>
          <w:p w:rsidR="00C33098" w:rsidRDefault="00C33098">
            <w:pPr>
              <w:spacing w:before="120"/>
              <w:jc w:val="both"/>
              <w:rPr>
                <w:rFonts w:ascii="Times New Roman" w:eastAsia="Calibri" w:hAnsi="Times New Roman" w:cs="Times New Roman"/>
                <w:spacing w:val="5"/>
                <w:sz w:val="24"/>
                <w:szCs w:val="24"/>
              </w:rPr>
            </w:pPr>
          </w:p>
        </w:tc>
      </w:tr>
    </w:tbl>
    <w:p w:rsidR="00C33098" w:rsidRDefault="00C33098" w:rsidP="00C33098">
      <w:pPr>
        <w:pStyle w:val="aff0"/>
        <w:autoSpaceDE w:val="0"/>
        <w:autoSpaceDN w:val="0"/>
        <w:adjustRightInd w:val="0"/>
        <w:spacing w:before="0"/>
        <w:rPr>
          <w:i/>
          <w:color w:val="000000" w:themeColor="text1"/>
        </w:r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pStyle w:val="aff0"/>
        <w:autoSpaceDE w:val="0"/>
        <w:autoSpaceDN w:val="0"/>
        <w:adjustRightInd w:val="0"/>
        <w:spacing w:before="0"/>
        <w:rPr>
          <w:bCs/>
          <w:i/>
          <w:color w:val="000000" w:themeColor="text1"/>
        </w:rPr>
      </w:pPr>
      <w:r>
        <w:rPr>
          <w:bCs/>
        </w:rPr>
        <w:t xml:space="preserve">                                                   </w:t>
      </w:r>
    </w:p>
    <w:p w:rsidR="00C33098" w:rsidRDefault="00C33098" w:rsidP="00C33098">
      <w:pPr>
        <w:spacing w:after="0" w:line="240" w:lineRule="auto"/>
        <w:rPr>
          <w:rFonts w:ascii="Times New Roman" w:eastAsia="Times New Roman" w:hAnsi="Times New Roman" w:cs="Times New Roman"/>
          <w:b/>
          <w:i/>
          <w:color w:val="000000" w:themeColor="text1"/>
          <w:sz w:val="24"/>
          <w:szCs w:val="24"/>
          <w:lang w:eastAsia="ru-RU"/>
        </w:rPr>
        <w:sectPr w:rsidR="00C33098">
          <w:pgSz w:w="11906" w:h="16838"/>
          <w:pgMar w:top="1134" w:right="850" w:bottom="1134" w:left="1701" w:header="708" w:footer="708" w:gutter="0"/>
          <w:cols w:space="720"/>
        </w:sectPr>
      </w:pPr>
    </w:p>
    <w:p w:rsidR="00C33098" w:rsidRDefault="00C33098" w:rsidP="00C33098">
      <w:pPr>
        <w:pStyle w:val="aff0"/>
        <w:autoSpaceDE w:val="0"/>
        <w:autoSpaceDN w:val="0"/>
        <w:adjustRightInd w:val="0"/>
        <w:spacing w:before="0"/>
        <w:rPr>
          <w:bCs/>
          <w:i/>
          <w:color w:val="000000" w:themeColor="text1"/>
        </w:r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8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pStyle w:val="aff0"/>
        <w:autoSpaceDE w:val="0"/>
        <w:autoSpaceDN w:val="0"/>
        <w:adjustRightInd w:val="0"/>
        <w:spacing w:before="0"/>
        <w:rPr>
          <w:b/>
          <w:bCs/>
          <w:i/>
          <w:color w:val="000000" w:themeColor="text1"/>
        </w:rPr>
      </w:pPr>
    </w:p>
    <w:p w:rsidR="00C33098" w:rsidRDefault="00C33098" w:rsidP="00C33098">
      <w:pPr>
        <w:spacing w:after="0" w:line="240" w:lineRule="auto"/>
        <w:ind w:right="-313"/>
        <w:jc w:val="center"/>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Соглашение о конфиденциальности</w:t>
      </w:r>
    </w:p>
    <w:p w:rsidR="00C33098" w:rsidRDefault="00C33098" w:rsidP="00C33098">
      <w:pPr>
        <w:spacing w:after="0" w:line="240" w:lineRule="auto"/>
        <w:ind w:right="-313"/>
        <w:jc w:val="center"/>
        <w:rPr>
          <w:rFonts w:ascii="Times New Roman" w:eastAsia="MS Mincho" w:hAnsi="Times New Roman" w:cs="Times New Roman"/>
          <w:sz w:val="24"/>
          <w:szCs w:val="24"/>
          <w:lang w:eastAsia="ja-JP"/>
        </w:rPr>
      </w:pPr>
    </w:p>
    <w:p w:rsidR="00C33098" w:rsidRDefault="00C33098" w:rsidP="00C33098">
      <w:pPr>
        <w:spacing w:after="120" w:line="240" w:lineRule="auto"/>
        <w:ind w:firstLine="720"/>
        <w:jc w:val="both"/>
        <w:rPr>
          <w:rFonts w:ascii="Times New Roman" w:eastAsia="Batang" w:hAnsi="Times New Roman" w:cs="Times New Roman"/>
          <w:sz w:val="24"/>
          <w:szCs w:val="24"/>
          <w:lang w:eastAsia="ko-KR"/>
        </w:rPr>
      </w:pPr>
      <w:r>
        <w:rPr>
          <w:rFonts w:ascii="Times New Roman" w:eastAsia="Batang" w:hAnsi="Times New Roman" w:cs="Times New Roman"/>
          <w:b/>
          <w:sz w:val="24"/>
          <w:szCs w:val="24"/>
          <w:lang w:eastAsia="ko-KR"/>
        </w:rPr>
        <w:t>Публичное акционерное общество «Ростелеком» (ПАО «Ростелеком»)</w:t>
      </w:r>
      <w:r>
        <w:rPr>
          <w:rFonts w:ascii="Times New Roman" w:eastAsia="Batang" w:hAnsi="Times New Roman" w:cs="Times New Roman"/>
          <w:sz w:val="24"/>
          <w:szCs w:val="24"/>
          <w:lang w:eastAsia="ko-KR"/>
        </w:rPr>
        <w:t>, в лице</w:t>
      </w:r>
      <w:r>
        <w:rPr>
          <w:rFonts w:ascii="Times New Roman" w:eastAsia="Calibri" w:hAnsi="Times New Roman" w:cs="Times New Roman"/>
          <w:sz w:val="24"/>
          <w:szCs w:val="24"/>
        </w:rPr>
        <w:t>________________________________</w:t>
      </w:r>
      <w:r>
        <w:rPr>
          <w:rFonts w:ascii="Times New Roman" w:eastAsia="Batang" w:hAnsi="Times New Roman" w:cs="Times New Roman"/>
          <w:sz w:val="24"/>
          <w:szCs w:val="24"/>
          <w:lang w:eastAsia="ko-KR"/>
        </w:rPr>
        <w:t xml:space="preserve">, действующей на основании _____________________________, с одной стороны, и </w:t>
      </w:r>
      <w:r>
        <w:rPr>
          <w:rFonts w:ascii="Times New Roman" w:eastAsia="Calibri" w:hAnsi="Times New Roman" w:cs="Times New Roman"/>
          <w:sz w:val="24"/>
          <w:szCs w:val="24"/>
        </w:rPr>
        <w:t xml:space="preserve">Генерального директора _____________________________________, действующий на основании Устава, </w:t>
      </w:r>
      <w:r>
        <w:rPr>
          <w:rFonts w:ascii="Times New Roman" w:eastAsia="Batang" w:hAnsi="Times New Roman" w:cs="Times New Roman"/>
          <w:sz w:val="24"/>
          <w:szCs w:val="24"/>
          <w:lang w:eastAsia="ko-KR"/>
        </w:rPr>
        <w:t>с другой стороны, в дальнейшем совместно именуемые «Стороны», а по отдельности «Сторона»,</w:t>
      </w:r>
    </w:p>
    <w:p w:rsidR="00C33098" w:rsidRDefault="00C33098" w:rsidP="00C33098">
      <w:pPr>
        <w:spacing w:after="0" w:line="240" w:lineRule="auto"/>
        <w:ind w:right="-1"/>
        <w:jc w:val="both"/>
        <w:rPr>
          <w:rFonts w:ascii="Times New Roman" w:eastAsia="Times New Roman" w:hAnsi="Times New Roman" w:cs="Times New Roman"/>
          <w:b/>
          <w:bCs/>
          <w:i/>
          <w:iCs/>
          <w:sz w:val="24"/>
          <w:szCs w:val="24"/>
          <w:u w:val="single"/>
        </w:rPr>
      </w:pPr>
      <w:r>
        <w:rPr>
          <w:rFonts w:ascii="Times New Roman" w:eastAsia="MS Mincho" w:hAnsi="Times New Roman" w:cs="Times New Roman"/>
          <w:sz w:val="24"/>
          <w:szCs w:val="24"/>
          <w:lang w:eastAsia="ja-JP"/>
        </w:rPr>
        <w:t>в связи с заключением и исполнением Сторонами договора №_____________ от «____»___________20___ г.</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C33098" w:rsidRDefault="00C33098" w:rsidP="00C33098">
      <w:pPr>
        <w:spacing w:after="0" w:line="240" w:lineRule="auto"/>
        <w:ind w:right="-1" w:firstLine="720"/>
        <w:rPr>
          <w:rFonts w:ascii="Times New Roman" w:eastAsia="MS Mincho" w:hAnsi="Times New Roman" w:cs="Times New Roman"/>
          <w:sz w:val="24"/>
          <w:szCs w:val="24"/>
          <w:lang w:eastAsia="ja-JP"/>
        </w:rPr>
      </w:pPr>
    </w:p>
    <w:p w:rsidR="00C33098" w:rsidRDefault="00C33098" w:rsidP="00C33098">
      <w:pPr>
        <w:tabs>
          <w:tab w:val="left" w:pos="567"/>
        </w:tabs>
        <w:spacing w:after="120" w:line="240" w:lineRule="auto"/>
        <w:jc w:val="both"/>
        <w:rPr>
          <w:rFonts w:ascii="Times New Roman" w:eastAsia="Batang" w:hAnsi="Times New Roman" w:cs="Times New Roman"/>
          <w:b/>
          <w:sz w:val="24"/>
          <w:szCs w:val="24"/>
          <w:lang w:eastAsia="ko-KR"/>
        </w:rPr>
      </w:pPr>
      <w:r>
        <w:rPr>
          <w:rFonts w:ascii="Times New Roman" w:eastAsia="Batang" w:hAnsi="Times New Roman" w:cs="Times New Roman"/>
          <w:sz w:val="24"/>
          <w:szCs w:val="24"/>
          <w:lang w:eastAsia="ko-KR"/>
        </w:rPr>
        <w:tab/>
      </w:r>
      <w:r>
        <w:rPr>
          <w:rFonts w:ascii="Times New Roman" w:eastAsia="Batang" w:hAnsi="Times New Roman" w:cs="Times New Roman"/>
          <w:b/>
          <w:sz w:val="24"/>
          <w:szCs w:val="24"/>
          <w:lang w:eastAsia="ko-KR"/>
        </w:rPr>
        <w:t>1. ТЕРМИНЫ И ОПРЕДЕЛЕНИЯ</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        Для целей настоящего Соглашения Стороны соглашаются использовать следующие термины и определения:</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1.1. «</w:t>
      </w:r>
      <w:r>
        <w:rPr>
          <w:rFonts w:ascii="Times New Roman" w:eastAsia="Batang" w:hAnsi="Times New Roman" w:cs="Times New Roman"/>
          <w:b/>
          <w:sz w:val="24"/>
          <w:szCs w:val="24"/>
          <w:lang w:eastAsia="ko-KR"/>
        </w:rPr>
        <w:t>Конфиденциальная информация</w:t>
      </w:r>
      <w:r>
        <w:rPr>
          <w:rFonts w:ascii="Times New Roman" w:eastAsia="Batang" w:hAnsi="Times New Roman" w:cs="Times New Roman"/>
          <w:sz w:val="24"/>
          <w:szCs w:val="24"/>
          <w:lang w:eastAsia="ko-KR"/>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1.2. «</w:t>
      </w:r>
      <w:r>
        <w:rPr>
          <w:rFonts w:ascii="Times New Roman" w:eastAsia="Batang" w:hAnsi="Times New Roman" w:cs="Times New Roman"/>
          <w:b/>
          <w:sz w:val="24"/>
          <w:szCs w:val="24"/>
          <w:lang w:eastAsia="ko-KR"/>
        </w:rPr>
        <w:t>Стороны</w:t>
      </w:r>
      <w:r>
        <w:rPr>
          <w:rFonts w:ascii="Times New Roman" w:eastAsia="Batang" w:hAnsi="Times New Roman" w:cs="Times New Roman"/>
          <w:sz w:val="24"/>
          <w:szCs w:val="24"/>
          <w:lang w:eastAsia="ko-KR"/>
        </w:rPr>
        <w:t xml:space="preserve">» - означает ПАО «Ростелеком» и </w:t>
      </w:r>
      <w:r>
        <w:rPr>
          <w:rFonts w:ascii="Times New Roman" w:eastAsia="Calibri" w:hAnsi="Times New Roman" w:cs="Times New Roman"/>
          <w:sz w:val="24"/>
          <w:szCs w:val="24"/>
        </w:rPr>
        <w:t>ООО «___________________»</w:t>
      </w:r>
      <w:r>
        <w:rPr>
          <w:rFonts w:ascii="Times New Roman" w:eastAsia="Batang" w:hAnsi="Times New Roman" w:cs="Times New Roman"/>
          <w:sz w:val="24"/>
          <w:szCs w:val="24"/>
          <w:lang w:eastAsia="ko-KR"/>
        </w:rPr>
        <w:t xml:space="preserve">, включая их законных представителей и правопреемников. </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1.3. «</w:t>
      </w:r>
      <w:r>
        <w:rPr>
          <w:rFonts w:ascii="Times New Roman" w:eastAsia="Batang" w:hAnsi="Times New Roman" w:cs="Times New Roman"/>
          <w:b/>
          <w:sz w:val="24"/>
          <w:szCs w:val="24"/>
          <w:lang w:eastAsia="ko-KR"/>
        </w:rPr>
        <w:t>Передающая Сторона</w:t>
      </w:r>
      <w:r>
        <w:rPr>
          <w:rFonts w:ascii="Times New Roman" w:eastAsia="Batang" w:hAnsi="Times New Roman" w:cs="Times New Roman"/>
          <w:sz w:val="24"/>
          <w:szCs w:val="24"/>
          <w:lang w:eastAsia="ko-KR"/>
        </w:rPr>
        <w:t xml:space="preserve">» - сторона, которой может быть как ПАО «Ростелеком», так и </w:t>
      </w:r>
      <w:r>
        <w:rPr>
          <w:rFonts w:ascii="Times New Roman" w:eastAsia="Calibri" w:hAnsi="Times New Roman" w:cs="Times New Roman"/>
          <w:sz w:val="24"/>
          <w:szCs w:val="24"/>
        </w:rPr>
        <w:t>ООО «___________________»</w:t>
      </w:r>
      <w:r>
        <w:rPr>
          <w:rFonts w:ascii="Times New Roman" w:eastAsia="Batang" w:hAnsi="Times New Roman" w:cs="Times New Roman"/>
          <w:sz w:val="24"/>
          <w:szCs w:val="24"/>
          <w:lang w:eastAsia="ko-KR"/>
        </w:rPr>
        <w:t>, передающая на условиях настоящего Соглашения Конфиденциальную информацию.</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1.4. «</w:t>
      </w:r>
      <w:r>
        <w:rPr>
          <w:rFonts w:ascii="Times New Roman" w:eastAsia="Batang" w:hAnsi="Times New Roman" w:cs="Times New Roman"/>
          <w:b/>
          <w:sz w:val="24"/>
          <w:szCs w:val="24"/>
          <w:lang w:eastAsia="ko-KR"/>
        </w:rPr>
        <w:t>Получающая Сторона</w:t>
      </w:r>
      <w:r>
        <w:rPr>
          <w:rFonts w:ascii="Times New Roman" w:eastAsia="Batang" w:hAnsi="Times New Roman" w:cs="Times New Roman"/>
          <w:sz w:val="24"/>
          <w:szCs w:val="24"/>
          <w:lang w:eastAsia="ko-KR"/>
        </w:rPr>
        <w:t xml:space="preserve">» - сторона, которой может быть как ПАО «Ростелеком», так и </w:t>
      </w:r>
      <w:r>
        <w:rPr>
          <w:rFonts w:ascii="Times New Roman" w:eastAsia="Calibri" w:hAnsi="Times New Roman" w:cs="Times New Roman"/>
          <w:sz w:val="24"/>
          <w:szCs w:val="24"/>
        </w:rPr>
        <w:t>ООО «___________________»</w:t>
      </w:r>
      <w:r>
        <w:rPr>
          <w:rFonts w:ascii="Times New Roman" w:eastAsia="Batang" w:hAnsi="Times New Roman" w:cs="Times New Roman"/>
          <w:sz w:val="24"/>
          <w:szCs w:val="24"/>
          <w:lang w:eastAsia="ko-KR"/>
        </w:rPr>
        <w:t>, получающая от Передающей Стороны на условиях настоящего Соглашения Конфиденциальную информацию.</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1.5. «</w:t>
      </w:r>
      <w:r>
        <w:rPr>
          <w:rFonts w:ascii="Times New Roman" w:eastAsia="Batang" w:hAnsi="Times New Roman" w:cs="Times New Roman"/>
          <w:b/>
          <w:sz w:val="24"/>
          <w:szCs w:val="24"/>
          <w:lang w:eastAsia="ko-KR"/>
        </w:rPr>
        <w:t>Представители</w:t>
      </w:r>
      <w:r>
        <w:rPr>
          <w:rFonts w:ascii="Times New Roman" w:eastAsia="Batang" w:hAnsi="Times New Roman" w:cs="Times New Roman"/>
          <w:sz w:val="24"/>
          <w:szCs w:val="24"/>
          <w:lang w:eastAsia="ko-KR"/>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1.6. «</w:t>
      </w:r>
      <w:r>
        <w:rPr>
          <w:rFonts w:ascii="Times New Roman" w:eastAsia="Batang" w:hAnsi="Times New Roman" w:cs="Times New Roman"/>
          <w:b/>
          <w:sz w:val="24"/>
          <w:szCs w:val="24"/>
          <w:lang w:eastAsia="ko-KR"/>
        </w:rPr>
        <w:t>Третьи лица</w:t>
      </w:r>
      <w:r>
        <w:rPr>
          <w:rFonts w:ascii="Times New Roman" w:eastAsia="Batang" w:hAnsi="Times New Roman" w:cs="Times New Roman"/>
          <w:sz w:val="24"/>
          <w:szCs w:val="24"/>
          <w:lang w:eastAsia="ko-KR"/>
        </w:rPr>
        <w:t>» - иные лица, не относящиеся к Сторонам и их Представителям.</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1.7. «</w:t>
      </w:r>
      <w:r>
        <w:rPr>
          <w:rFonts w:ascii="Times New Roman" w:eastAsia="Batang" w:hAnsi="Times New Roman" w:cs="Times New Roman"/>
          <w:b/>
          <w:sz w:val="24"/>
          <w:szCs w:val="24"/>
          <w:lang w:eastAsia="ko-KR"/>
        </w:rPr>
        <w:t>Разглашение Конфиденциальной информации</w:t>
      </w:r>
      <w:r>
        <w:rPr>
          <w:rFonts w:ascii="Times New Roman" w:eastAsia="Batang" w:hAnsi="Times New Roman" w:cs="Times New Roman"/>
          <w:sz w:val="24"/>
          <w:szCs w:val="24"/>
          <w:lang w:eastAsia="ko-KR"/>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C33098" w:rsidRDefault="00C33098" w:rsidP="00C33098">
      <w:pPr>
        <w:tabs>
          <w:tab w:val="left" w:pos="567"/>
        </w:tabs>
        <w:spacing w:after="120" w:line="240" w:lineRule="auto"/>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ab/>
        <w:t>1.8. «</w:t>
      </w:r>
      <w:r>
        <w:rPr>
          <w:rFonts w:ascii="Times New Roman" w:eastAsia="Batang" w:hAnsi="Times New Roman" w:cs="Times New Roman"/>
          <w:b/>
          <w:sz w:val="24"/>
          <w:szCs w:val="24"/>
          <w:lang w:eastAsia="ko-KR"/>
        </w:rPr>
        <w:t>Соглашение</w:t>
      </w:r>
      <w:r>
        <w:rPr>
          <w:rFonts w:ascii="Times New Roman" w:eastAsia="Batang" w:hAnsi="Times New Roman" w:cs="Times New Roman"/>
          <w:sz w:val="24"/>
          <w:szCs w:val="24"/>
          <w:lang w:eastAsia="ko-KR"/>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C33098" w:rsidRDefault="00C33098" w:rsidP="00C33098">
      <w:pPr>
        <w:spacing w:after="0" w:line="240" w:lineRule="auto"/>
        <w:ind w:right="-28"/>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rPr>
          <w:rFonts w:ascii="Times New Roman" w:eastAsia="Batang" w:hAnsi="Times New Roman" w:cs="Times New Roman"/>
          <w:b/>
          <w:sz w:val="24"/>
          <w:szCs w:val="24"/>
          <w:lang w:eastAsia="ko-KR"/>
        </w:rPr>
      </w:pPr>
      <w:r>
        <w:rPr>
          <w:rFonts w:ascii="Times New Roman" w:eastAsia="Batang" w:hAnsi="Times New Roman" w:cs="Times New Roman"/>
          <w:b/>
          <w:sz w:val="24"/>
          <w:szCs w:val="24"/>
          <w:lang w:eastAsia="ko-KR"/>
        </w:rPr>
        <w:t>2. ПРЕДМЕТ СОГЛАШЕНИЯ</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Передача Конфиденциальной информации способами, не предусмотренными настоящим пунктом Соглашения, запрещается.</w:t>
      </w:r>
    </w:p>
    <w:p w:rsidR="00C33098" w:rsidRDefault="00C33098" w:rsidP="00C33098">
      <w:pPr>
        <w:spacing w:after="0" w:line="240" w:lineRule="auto"/>
        <w:ind w:right="-28"/>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rPr>
          <w:rFonts w:ascii="Times New Roman" w:eastAsia="Batang" w:hAnsi="Times New Roman" w:cs="Times New Roman"/>
          <w:b/>
          <w:sz w:val="24"/>
          <w:szCs w:val="24"/>
          <w:lang w:eastAsia="ko-KR"/>
        </w:rPr>
      </w:pPr>
      <w:r>
        <w:rPr>
          <w:rFonts w:ascii="Times New Roman" w:eastAsia="Batang" w:hAnsi="Times New Roman" w:cs="Times New Roman"/>
          <w:b/>
          <w:sz w:val="24"/>
          <w:szCs w:val="24"/>
          <w:lang w:eastAsia="ko-KR"/>
        </w:rPr>
        <w:t>3. ПРАВА И ОБЯЗАННОСТИ СТОРОН</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C33098" w:rsidRDefault="00C33098" w:rsidP="00C33098">
      <w:pPr>
        <w:widowControl w:val="0"/>
        <w:spacing w:after="0" w:line="240" w:lineRule="auto"/>
        <w:ind w:right="-28" w:hanging="426"/>
        <w:jc w:val="both"/>
        <w:rPr>
          <w:rFonts w:ascii="Times New Roman" w:eastAsia="MS Mincho" w:hAnsi="Times New Roman" w:cs="Times New Roman"/>
          <w:sz w:val="24"/>
          <w:szCs w:val="24"/>
          <w:lang w:eastAsia="ja-JP"/>
        </w:rPr>
      </w:pPr>
    </w:p>
    <w:p w:rsidR="00C33098" w:rsidRDefault="00C33098" w:rsidP="00C33098">
      <w:pPr>
        <w:spacing w:after="0" w:line="240" w:lineRule="auto"/>
        <w:ind w:right="-28" w:firstLine="720"/>
        <w:rPr>
          <w:rFonts w:ascii="Times New Roman" w:eastAsia="Batang" w:hAnsi="Times New Roman" w:cs="Times New Roman"/>
          <w:sz w:val="24"/>
          <w:szCs w:val="24"/>
          <w:lang w:eastAsia="ko-KR"/>
        </w:rPr>
      </w:pPr>
      <w:r>
        <w:rPr>
          <w:rFonts w:ascii="Times New Roman" w:eastAsia="Batang" w:hAnsi="Times New Roman" w:cs="Times New Roman"/>
          <w:b/>
          <w:sz w:val="24"/>
          <w:szCs w:val="24"/>
          <w:lang w:eastAsia="ko-KR"/>
        </w:rPr>
        <w:t xml:space="preserve">4. ОТВЕТСТВЕННОСТЬ  СТОРОН </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C33098" w:rsidRDefault="00C33098" w:rsidP="00C33098">
      <w:pPr>
        <w:spacing w:after="0" w:line="240" w:lineRule="auto"/>
        <w:ind w:right="-28"/>
        <w:jc w:val="both"/>
        <w:rPr>
          <w:rFonts w:ascii="Times New Roman" w:eastAsia="Batang" w:hAnsi="Times New Roman" w:cs="Times New Roman"/>
          <w:sz w:val="24"/>
          <w:szCs w:val="24"/>
          <w:lang w:eastAsia="ko-KR"/>
        </w:rPr>
      </w:pPr>
    </w:p>
    <w:p w:rsidR="00C33098" w:rsidRDefault="00C33098" w:rsidP="00C33098">
      <w:pPr>
        <w:spacing w:after="0" w:line="240" w:lineRule="auto"/>
        <w:ind w:right="-28"/>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rPr>
          <w:rFonts w:ascii="Times New Roman" w:eastAsia="Batang" w:hAnsi="Times New Roman" w:cs="Times New Roman"/>
          <w:b/>
          <w:sz w:val="24"/>
          <w:szCs w:val="24"/>
          <w:lang w:eastAsia="ko-KR"/>
        </w:rPr>
      </w:pPr>
      <w:r>
        <w:rPr>
          <w:rFonts w:ascii="Times New Roman" w:eastAsia="Batang" w:hAnsi="Times New Roman" w:cs="Times New Roman"/>
          <w:b/>
          <w:sz w:val="24"/>
          <w:szCs w:val="24"/>
          <w:lang w:eastAsia="ko-KR"/>
        </w:rPr>
        <w:t>5. РАЗРЕШЕНИЕ СПОРОВ</w:t>
      </w:r>
    </w:p>
    <w:p w:rsidR="00C33098" w:rsidRDefault="00C33098" w:rsidP="00C33098">
      <w:pPr>
        <w:spacing w:after="0" w:line="240" w:lineRule="auto"/>
        <w:ind w:right="-28" w:firstLine="720"/>
        <w:rPr>
          <w:rFonts w:ascii="Times New Roman" w:eastAsia="Batang" w:hAnsi="Times New Roman" w:cs="Times New Roman"/>
          <w:sz w:val="24"/>
          <w:szCs w:val="24"/>
          <w:lang w:eastAsia="ko-KR"/>
        </w:rPr>
      </w:pP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5.1. Отношения, возникающие на основании настоящего Соглашения, регулируются правом Российской Федерации.</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p>
    <w:p w:rsidR="00C33098" w:rsidRDefault="00C33098" w:rsidP="00C33098">
      <w:pPr>
        <w:spacing w:after="0" w:line="240" w:lineRule="auto"/>
        <w:ind w:right="-28"/>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rPr>
          <w:rFonts w:ascii="Times New Roman" w:eastAsia="Batang" w:hAnsi="Times New Roman" w:cs="Times New Roman"/>
          <w:b/>
          <w:sz w:val="24"/>
          <w:szCs w:val="24"/>
          <w:lang w:eastAsia="ko-KR"/>
        </w:rPr>
      </w:pPr>
    </w:p>
    <w:p w:rsidR="00C33098" w:rsidRDefault="00C33098" w:rsidP="00C33098">
      <w:pPr>
        <w:spacing w:after="0" w:line="240" w:lineRule="auto"/>
        <w:ind w:right="-28" w:firstLine="720"/>
        <w:rPr>
          <w:rFonts w:ascii="Times New Roman" w:eastAsia="Batang" w:hAnsi="Times New Roman" w:cs="Times New Roman"/>
          <w:b/>
          <w:sz w:val="24"/>
          <w:szCs w:val="24"/>
          <w:lang w:eastAsia="ko-KR"/>
        </w:rPr>
      </w:pPr>
    </w:p>
    <w:p w:rsidR="00C33098" w:rsidRDefault="00C33098" w:rsidP="00C33098">
      <w:pPr>
        <w:spacing w:after="0" w:line="240" w:lineRule="auto"/>
        <w:ind w:right="-28" w:firstLine="720"/>
        <w:rPr>
          <w:rFonts w:ascii="Times New Roman" w:eastAsia="Batang" w:hAnsi="Times New Roman" w:cs="Times New Roman"/>
          <w:b/>
          <w:sz w:val="24"/>
          <w:szCs w:val="24"/>
          <w:lang w:eastAsia="ko-KR"/>
        </w:rPr>
      </w:pPr>
    </w:p>
    <w:p w:rsidR="00C33098" w:rsidRDefault="00C33098" w:rsidP="00C33098">
      <w:pPr>
        <w:spacing w:after="0" w:line="240" w:lineRule="auto"/>
        <w:ind w:right="-28" w:firstLine="720"/>
        <w:rPr>
          <w:rFonts w:ascii="Times New Roman" w:eastAsia="Batang" w:hAnsi="Times New Roman" w:cs="Times New Roman"/>
          <w:sz w:val="24"/>
          <w:szCs w:val="24"/>
          <w:lang w:eastAsia="ko-KR"/>
        </w:rPr>
      </w:pPr>
      <w:r>
        <w:rPr>
          <w:rFonts w:ascii="Times New Roman" w:eastAsia="Batang" w:hAnsi="Times New Roman" w:cs="Times New Roman"/>
          <w:b/>
          <w:sz w:val="24"/>
          <w:szCs w:val="24"/>
          <w:lang w:eastAsia="ko-KR"/>
        </w:rPr>
        <w:t>6. СРОК ДЕЙСТВИЯ СОГЛАШЕНИЯ</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C33098" w:rsidRDefault="00C33098" w:rsidP="00C33098">
      <w:pPr>
        <w:widowControl w:val="0"/>
        <w:spacing w:after="0" w:line="240" w:lineRule="auto"/>
        <w:ind w:right="-28" w:firstLine="720"/>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C33098" w:rsidRDefault="00C33098" w:rsidP="00C33098">
      <w:pPr>
        <w:spacing w:after="0" w:line="240" w:lineRule="auto"/>
        <w:ind w:right="-28"/>
        <w:jc w:val="both"/>
        <w:rPr>
          <w:rFonts w:ascii="Times New Roman" w:eastAsia="Batang" w:hAnsi="Times New Roman" w:cs="Times New Roman"/>
          <w:sz w:val="24"/>
          <w:szCs w:val="24"/>
          <w:lang w:eastAsia="ko-KR"/>
        </w:rPr>
      </w:pPr>
    </w:p>
    <w:p w:rsidR="00C33098" w:rsidRDefault="00C33098" w:rsidP="00C33098">
      <w:pPr>
        <w:spacing w:after="0" w:line="240" w:lineRule="auto"/>
        <w:ind w:right="-28" w:firstLine="720"/>
        <w:rPr>
          <w:rFonts w:ascii="Times New Roman" w:eastAsia="Batang" w:hAnsi="Times New Roman" w:cs="Times New Roman"/>
          <w:sz w:val="24"/>
          <w:szCs w:val="24"/>
          <w:lang w:eastAsia="ko-KR"/>
        </w:rPr>
      </w:pPr>
      <w:r>
        <w:rPr>
          <w:rFonts w:ascii="Times New Roman" w:eastAsia="Batang" w:hAnsi="Times New Roman" w:cs="Times New Roman"/>
          <w:b/>
          <w:sz w:val="24"/>
          <w:szCs w:val="24"/>
          <w:lang w:eastAsia="ko-KR"/>
        </w:rPr>
        <w:t>7. ПРОЧИЕ УСЛОВИЯ</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7.10. Порядок передачи прав и обязанностей по настоящему Соглашению осуществляется в соответствии с порядком, указанным в Договоре.</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C33098" w:rsidRDefault="00C33098" w:rsidP="00C33098">
      <w:pPr>
        <w:spacing w:after="0" w:line="240" w:lineRule="auto"/>
        <w:ind w:right="-28" w:firstLine="720"/>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7.12. Настоящее Соглашение составлено на русском языке в 2 (двух) экземплярах, имеющих равную юридическую силу, по одному для каждой из Сторон.</w:t>
      </w:r>
    </w:p>
    <w:p w:rsidR="00C33098" w:rsidRDefault="00C33098" w:rsidP="00C33098">
      <w:pPr>
        <w:pStyle w:val="aff0"/>
        <w:autoSpaceDE w:val="0"/>
        <w:autoSpaceDN w:val="0"/>
        <w:adjustRightInd w:val="0"/>
        <w:spacing w:before="0"/>
        <w:rPr>
          <w:i/>
          <w:color w:val="000000" w:themeColor="text1"/>
        </w:rPr>
      </w:pPr>
    </w:p>
    <w:p w:rsidR="00C33098" w:rsidRDefault="00C33098" w:rsidP="00C33098">
      <w:pPr>
        <w:pStyle w:val="aff0"/>
        <w:autoSpaceDE w:val="0"/>
        <w:autoSpaceDN w:val="0"/>
        <w:adjustRightInd w:val="0"/>
        <w:spacing w:before="0"/>
        <w:rPr>
          <w:bCs/>
          <w:i/>
          <w:color w:val="000000" w:themeColor="text1"/>
        </w:rPr>
      </w:pPr>
    </w:p>
    <w:tbl>
      <w:tblPr>
        <w:tblW w:w="0" w:type="dxa"/>
        <w:tblInd w:w="2" w:type="dxa"/>
        <w:tblLayout w:type="fixed"/>
        <w:tblCellMar>
          <w:left w:w="283" w:type="dxa"/>
          <w:right w:w="283" w:type="dxa"/>
        </w:tblCellMar>
        <w:tblLook w:val="04A0" w:firstRow="1" w:lastRow="0" w:firstColumn="1" w:lastColumn="0" w:noHBand="0" w:noVBand="1"/>
      </w:tblPr>
      <w:tblGrid>
        <w:gridCol w:w="5073"/>
        <w:gridCol w:w="4975"/>
      </w:tblGrid>
      <w:tr w:rsidR="00C33098" w:rsidTr="00C33098">
        <w:trPr>
          <w:cantSplit/>
          <w:trHeight w:val="3289"/>
        </w:trPr>
        <w:tc>
          <w:tcPr>
            <w:tcW w:w="5073" w:type="dxa"/>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t>Заказчик</w:t>
            </w:r>
          </w:p>
          <w:p w:rsidR="00C33098" w:rsidRDefault="00C33098">
            <w:pPr>
              <w:keepNext/>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ПАО “Ростелеком”</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b/>
                <w:bCs/>
                <w:sz w:val="24"/>
                <w:szCs w:val="24"/>
              </w:rPr>
            </w:pPr>
          </w:p>
          <w:p w:rsidR="00C33098" w:rsidRDefault="00C33098">
            <w:pPr>
              <w:jc w:val="both"/>
              <w:rPr>
                <w:rFonts w:ascii="Times New Roman" w:eastAsia="Calibri" w:hAnsi="Times New Roman" w:cs="Times New Roman"/>
                <w:b/>
                <w:bCs/>
                <w:sz w:val="24"/>
                <w:szCs w:val="24"/>
              </w:rPr>
            </w:pPr>
          </w:p>
        </w:tc>
        <w:tc>
          <w:tcPr>
            <w:tcW w:w="4975" w:type="dxa"/>
            <w:hideMark/>
          </w:tcPr>
          <w:tbl>
            <w:tblPr>
              <w:tblW w:w="0" w:type="dxa"/>
              <w:tblLayout w:type="fixed"/>
              <w:tblCellMar>
                <w:left w:w="283" w:type="dxa"/>
                <w:right w:w="283" w:type="dxa"/>
              </w:tblCellMar>
              <w:tblLook w:val="04A0" w:firstRow="1" w:lastRow="0" w:firstColumn="1" w:lastColumn="0" w:noHBand="0" w:noVBand="1"/>
            </w:tblPr>
            <w:tblGrid>
              <w:gridCol w:w="4975"/>
            </w:tblGrid>
            <w:tr w:rsidR="00C33098">
              <w:trPr>
                <w:cantSplit/>
                <w:trHeight w:val="120"/>
              </w:trPr>
              <w:tc>
                <w:tcPr>
                  <w:tcW w:w="4975" w:type="dxa"/>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Исполнитель</w:t>
                  </w:r>
                </w:p>
                <w:p w:rsidR="00C33098" w:rsidRDefault="00C33098">
                  <w:pPr>
                    <w:jc w:val="both"/>
                    <w:rPr>
                      <w:rFonts w:ascii="Times New Roman" w:eastAsia="Calibri" w:hAnsi="Times New Roman" w:cs="Times New Roman"/>
                      <w:sz w:val="24"/>
                      <w:szCs w:val="24"/>
                    </w:rPr>
                  </w:pPr>
                  <w:r>
                    <w:rPr>
                      <w:rFonts w:ascii="Times New Roman" w:eastAsia="Calibri" w:hAnsi="Times New Roman" w:cs="Times New Roman"/>
                    </w:rPr>
                    <w:t>__________________________________</w:t>
                  </w:r>
                </w:p>
                <w:p w:rsidR="00C33098" w:rsidRDefault="00C33098">
                  <w:pPr>
                    <w:jc w:val="both"/>
                    <w:rPr>
                      <w:rFonts w:ascii="Times New Roman" w:eastAsia="Calibri" w:hAnsi="Times New Roman" w:cs="Times New Roman"/>
                      <w:bCs/>
                      <w:sz w:val="24"/>
                      <w:szCs w:val="24"/>
                    </w:rPr>
                  </w:pPr>
                </w:p>
              </w:tc>
            </w:tr>
          </w:tbl>
          <w:p w:rsidR="00C33098" w:rsidRDefault="00C33098">
            <w:pPr>
              <w:jc w:val="both"/>
              <w:rPr>
                <w:rFonts w:ascii="Times New Roman" w:eastAsia="Calibri" w:hAnsi="Times New Roman" w:cs="Times New Roman"/>
                <w:b/>
                <w:bCs/>
                <w:sz w:val="24"/>
                <w:szCs w:val="24"/>
              </w:rPr>
            </w:pPr>
          </w:p>
        </w:tc>
      </w:tr>
      <w:tr w:rsidR="00C33098" w:rsidTr="00C33098">
        <w:trPr>
          <w:cantSplit/>
          <w:trHeight w:val="800"/>
        </w:trPr>
        <w:tc>
          <w:tcPr>
            <w:tcW w:w="5073" w:type="dxa"/>
          </w:tcPr>
          <w:p w:rsidR="00C33098" w:rsidRDefault="00C33098">
            <w:pPr>
              <w:jc w:val="both"/>
              <w:rPr>
                <w:rFonts w:ascii="Times New Roman" w:eastAsia="Calibri" w:hAnsi="Times New Roman" w:cs="Times New Roman"/>
                <w:b/>
                <w:sz w:val="24"/>
                <w:szCs w:val="24"/>
              </w:rPr>
            </w:pPr>
          </w:p>
        </w:tc>
        <w:tc>
          <w:tcPr>
            <w:tcW w:w="4975" w:type="dxa"/>
          </w:tcPr>
          <w:p w:rsidR="00C33098" w:rsidRDefault="00C33098">
            <w:pPr>
              <w:jc w:val="both"/>
              <w:rPr>
                <w:rFonts w:ascii="Times New Roman" w:eastAsia="Calibri" w:hAnsi="Times New Roman" w:cs="Times New Roman"/>
                <w:b/>
                <w:sz w:val="24"/>
                <w:szCs w:val="24"/>
              </w:rPr>
            </w:pPr>
          </w:p>
        </w:tc>
      </w:tr>
    </w:tbl>
    <w:p w:rsidR="00C33098" w:rsidRDefault="00C33098" w:rsidP="00C33098">
      <w:pPr>
        <w:pStyle w:val="aff0"/>
        <w:autoSpaceDE w:val="0"/>
        <w:autoSpaceDN w:val="0"/>
        <w:adjustRightInd w:val="0"/>
        <w:spacing w:before="0"/>
        <w:rPr>
          <w:b/>
          <w:i/>
          <w:color w:val="000000" w:themeColor="text1"/>
        </w:rPr>
      </w:pPr>
    </w:p>
    <w:p w:rsidR="00C33098" w:rsidRDefault="00C33098" w:rsidP="00C33098">
      <w:pPr>
        <w:pStyle w:val="40"/>
        <w:keepNext w:val="0"/>
        <w:keepLines w:val="0"/>
        <w:spacing w:before="0"/>
        <w:jc w:val="both"/>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9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widowControl w:val="0"/>
        <w:ind w:firstLine="709"/>
        <w:jc w:val="center"/>
        <w:rPr>
          <w:rFonts w:ascii="Times New Roman" w:eastAsia="Batang" w:hAnsi="Times New Roman" w:cs="Times New Roman"/>
          <w:b/>
          <w:sz w:val="24"/>
          <w:szCs w:val="24"/>
          <w:lang w:eastAsia="ko-KR"/>
        </w:rPr>
      </w:pPr>
    </w:p>
    <w:p w:rsidR="00C33098" w:rsidRDefault="00C33098" w:rsidP="00C33098">
      <w:pPr>
        <w:widowControl w:val="0"/>
        <w:ind w:firstLine="709"/>
        <w:jc w:val="center"/>
        <w:rPr>
          <w:rFonts w:ascii="Times New Roman" w:eastAsia="Batang" w:hAnsi="Times New Roman" w:cs="Times New Roman"/>
          <w:b/>
          <w:sz w:val="24"/>
          <w:szCs w:val="24"/>
          <w:lang w:eastAsia="ko-KR"/>
        </w:rPr>
      </w:pPr>
      <w:r>
        <w:rPr>
          <w:rFonts w:ascii="Times New Roman" w:eastAsia="Batang" w:hAnsi="Times New Roman" w:cs="Times New Roman"/>
          <w:b/>
          <w:sz w:val="24"/>
          <w:szCs w:val="24"/>
          <w:lang w:eastAsia="ko-KR"/>
        </w:rPr>
        <w:t>Соглашение об осуществлении документооборота в электронном виде</w:t>
      </w:r>
    </w:p>
    <w:p w:rsidR="00C33098" w:rsidRDefault="00C33098" w:rsidP="00C33098">
      <w:pPr>
        <w:widowControl w:val="0"/>
        <w:ind w:firstLine="709"/>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C33098" w:rsidRDefault="00C33098" w:rsidP="00C33098">
      <w:pPr>
        <w:pStyle w:val="Default"/>
        <w:widowControl w:val="0"/>
        <w:ind w:firstLine="709"/>
      </w:pPr>
      <w:r>
        <w:rPr>
          <w:b/>
          <w:bCs/>
        </w:rPr>
        <w:t xml:space="preserve">1. Термины и определения </w:t>
      </w:r>
    </w:p>
    <w:p w:rsidR="00C33098" w:rsidRDefault="00C33098" w:rsidP="00C33098">
      <w:pPr>
        <w:pStyle w:val="Default"/>
        <w:widowControl w:val="0"/>
        <w:ind w:firstLine="709"/>
        <w:jc w:val="both"/>
        <w:rPr>
          <w:rFonts w:eastAsia="Batang"/>
          <w:color w:val="auto"/>
          <w:lang w:eastAsia="ko-KR"/>
        </w:rPr>
      </w:pPr>
      <w:r>
        <w:rPr>
          <w:rFonts w:eastAsia="Batang"/>
          <w:color w:val="auto"/>
          <w:lang w:eastAsia="ko-KR"/>
        </w:rPr>
        <w:t xml:space="preserve">Для целей настоящего Соглашения нижеизложенные термины используются в следующих значениях: </w:t>
      </w:r>
    </w:p>
    <w:p w:rsidR="00C33098" w:rsidRDefault="00C33098" w:rsidP="00C33098">
      <w:pPr>
        <w:pStyle w:val="Default"/>
        <w:widowControl w:val="0"/>
        <w:ind w:firstLine="709"/>
        <w:jc w:val="both"/>
      </w:pPr>
      <w:r>
        <w:rPr>
          <w:b/>
          <w:bCs/>
        </w:rPr>
        <w:t xml:space="preserve">1.1. </w:t>
      </w:r>
      <w:r>
        <w:rPr>
          <w:b/>
          <w:bCs/>
          <w:i/>
          <w:iCs/>
        </w:rPr>
        <w:t xml:space="preserve">Электронная подпись (ЭП) </w:t>
      </w:r>
      <w: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C33098" w:rsidRDefault="00C33098" w:rsidP="00C33098">
      <w:pPr>
        <w:pStyle w:val="Default"/>
        <w:widowControl w:val="0"/>
        <w:ind w:firstLine="709"/>
        <w:jc w:val="both"/>
      </w:pPr>
      <w:r>
        <w:rPr>
          <w:b/>
          <w:bCs/>
        </w:rPr>
        <w:t xml:space="preserve">1.2. </w:t>
      </w:r>
      <w:r>
        <w:rPr>
          <w:b/>
          <w:bCs/>
          <w:i/>
          <w:iCs/>
        </w:rPr>
        <w:t xml:space="preserve">Электронный документооборот (ЭД) </w:t>
      </w:r>
      <w:r>
        <w:t xml:space="preserve">– процесс обмена между Сторонами в системе ЭД документами, составленными в электронном виде и подписанными ЭП. </w:t>
      </w:r>
    </w:p>
    <w:p w:rsidR="00C33098" w:rsidRDefault="00C33098" w:rsidP="00C33098">
      <w:pPr>
        <w:pStyle w:val="Default"/>
        <w:widowControl w:val="0"/>
        <w:ind w:firstLine="709"/>
        <w:jc w:val="both"/>
      </w:pPr>
      <w:r>
        <w:rPr>
          <w:b/>
          <w:bCs/>
        </w:rPr>
        <w:t xml:space="preserve">1.3. </w:t>
      </w:r>
      <w:r>
        <w:rPr>
          <w:b/>
          <w:bCs/>
          <w:i/>
          <w:iCs/>
        </w:rPr>
        <w:t xml:space="preserve">Оператор ЭД </w:t>
      </w:r>
      <w: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C33098" w:rsidRDefault="00C33098" w:rsidP="00C33098">
      <w:pPr>
        <w:pStyle w:val="Default"/>
        <w:widowControl w:val="0"/>
        <w:ind w:firstLine="709"/>
        <w:jc w:val="both"/>
      </w:pPr>
      <w:r>
        <w:rPr>
          <w:b/>
          <w:bCs/>
        </w:rPr>
        <w:t xml:space="preserve">1.4. </w:t>
      </w:r>
      <w:r>
        <w:rPr>
          <w:b/>
          <w:bCs/>
          <w:i/>
          <w:iCs/>
        </w:rPr>
        <w:t xml:space="preserve">Направляющая Сторона </w:t>
      </w:r>
      <w:r>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C33098" w:rsidRDefault="00C33098" w:rsidP="00C33098">
      <w:pPr>
        <w:pStyle w:val="Default"/>
        <w:widowControl w:val="0"/>
        <w:ind w:firstLine="709"/>
        <w:jc w:val="both"/>
      </w:pPr>
      <w:r>
        <w:rPr>
          <w:b/>
          <w:bCs/>
        </w:rPr>
        <w:t xml:space="preserve">1.5. </w:t>
      </w:r>
      <w:r>
        <w:rPr>
          <w:b/>
          <w:bCs/>
          <w:i/>
          <w:iCs/>
        </w:rPr>
        <w:t xml:space="preserve">Получающая Сторона </w:t>
      </w:r>
      <w: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C33098" w:rsidRDefault="00C33098" w:rsidP="00C33098">
      <w:pPr>
        <w:pStyle w:val="Default"/>
        <w:widowControl w:val="0"/>
        <w:ind w:firstLine="709"/>
        <w:jc w:val="both"/>
      </w:pPr>
      <w:r>
        <w:rPr>
          <w:b/>
          <w:bCs/>
        </w:rPr>
        <w:t xml:space="preserve">1.6. </w:t>
      </w:r>
      <w:r>
        <w:rPr>
          <w:b/>
          <w:bCs/>
          <w:i/>
          <w:iCs/>
        </w:rPr>
        <w:t xml:space="preserve">Исходящий электронный документооборот </w:t>
      </w:r>
      <w: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rsidR="00C33098" w:rsidRDefault="00C33098" w:rsidP="00C33098">
      <w:pPr>
        <w:pStyle w:val="Default"/>
        <w:widowControl w:val="0"/>
        <w:ind w:firstLine="709"/>
        <w:jc w:val="both"/>
      </w:pPr>
      <w:r>
        <w:rPr>
          <w:b/>
          <w:bCs/>
        </w:rPr>
        <w:t xml:space="preserve">1.7. </w:t>
      </w:r>
      <w:r>
        <w:rPr>
          <w:b/>
          <w:bCs/>
          <w:i/>
          <w:iCs/>
        </w:rPr>
        <w:t xml:space="preserve">Входящий электронный документооборот </w:t>
      </w:r>
      <w:r>
        <w:t xml:space="preserve">– процесс приема Ростелеком документов в электронном виде через систему ЭД по телекоммуникационным каналам связи от другой Стороны. </w:t>
      </w:r>
    </w:p>
    <w:p w:rsidR="00C33098" w:rsidRDefault="00C33098" w:rsidP="00C33098">
      <w:pPr>
        <w:pStyle w:val="Default"/>
        <w:widowControl w:val="0"/>
        <w:ind w:firstLine="709"/>
      </w:pPr>
    </w:p>
    <w:p w:rsidR="00C33098" w:rsidRDefault="00C33098" w:rsidP="00C33098">
      <w:pPr>
        <w:pStyle w:val="Default"/>
        <w:widowControl w:val="0"/>
        <w:ind w:firstLine="709"/>
      </w:pPr>
      <w:r>
        <w:rPr>
          <w:b/>
          <w:bCs/>
        </w:rPr>
        <w:t xml:space="preserve">2. Предмет Соглашения и общие обязательства Сторон </w:t>
      </w:r>
    </w:p>
    <w:p w:rsidR="00C33098" w:rsidRDefault="00C33098" w:rsidP="00C33098">
      <w:pPr>
        <w:pStyle w:val="Default"/>
        <w:widowControl w:val="0"/>
        <w:ind w:firstLine="709"/>
        <w:jc w:val="both"/>
      </w:pPr>
      <w:r>
        <w:rPr>
          <w:b/>
          <w:bCs/>
        </w:rPr>
        <w:t xml:space="preserve">2.1. </w:t>
      </w:r>
      <w: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C33098" w:rsidRDefault="00C33098" w:rsidP="00C33098">
      <w:pPr>
        <w:pStyle w:val="Default"/>
        <w:widowControl w:val="0"/>
        <w:ind w:firstLine="709"/>
        <w:jc w:val="both"/>
      </w:pPr>
    </w:p>
    <w:p w:rsidR="00C33098" w:rsidRDefault="00C33098" w:rsidP="00C33098">
      <w:pPr>
        <w:pStyle w:val="Default"/>
        <w:widowControl w:val="0"/>
        <w:ind w:firstLine="709"/>
        <w:jc w:val="both"/>
      </w:pPr>
      <w:r>
        <w:t xml:space="preserve">Электронный обмен документами осуществляется в рамках обмена Сторонами, следующими документами, а именно: </w:t>
      </w:r>
    </w:p>
    <w:p w:rsidR="00C33098" w:rsidRDefault="00C33098" w:rsidP="00C33098">
      <w:pPr>
        <w:pStyle w:val="Default"/>
        <w:widowControl w:val="0"/>
        <w:numPr>
          <w:ilvl w:val="0"/>
          <w:numId w:val="59"/>
        </w:numPr>
        <w:ind w:left="0" w:firstLine="709"/>
        <w:jc w:val="both"/>
      </w:pPr>
      <w: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C33098" w:rsidRDefault="00C33098" w:rsidP="00C33098">
      <w:pPr>
        <w:pStyle w:val="Default"/>
        <w:widowControl w:val="0"/>
        <w:numPr>
          <w:ilvl w:val="0"/>
          <w:numId w:val="59"/>
        </w:numPr>
        <w:ind w:left="0" w:firstLine="709"/>
        <w:jc w:val="both"/>
      </w:pPr>
      <w:r>
        <w:t xml:space="preserve">Акт об оказании Услуг (в формате XML, утвержденном Приказом ФНС России от 19.12.2018 N ММВ-7-15/820@ «Об утверждении формата счета-фактуры и формата </w:t>
      </w:r>
      <w:r>
        <w:rPr>
          <w:color w:val="auto"/>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C33098" w:rsidRDefault="00C33098" w:rsidP="00C33098">
      <w:pPr>
        <w:pStyle w:val="Default"/>
        <w:widowControl w:val="0"/>
        <w:numPr>
          <w:ilvl w:val="0"/>
          <w:numId w:val="59"/>
        </w:numPr>
        <w:ind w:left="0" w:firstLine="709"/>
        <w:jc w:val="both"/>
        <w:rPr>
          <w:color w:val="auto"/>
        </w:rPr>
      </w:pPr>
      <w:r>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C33098" w:rsidRDefault="00C33098" w:rsidP="00C33098">
      <w:pPr>
        <w:pStyle w:val="Default"/>
        <w:widowControl w:val="0"/>
        <w:numPr>
          <w:ilvl w:val="0"/>
          <w:numId w:val="59"/>
        </w:numPr>
        <w:ind w:left="0" w:firstLine="709"/>
        <w:jc w:val="both"/>
        <w:rPr>
          <w:color w:val="auto"/>
        </w:rPr>
      </w:pPr>
      <w:r>
        <w:rPr>
          <w:color w:val="auto"/>
        </w:rPr>
        <w:t xml:space="preserve">Акт о приемке выполненных работ (форма № КС-2); </w:t>
      </w:r>
    </w:p>
    <w:p w:rsidR="00C33098" w:rsidRDefault="00C33098" w:rsidP="00C33098">
      <w:pPr>
        <w:pStyle w:val="Default"/>
        <w:widowControl w:val="0"/>
        <w:numPr>
          <w:ilvl w:val="0"/>
          <w:numId w:val="59"/>
        </w:numPr>
        <w:ind w:left="0" w:firstLine="709"/>
        <w:jc w:val="both"/>
        <w:rPr>
          <w:color w:val="auto"/>
        </w:rPr>
      </w:pPr>
      <w:r>
        <w:rPr>
          <w:color w:val="auto"/>
        </w:rPr>
        <w:t xml:space="preserve">Справка о стоимости выполненных работ и затрат (форма № КС-3); </w:t>
      </w:r>
    </w:p>
    <w:p w:rsidR="00C33098" w:rsidRDefault="00C33098" w:rsidP="00C33098">
      <w:pPr>
        <w:pStyle w:val="Default"/>
        <w:widowControl w:val="0"/>
        <w:numPr>
          <w:ilvl w:val="0"/>
          <w:numId w:val="59"/>
        </w:numPr>
        <w:ind w:left="0" w:firstLine="709"/>
        <w:jc w:val="both"/>
        <w:rPr>
          <w:color w:val="auto"/>
        </w:rPr>
      </w:pPr>
      <w:r>
        <w:rPr>
          <w:color w:val="auto"/>
        </w:rPr>
        <w:t xml:space="preserve">Счет на оплату; </w:t>
      </w:r>
    </w:p>
    <w:p w:rsidR="00C33098" w:rsidRDefault="00C33098" w:rsidP="00C33098">
      <w:pPr>
        <w:pStyle w:val="Default"/>
        <w:widowControl w:val="0"/>
        <w:numPr>
          <w:ilvl w:val="0"/>
          <w:numId w:val="59"/>
        </w:numPr>
        <w:ind w:left="0" w:firstLine="709"/>
        <w:jc w:val="both"/>
        <w:rPr>
          <w:color w:val="auto"/>
        </w:rPr>
      </w:pPr>
      <w:r>
        <w:rPr>
          <w:color w:val="auto"/>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rsidR="00C33098" w:rsidRDefault="00C33098" w:rsidP="00C33098">
      <w:pPr>
        <w:pStyle w:val="Default"/>
        <w:widowControl w:val="0"/>
        <w:numPr>
          <w:ilvl w:val="0"/>
          <w:numId w:val="59"/>
        </w:numPr>
        <w:ind w:left="0" w:firstLine="709"/>
        <w:jc w:val="both"/>
        <w:rPr>
          <w:color w:val="auto"/>
        </w:rPr>
      </w:pPr>
      <w:r>
        <w:rPr>
          <w:color w:val="auto"/>
        </w:rPr>
        <w:t>Инициированные со стороны ПАО Ростелеком письма.</w:t>
      </w:r>
    </w:p>
    <w:p w:rsidR="00C33098" w:rsidRDefault="00C33098" w:rsidP="00C33098">
      <w:pPr>
        <w:pStyle w:val="Default"/>
        <w:widowControl w:val="0"/>
        <w:ind w:firstLine="709"/>
        <w:jc w:val="both"/>
        <w:rPr>
          <w:color w:val="auto"/>
        </w:rPr>
      </w:pPr>
      <w:r>
        <w:rPr>
          <w:b/>
          <w:bCs/>
          <w:color w:val="auto"/>
        </w:rPr>
        <w:t xml:space="preserve">2.2. </w:t>
      </w:r>
      <w:r>
        <w:rPr>
          <w:color w:val="auto"/>
        </w:rPr>
        <w:t xml:space="preserve">Обмен всеми иными документами осуществляется на бумажном носителе: </w:t>
      </w:r>
    </w:p>
    <w:p w:rsidR="00C33098" w:rsidRDefault="00C33098" w:rsidP="00C33098">
      <w:pPr>
        <w:pStyle w:val="Default"/>
        <w:widowControl w:val="0"/>
        <w:numPr>
          <w:ilvl w:val="0"/>
          <w:numId w:val="60"/>
        </w:numPr>
        <w:ind w:left="0" w:firstLine="709"/>
        <w:jc w:val="both"/>
        <w:rPr>
          <w:color w:val="auto"/>
        </w:rPr>
      </w:pPr>
      <w:r>
        <w:rPr>
          <w:color w:val="auto"/>
        </w:rPr>
        <w:t xml:space="preserve">Акт взаимозачета; </w:t>
      </w:r>
    </w:p>
    <w:p w:rsidR="00C33098" w:rsidRDefault="00C33098" w:rsidP="00C33098">
      <w:pPr>
        <w:pStyle w:val="Default"/>
        <w:widowControl w:val="0"/>
        <w:numPr>
          <w:ilvl w:val="0"/>
          <w:numId w:val="60"/>
        </w:numPr>
        <w:ind w:left="0" w:firstLine="709"/>
        <w:jc w:val="both"/>
        <w:rPr>
          <w:color w:val="auto"/>
        </w:rPr>
      </w:pPr>
      <w:r>
        <w:rPr>
          <w:color w:val="auto"/>
        </w:rPr>
        <w:t xml:space="preserve">Акт сверки взаиморасчетов; </w:t>
      </w:r>
    </w:p>
    <w:p w:rsidR="00C33098" w:rsidRDefault="00C33098" w:rsidP="00C33098">
      <w:pPr>
        <w:pStyle w:val="Default"/>
        <w:widowControl w:val="0"/>
        <w:numPr>
          <w:ilvl w:val="0"/>
          <w:numId w:val="60"/>
        </w:numPr>
        <w:ind w:left="0" w:firstLine="709"/>
        <w:jc w:val="both"/>
        <w:rPr>
          <w:color w:val="auto"/>
        </w:rPr>
      </w:pPr>
      <w:r>
        <w:rPr>
          <w:color w:val="auto"/>
        </w:rPr>
        <w:t xml:space="preserve">Претензия и/или иной документ, направленный на урегулирование спорной ситуации; </w:t>
      </w:r>
    </w:p>
    <w:p w:rsidR="00C33098" w:rsidRDefault="00C33098" w:rsidP="00C33098">
      <w:pPr>
        <w:pStyle w:val="Default"/>
        <w:widowControl w:val="0"/>
        <w:numPr>
          <w:ilvl w:val="0"/>
          <w:numId w:val="60"/>
        </w:numPr>
        <w:ind w:left="0" w:firstLine="709"/>
        <w:jc w:val="both"/>
        <w:rPr>
          <w:color w:val="auto"/>
        </w:rPr>
      </w:pPr>
      <w:r>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C33098" w:rsidRDefault="00C33098" w:rsidP="00C33098">
      <w:pPr>
        <w:pStyle w:val="Default"/>
        <w:widowControl w:val="0"/>
        <w:numPr>
          <w:ilvl w:val="0"/>
          <w:numId w:val="60"/>
        </w:numPr>
        <w:ind w:left="0" w:firstLine="709"/>
        <w:jc w:val="both"/>
        <w:rPr>
          <w:color w:val="auto"/>
        </w:rPr>
      </w:pPr>
      <w:r>
        <w:rPr>
          <w:color w:val="auto"/>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rsidR="00C33098" w:rsidRDefault="00C33098" w:rsidP="00C33098">
      <w:pPr>
        <w:pStyle w:val="Default"/>
        <w:widowControl w:val="0"/>
        <w:numPr>
          <w:ilvl w:val="0"/>
          <w:numId w:val="60"/>
        </w:numPr>
        <w:ind w:left="0" w:firstLine="709"/>
        <w:jc w:val="both"/>
        <w:rPr>
          <w:color w:val="auto"/>
        </w:rPr>
      </w:pPr>
      <w:r>
        <w:rPr>
          <w:color w:val="auto"/>
        </w:rPr>
        <w:t xml:space="preserve">Инициированные контрагентом официальные письма и иные документы, направление которых осуществляется в соответствии с договором. </w:t>
      </w:r>
    </w:p>
    <w:p w:rsidR="00C33098" w:rsidRDefault="00C33098" w:rsidP="00C33098">
      <w:pPr>
        <w:pStyle w:val="Default"/>
        <w:widowControl w:val="0"/>
        <w:ind w:firstLine="709"/>
        <w:jc w:val="both"/>
        <w:rPr>
          <w:color w:val="auto"/>
        </w:rPr>
      </w:pPr>
      <w:r>
        <w:rPr>
          <w:b/>
          <w:bCs/>
          <w:color w:val="auto"/>
        </w:rPr>
        <w:t xml:space="preserve">2.3. </w:t>
      </w:r>
      <w:r>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C33098" w:rsidRDefault="00C33098" w:rsidP="00C33098">
      <w:pPr>
        <w:pStyle w:val="Default"/>
        <w:widowControl w:val="0"/>
        <w:ind w:firstLine="709"/>
        <w:jc w:val="both"/>
        <w:rPr>
          <w:color w:val="auto"/>
        </w:rPr>
      </w:pPr>
      <w:r>
        <w:rPr>
          <w:b/>
          <w:bCs/>
          <w:color w:val="auto"/>
        </w:rPr>
        <w:t xml:space="preserve">2.4. </w:t>
      </w:r>
      <w:r>
        <w:rPr>
          <w:color w:val="auto"/>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C33098" w:rsidRDefault="00C33098" w:rsidP="00C33098">
      <w:pPr>
        <w:pStyle w:val="Default"/>
        <w:widowControl w:val="0"/>
        <w:ind w:firstLine="709"/>
        <w:jc w:val="both"/>
        <w:rPr>
          <w:color w:val="auto"/>
        </w:rPr>
      </w:pPr>
      <w:r>
        <w:rPr>
          <w:b/>
          <w:bCs/>
          <w:color w:val="auto"/>
        </w:rPr>
        <w:t xml:space="preserve">2.5. </w:t>
      </w:r>
      <w:r>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C33098" w:rsidRDefault="00C33098" w:rsidP="00C33098">
      <w:pPr>
        <w:pStyle w:val="Default"/>
        <w:widowControl w:val="0"/>
        <w:ind w:firstLine="709"/>
        <w:jc w:val="both"/>
        <w:rPr>
          <w:color w:val="auto"/>
        </w:rPr>
      </w:pPr>
      <w:r>
        <w:rPr>
          <w:b/>
          <w:bCs/>
          <w:color w:val="auto"/>
        </w:rPr>
        <w:t xml:space="preserve">2.6. </w:t>
      </w:r>
      <w:r>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C33098" w:rsidRDefault="00C33098" w:rsidP="00C33098">
      <w:pPr>
        <w:pStyle w:val="Default"/>
        <w:widowControl w:val="0"/>
        <w:ind w:firstLine="709"/>
        <w:jc w:val="both"/>
        <w:rPr>
          <w:color w:val="auto"/>
        </w:rPr>
      </w:pPr>
    </w:p>
    <w:p w:rsidR="00C33098" w:rsidRDefault="00C33098" w:rsidP="00C33098">
      <w:pPr>
        <w:pStyle w:val="Default"/>
        <w:widowControl w:val="0"/>
        <w:ind w:firstLine="709"/>
        <w:jc w:val="both"/>
        <w:rPr>
          <w:color w:val="auto"/>
        </w:rPr>
      </w:pPr>
      <w:r>
        <w:rPr>
          <w:b/>
          <w:bCs/>
          <w:color w:val="auto"/>
        </w:rPr>
        <w:t xml:space="preserve">3. Условия действительности квалифицированной ЭП </w:t>
      </w:r>
    </w:p>
    <w:p w:rsidR="00C33098" w:rsidRDefault="00C33098" w:rsidP="00C33098">
      <w:pPr>
        <w:pStyle w:val="Default"/>
        <w:widowControl w:val="0"/>
        <w:ind w:firstLine="709"/>
        <w:jc w:val="both"/>
        <w:rPr>
          <w:color w:val="auto"/>
        </w:rPr>
      </w:pPr>
      <w:r>
        <w:rPr>
          <w:b/>
          <w:bCs/>
          <w:color w:val="auto"/>
        </w:rPr>
        <w:t xml:space="preserve">3.1. </w:t>
      </w:r>
      <w:r>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C33098" w:rsidRDefault="00C33098" w:rsidP="00C33098">
      <w:pPr>
        <w:pStyle w:val="Default"/>
        <w:widowControl w:val="0"/>
        <w:numPr>
          <w:ilvl w:val="0"/>
          <w:numId w:val="61"/>
        </w:numPr>
        <w:ind w:left="0" w:firstLine="709"/>
        <w:jc w:val="both"/>
        <w:rPr>
          <w:color w:val="auto"/>
        </w:rPr>
      </w:pPr>
      <w:r>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C33098" w:rsidRDefault="00C33098" w:rsidP="00C33098">
      <w:pPr>
        <w:pStyle w:val="Default"/>
        <w:widowControl w:val="0"/>
        <w:numPr>
          <w:ilvl w:val="0"/>
          <w:numId w:val="61"/>
        </w:numPr>
        <w:ind w:left="0" w:firstLine="709"/>
        <w:jc w:val="both"/>
        <w:rPr>
          <w:color w:val="auto"/>
        </w:rPr>
      </w:pPr>
      <w:r>
        <w:rPr>
          <w:color w:val="auto"/>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C33098" w:rsidRDefault="00C33098" w:rsidP="00C33098">
      <w:pPr>
        <w:pStyle w:val="Default"/>
        <w:widowControl w:val="0"/>
        <w:numPr>
          <w:ilvl w:val="0"/>
          <w:numId w:val="61"/>
        </w:numPr>
        <w:ind w:left="0" w:firstLine="709"/>
        <w:jc w:val="both"/>
        <w:rPr>
          <w:color w:val="auto"/>
        </w:rPr>
      </w:pPr>
      <w:r>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C33098" w:rsidRDefault="00C33098" w:rsidP="00C33098">
      <w:pPr>
        <w:pStyle w:val="Default"/>
        <w:widowControl w:val="0"/>
        <w:numPr>
          <w:ilvl w:val="0"/>
          <w:numId w:val="61"/>
        </w:numPr>
        <w:ind w:left="0" w:firstLine="709"/>
        <w:jc w:val="both"/>
        <w:rPr>
          <w:color w:val="auto"/>
        </w:rPr>
      </w:pPr>
      <w:r>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C33098" w:rsidRDefault="00C33098" w:rsidP="00C33098">
      <w:pPr>
        <w:pStyle w:val="Default"/>
        <w:widowControl w:val="0"/>
        <w:ind w:firstLine="709"/>
        <w:jc w:val="both"/>
        <w:rPr>
          <w:color w:val="auto"/>
        </w:rPr>
      </w:pPr>
      <w:r>
        <w:rPr>
          <w:b/>
          <w:bCs/>
          <w:color w:val="auto"/>
        </w:rPr>
        <w:t xml:space="preserve">3.2. </w:t>
      </w:r>
      <w:r>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C33098" w:rsidRDefault="00C33098" w:rsidP="00C33098">
      <w:pPr>
        <w:pStyle w:val="Default"/>
        <w:widowControl w:val="0"/>
        <w:ind w:firstLine="709"/>
        <w:jc w:val="both"/>
        <w:rPr>
          <w:color w:val="auto"/>
        </w:rPr>
      </w:pPr>
      <w:r>
        <w:rPr>
          <w:b/>
          <w:bCs/>
          <w:color w:val="auto"/>
        </w:rPr>
        <w:t xml:space="preserve">3.3. </w:t>
      </w:r>
      <w:r>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C33098" w:rsidRDefault="00C33098" w:rsidP="00C33098">
      <w:pPr>
        <w:pStyle w:val="Default"/>
        <w:widowControl w:val="0"/>
        <w:ind w:firstLine="709"/>
        <w:jc w:val="both"/>
        <w:rPr>
          <w:color w:val="auto"/>
        </w:rPr>
      </w:pPr>
    </w:p>
    <w:p w:rsidR="00C33098" w:rsidRDefault="00C33098" w:rsidP="00C33098">
      <w:pPr>
        <w:pStyle w:val="Default"/>
        <w:widowControl w:val="0"/>
        <w:ind w:firstLine="709"/>
        <w:jc w:val="both"/>
        <w:rPr>
          <w:color w:val="auto"/>
        </w:rPr>
      </w:pPr>
      <w:r>
        <w:rPr>
          <w:b/>
          <w:bCs/>
          <w:color w:val="auto"/>
        </w:rPr>
        <w:t xml:space="preserve">4. Порядок взаимодействия Сторон при обмене электронными документами, подписанными ЭП </w:t>
      </w:r>
    </w:p>
    <w:p w:rsidR="00C33098" w:rsidRDefault="00C33098" w:rsidP="00C33098">
      <w:pPr>
        <w:pStyle w:val="Default"/>
        <w:widowControl w:val="0"/>
        <w:ind w:firstLine="709"/>
        <w:jc w:val="both"/>
        <w:rPr>
          <w:color w:val="auto"/>
        </w:rPr>
      </w:pPr>
      <w:r>
        <w:rPr>
          <w:b/>
          <w:bCs/>
          <w:color w:val="auto"/>
        </w:rPr>
        <w:t xml:space="preserve">4.1. </w:t>
      </w:r>
      <w:r>
        <w:rPr>
          <w:color w:val="auto"/>
        </w:rPr>
        <w:t xml:space="preserve">Для участия в ЭД Сторонам необходимо: </w:t>
      </w:r>
    </w:p>
    <w:p w:rsidR="00C33098" w:rsidRDefault="00C33098" w:rsidP="00C33098">
      <w:pPr>
        <w:pStyle w:val="Default"/>
        <w:widowControl w:val="0"/>
        <w:ind w:firstLine="709"/>
        <w:jc w:val="both"/>
        <w:rPr>
          <w:color w:val="auto"/>
        </w:rPr>
      </w:pPr>
      <w:r>
        <w:rPr>
          <w:b/>
          <w:bCs/>
          <w:color w:val="auto"/>
        </w:rPr>
        <w:t xml:space="preserve">а) </w:t>
      </w:r>
      <w:r>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C33098" w:rsidRDefault="00C33098" w:rsidP="00C33098">
      <w:pPr>
        <w:pStyle w:val="Default"/>
        <w:widowControl w:val="0"/>
        <w:ind w:firstLine="709"/>
        <w:jc w:val="both"/>
        <w:rPr>
          <w:color w:val="auto"/>
        </w:rPr>
      </w:pPr>
      <w:r>
        <w:rPr>
          <w:b/>
          <w:bCs/>
          <w:color w:val="auto"/>
        </w:rPr>
        <w:t xml:space="preserve">б) </w:t>
      </w:r>
      <w:r>
        <w:rPr>
          <w:color w:val="auto"/>
        </w:rPr>
        <w:t xml:space="preserve">заключить с Оператором соответствующий договор согласно требованиям соответствующего Оператора; </w:t>
      </w:r>
    </w:p>
    <w:p w:rsidR="00C33098" w:rsidRDefault="00C33098" w:rsidP="00C33098">
      <w:pPr>
        <w:pStyle w:val="Default"/>
        <w:widowControl w:val="0"/>
        <w:ind w:firstLine="709"/>
        <w:jc w:val="both"/>
        <w:rPr>
          <w:color w:val="auto"/>
        </w:rPr>
      </w:pPr>
      <w:r>
        <w:rPr>
          <w:b/>
          <w:bCs/>
          <w:color w:val="auto"/>
        </w:rPr>
        <w:t xml:space="preserve">в) </w:t>
      </w:r>
      <w:r>
        <w:rPr>
          <w:color w:val="auto"/>
        </w:rPr>
        <w:t xml:space="preserve">получить у Оператора идентификатор участника ЭД, реквизиты доступа и другие данные, необходимые для подключения к ЭД. </w:t>
      </w:r>
    </w:p>
    <w:p w:rsidR="00C33098" w:rsidRDefault="00C33098" w:rsidP="00C33098">
      <w:pPr>
        <w:pStyle w:val="Default"/>
        <w:widowControl w:val="0"/>
        <w:ind w:firstLine="709"/>
        <w:jc w:val="both"/>
        <w:rPr>
          <w:color w:val="auto"/>
        </w:rPr>
      </w:pPr>
      <w:r>
        <w:rPr>
          <w:b/>
          <w:bCs/>
          <w:color w:val="auto"/>
        </w:rPr>
        <w:t xml:space="preserve">4.2. </w:t>
      </w:r>
      <w:r>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C33098" w:rsidRDefault="00C33098" w:rsidP="00C33098">
      <w:pPr>
        <w:pStyle w:val="Default"/>
        <w:widowControl w:val="0"/>
        <w:ind w:firstLine="709"/>
        <w:jc w:val="both"/>
        <w:rPr>
          <w:color w:val="auto"/>
        </w:rPr>
      </w:pPr>
      <w:r>
        <w:rPr>
          <w:b/>
          <w:bCs/>
          <w:color w:val="auto"/>
        </w:rPr>
        <w:t xml:space="preserve">4.3. </w:t>
      </w:r>
      <w:r>
        <w:rPr>
          <w:color w:val="auto"/>
        </w:rPr>
        <w:t>Стороны обязуются своевременно (не позднее следующего рабочего дня</w:t>
      </w:r>
      <w:r>
        <w:rPr>
          <w:color w:val="auto"/>
          <w:vertAlign w:val="superscript"/>
        </w:rPr>
        <w:t>1</w:t>
      </w:r>
      <w:r>
        <w:rPr>
          <w:color w:val="auto"/>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C33098" w:rsidRDefault="00C33098" w:rsidP="00C33098">
      <w:pPr>
        <w:pStyle w:val="Default"/>
        <w:widowControl w:val="0"/>
        <w:ind w:firstLine="709"/>
        <w:jc w:val="both"/>
        <w:rPr>
          <w:color w:val="auto"/>
        </w:rPr>
      </w:pPr>
      <w:r>
        <w:rPr>
          <w:b/>
          <w:bCs/>
          <w:color w:val="auto"/>
        </w:rPr>
        <w:t xml:space="preserve">4.4. </w:t>
      </w:r>
      <w:r>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C33098" w:rsidRDefault="00C33098" w:rsidP="00C33098">
      <w:pPr>
        <w:pStyle w:val="Default"/>
        <w:widowControl w:val="0"/>
        <w:ind w:firstLine="709"/>
        <w:jc w:val="both"/>
        <w:rPr>
          <w:color w:val="auto"/>
        </w:rPr>
      </w:pPr>
      <w:r>
        <w:rPr>
          <w:b/>
          <w:bCs/>
          <w:color w:val="auto"/>
        </w:rPr>
        <w:t xml:space="preserve">4.5. </w:t>
      </w:r>
      <w:r>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C33098" w:rsidRDefault="00C33098" w:rsidP="00C33098">
      <w:pPr>
        <w:pStyle w:val="Default"/>
        <w:widowControl w:val="0"/>
        <w:ind w:firstLine="709"/>
        <w:jc w:val="both"/>
        <w:rPr>
          <w:color w:val="auto"/>
        </w:rPr>
      </w:pPr>
    </w:p>
    <w:p w:rsidR="00C33098" w:rsidRDefault="00C33098" w:rsidP="00C33098">
      <w:pPr>
        <w:pStyle w:val="Default"/>
        <w:ind w:firstLine="709"/>
        <w:jc w:val="both"/>
      </w:pPr>
      <w:r>
        <w:t xml:space="preserve">1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rsidR="00C33098" w:rsidRDefault="00C33098" w:rsidP="00C33098">
      <w:pPr>
        <w:pStyle w:val="Default"/>
        <w:ind w:left="-709" w:firstLine="709"/>
        <w:rPr>
          <w:color w:val="auto"/>
        </w:rPr>
      </w:pPr>
    </w:p>
    <w:p w:rsidR="00C33098" w:rsidRDefault="00C33098" w:rsidP="00C33098">
      <w:pPr>
        <w:pStyle w:val="Default"/>
        <w:widowControl w:val="0"/>
        <w:ind w:left="-709" w:firstLine="709"/>
        <w:jc w:val="both"/>
        <w:rPr>
          <w:color w:val="auto"/>
        </w:rPr>
      </w:pPr>
      <w:r>
        <w:rPr>
          <w:b/>
          <w:bCs/>
          <w:color w:val="auto"/>
        </w:rPr>
        <w:t xml:space="preserve">4.6. Входящий электронный документооборот. </w:t>
      </w:r>
    </w:p>
    <w:p w:rsidR="00C33098" w:rsidRDefault="00C33098" w:rsidP="00C33098">
      <w:pPr>
        <w:pStyle w:val="Default"/>
        <w:ind w:firstLine="709"/>
        <w:jc w:val="both"/>
        <w:rPr>
          <w:color w:val="auto"/>
        </w:rPr>
      </w:pPr>
      <w:r>
        <w:rPr>
          <w:i/>
          <w:iCs/>
          <w:color w:val="auto"/>
        </w:rPr>
        <w:t xml:space="preserve">4.6.1. </w:t>
      </w:r>
      <w:r>
        <w:rPr>
          <w:color w:val="auto"/>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rsidR="00C33098" w:rsidRDefault="00C33098" w:rsidP="00C33098">
      <w:pPr>
        <w:pStyle w:val="Default"/>
        <w:widowControl w:val="0"/>
        <w:ind w:firstLine="709"/>
        <w:jc w:val="both"/>
        <w:rPr>
          <w:color w:val="auto"/>
        </w:rPr>
      </w:pPr>
      <w:r>
        <w:rPr>
          <w:i/>
          <w:iCs/>
          <w:color w:val="auto"/>
        </w:rPr>
        <w:t xml:space="preserve">4.6.2. </w:t>
      </w:r>
      <w:r>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C33098" w:rsidRDefault="00C33098" w:rsidP="00C33098">
      <w:pPr>
        <w:pStyle w:val="Default"/>
        <w:widowControl w:val="0"/>
        <w:ind w:left="-709" w:firstLine="709"/>
        <w:jc w:val="both"/>
        <w:rPr>
          <w:color w:val="auto"/>
        </w:rPr>
      </w:pPr>
    </w:p>
    <w:p w:rsidR="00C33098" w:rsidRDefault="00C33098" w:rsidP="00C33098">
      <w:pPr>
        <w:pStyle w:val="Default"/>
        <w:widowControl w:val="0"/>
        <w:ind w:firstLine="709"/>
        <w:jc w:val="both"/>
        <w:rPr>
          <w:color w:val="auto"/>
        </w:rPr>
      </w:pPr>
      <w:r>
        <w:rPr>
          <w:b/>
          <w:bCs/>
          <w:color w:val="auto"/>
        </w:rPr>
        <w:t xml:space="preserve">4.7. Исходящий электронный документооборот. </w:t>
      </w:r>
    </w:p>
    <w:p w:rsidR="00C33098" w:rsidRDefault="00C33098" w:rsidP="00C33098">
      <w:pPr>
        <w:pStyle w:val="Default"/>
        <w:widowControl w:val="0"/>
        <w:ind w:firstLine="709"/>
        <w:jc w:val="both"/>
        <w:rPr>
          <w:color w:val="auto"/>
        </w:rPr>
      </w:pPr>
      <w:r>
        <w:rPr>
          <w:i/>
          <w:iCs/>
          <w:color w:val="auto"/>
        </w:rPr>
        <w:t xml:space="preserve">4.7.1. </w:t>
      </w:r>
      <w:r>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C33098" w:rsidRDefault="00C33098" w:rsidP="00C33098">
      <w:pPr>
        <w:pStyle w:val="Default"/>
        <w:widowControl w:val="0"/>
        <w:ind w:firstLine="709"/>
        <w:jc w:val="both"/>
        <w:rPr>
          <w:color w:val="auto"/>
        </w:rPr>
      </w:pPr>
      <w:r>
        <w:rPr>
          <w:i/>
          <w:iCs/>
          <w:color w:val="auto"/>
        </w:rPr>
        <w:t xml:space="preserve">4.7.2. </w:t>
      </w:r>
      <w:r>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C33098" w:rsidRDefault="00C33098" w:rsidP="00C33098">
      <w:pPr>
        <w:pStyle w:val="Default"/>
        <w:widowControl w:val="0"/>
        <w:ind w:firstLine="709"/>
        <w:jc w:val="both"/>
        <w:rPr>
          <w:color w:val="auto"/>
        </w:rPr>
      </w:pPr>
      <w:r>
        <w:rPr>
          <w:i/>
          <w:iCs/>
          <w:color w:val="auto"/>
        </w:rPr>
        <w:t xml:space="preserve">4.7.3. </w:t>
      </w:r>
      <w:r>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C33098" w:rsidRDefault="00C33098" w:rsidP="00C33098">
      <w:pPr>
        <w:widowControl w:val="0"/>
        <w:ind w:left="-709" w:firstLine="709"/>
        <w:jc w:val="both"/>
        <w:rPr>
          <w:rFonts w:ascii="Times New Roman" w:hAnsi="Times New Roman" w:cs="Times New Roman"/>
          <w:sz w:val="24"/>
          <w:szCs w:val="24"/>
        </w:rPr>
      </w:pPr>
    </w:p>
    <w:p w:rsidR="00C33098" w:rsidRDefault="00C33098" w:rsidP="00C33098">
      <w:pPr>
        <w:pStyle w:val="aff0"/>
        <w:keepNext/>
        <w:widowControl w:val="0"/>
        <w:numPr>
          <w:ilvl w:val="0"/>
          <w:numId w:val="62"/>
        </w:numPr>
        <w:tabs>
          <w:tab w:val="left" w:pos="284"/>
          <w:tab w:val="left" w:pos="426"/>
        </w:tabs>
        <w:spacing w:before="0" w:beforeAutospacing="0" w:after="0" w:afterAutospacing="0"/>
        <w:ind w:left="0" w:firstLine="709"/>
        <w:contextualSpacing/>
        <w:jc w:val="both"/>
        <w:rPr>
          <w:rFonts w:eastAsiaTheme="minorHAnsi"/>
          <w:lang w:eastAsia="en-US"/>
        </w:rPr>
      </w:pPr>
      <w:r>
        <w:rPr>
          <w:rFonts w:eastAsiaTheme="minorHAnsi"/>
          <w:bCs/>
          <w:lang w:eastAsia="en-US"/>
        </w:rPr>
        <w:t xml:space="preserve">Тестовый обмен документом </w:t>
      </w:r>
    </w:p>
    <w:p w:rsidR="00C33098" w:rsidRDefault="00C33098" w:rsidP="00C33098">
      <w:pPr>
        <w:pStyle w:val="aff0"/>
        <w:keepNext/>
        <w:widowControl w:val="0"/>
        <w:numPr>
          <w:ilvl w:val="1"/>
          <w:numId w:val="62"/>
        </w:numPr>
        <w:tabs>
          <w:tab w:val="left" w:pos="284"/>
          <w:tab w:val="left" w:pos="426"/>
        </w:tabs>
        <w:spacing w:before="0" w:beforeAutospacing="0" w:after="0" w:afterAutospacing="0"/>
        <w:ind w:left="0" w:firstLine="709"/>
        <w:contextualSpacing/>
        <w:jc w:val="both"/>
        <w:rPr>
          <w:rFonts w:eastAsiaTheme="minorHAnsi"/>
          <w:bCs/>
          <w:lang w:eastAsia="en-US"/>
        </w:rPr>
      </w:pPr>
      <w:r>
        <w:rPr>
          <w:rFonts w:eastAsiaTheme="minorHAnsi"/>
          <w:b/>
          <w:bCs/>
          <w:lang w:eastAsia="en-US"/>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C33098" w:rsidRDefault="00C33098" w:rsidP="00C33098">
      <w:pPr>
        <w:pStyle w:val="aff0"/>
        <w:keepNext/>
        <w:widowControl w:val="0"/>
        <w:numPr>
          <w:ilvl w:val="1"/>
          <w:numId w:val="62"/>
        </w:numPr>
        <w:tabs>
          <w:tab w:val="left" w:pos="284"/>
          <w:tab w:val="left" w:pos="426"/>
        </w:tabs>
        <w:spacing w:before="0" w:beforeAutospacing="0" w:after="0" w:afterAutospacing="0"/>
        <w:ind w:left="0" w:firstLine="709"/>
        <w:contextualSpacing/>
        <w:jc w:val="both"/>
        <w:rPr>
          <w:rFonts w:eastAsiaTheme="minorHAnsi"/>
          <w:b/>
          <w:bCs/>
          <w:lang w:eastAsia="en-US"/>
        </w:rPr>
      </w:pPr>
      <w:r>
        <w:rPr>
          <w:rFonts w:eastAsiaTheme="minorHAnsi"/>
          <w:b/>
          <w:bCs/>
          <w:lang w:eastAsia="en-US"/>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C33098" w:rsidRDefault="00C33098" w:rsidP="00C33098">
      <w:pPr>
        <w:pStyle w:val="aff0"/>
        <w:keepNext/>
        <w:widowControl w:val="0"/>
        <w:numPr>
          <w:ilvl w:val="1"/>
          <w:numId w:val="62"/>
        </w:numPr>
        <w:tabs>
          <w:tab w:val="left" w:pos="284"/>
          <w:tab w:val="left" w:pos="426"/>
        </w:tabs>
        <w:spacing w:before="0" w:beforeAutospacing="0" w:after="0" w:afterAutospacing="0"/>
        <w:ind w:left="0" w:firstLine="709"/>
        <w:contextualSpacing/>
        <w:jc w:val="both"/>
        <w:rPr>
          <w:rFonts w:eastAsiaTheme="minorHAnsi"/>
          <w:b/>
          <w:bCs/>
          <w:lang w:eastAsia="en-US"/>
        </w:rPr>
      </w:pPr>
      <w:r>
        <w:rPr>
          <w:rFonts w:eastAsiaTheme="minorHAnsi"/>
          <w:b/>
          <w:bCs/>
          <w:lang w:eastAsia="en-US"/>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C33098" w:rsidRDefault="00C33098" w:rsidP="00C33098">
      <w:pPr>
        <w:pStyle w:val="aff0"/>
        <w:keepNext/>
        <w:widowControl w:val="0"/>
        <w:numPr>
          <w:ilvl w:val="1"/>
          <w:numId w:val="62"/>
        </w:numPr>
        <w:tabs>
          <w:tab w:val="left" w:pos="284"/>
          <w:tab w:val="left" w:pos="426"/>
        </w:tabs>
        <w:spacing w:before="0" w:beforeAutospacing="0" w:after="0" w:afterAutospacing="0"/>
        <w:ind w:left="0" w:firstLine="709"/>
        <w:contextualSpacing/>
        <w:jc w:val="both"/>
        <w:rPr>
          <w:rFonts w:eastAsiaTheme="minorHAnsi"/>
          <w:b/>
          <w:bCs/>
          <w:lang w:eastAsia="en-US"/>
        </w:rPr>
      </w:pPr>
      <w:r>
        <w:rPr>
          <w:rFonts w:eastAsiaTheme="minorHAnsi"/>
          <w:b/>
          <w:bCs/>
          <w:lang w:eastAsia="en-US"/>
        </w:rPr>
        <w:t>Контактная информация Операторов ЭД для организации тестового обмена документами:</w:t>
      </w:r>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b/>
          <w:bCs/>
          <w:lang w:eastAsia="en-US"/>
        </w:rPr>
      </w:pPr>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b/>
          <w:bCs/>
          <w:lang w:eastAsia="en-US"/>
        </w:rPr>
      </w:pPr>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b/>
          <w:bCs/>
          <w:lang w:eastAsia="en-US"/>
        </w:rPr>
      </w:pPr>
      <w:r>
        <w:rPr>
          <w:rFonts w:eastAsiaTheme="minorHAnsi"/>
          <w:b/>
          <w:bCs/>
          <w:lang w:eastAsia="en-US"/>
        </w:rPr>
        <w:t>ООО «Компания «Тензор» (СБИС)</w:t>
      </w:r>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b/>
          <w:bCs/>
          <w:lang w:eastAsia="en-US"/>
        </w:rPr>
      </w:pPr>
      <w:r>
        <w:rPr>
          <w:rFonts w:eastAsiaTheme="minorHAnsi"/>
          <w:b/>
          <w:bCs/>
          <w:lang w:eastAsia="en-US"/>
        </w:rPr>
        <w:t>Гуреева Ольга Александровна, (4852) 26-20-00, доб. 7279, 8-910-971-43-80</w:t>
      </w:r>
    </w:p>
    <w:p w:rsidR="00C33098" w:rsidRDefault="00C33098" w:rsidP="00C33098">
      <w:pPr>
        <w:pStyle w:val="aff0"/>
        <w:widowControl w:val="0"/>
        <w:tabs>
          <w:tab w:val="left" w:pos="284"/>
          <w:tab w:val="left" w:pos="426"/>
        </w:tabs>
        <w:spacing w:before="0" w:after="200"/>
        <w:ind w:left="-709" w:firstLine="709"/>
        <w:contextualSpacing/>
        <w:jc w:val="both"/>
        <w:rPr>
          <w:rStyle w:val="af5"/>
          <w:rFonts w:eastAsiaTheme="minorHAnsi"/>
          <w:color w:val="0070C0"/>
        </w:rPr>
      </w:pPr>
      <w:hyperlink r:id="rId17" w:history="1">
        <w:r>
          <w:rPr>
            <w:rStyle w:val="af5"/>
            <w:rFonts w:eastAsiaTheme="minorHAnsi"/>
            <w:b/>
            <w:bCs/>
            <w:color w:val="0070C0"/>
            <w:lang w:eastAsia="en-US"/>
          </w:rPr>
          <w:t>oa.gureeva@tensor.ru</w:t>
        </w:r>
      </w:hyperlink>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rPr>
      </w:pPr>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b/>
          <w:bCs/>
          <w:lang w:eastAsia="en-US"/>
        </w:rPr>
      </w:pPr>
      <w:r>
        <w:rPr>
          <w:rFonts w:eastAsiaTheme="minorHAnsi"/>
          <w:b/>
          <w:bCs/>
          <w:lang w:eastAsia="en-US"/>
        </w:rPr>
        <w:t>ЗАО «ПФ «СКБ Контур» (ДИАДОК)</w:t>
      </w:r>
    </w:p>
    <w:p w:rsidR="00C33098" w:rsidRDefault="00C33098" w:rsidP="00C33098">
      <w:pPr>
        <w:pStyle w:val="aff0"/>
        <w:widowControl w:val="0"/>
        <w:tabs>
          <w:tab w:val="left" w:pos="284"/>
          <w:tab w:val="left" w:pos="426"/>
        </w:tabs>
        <w:spacing w:before="0" w:after="200"/>
        <w:ind w:left="-709" w:firstLine="709"/>
        <w:contextualSpacing/>
        <w:jc w:val="both"/>
        <w:rPr>
          <w:rFonts w:eastAsiaTheme="minorHAnsi"/>
          <w:b/>
          <w:bCs/>
          <w:lang w:eastAsia="en-US"/>
        </w:rPr>
      </w:pPr>
      <w:r>
        <w:rPr>
          <w:rFonts w:eastAsiaTheme="minorHAnsi"/>
          <w:b/>
          <w:bCs/>
          <w:lang w:eastAsia="en-US"/>
        </w:rPr>
        <w:t>Звягинцева Анна Алексеевна (343) 228-47-07, доб. 75494</w:t>
      </w:r>
    </w:p>
    <w:p w:rsidR="00C33098" w:rsidRDefault="00C33098" w:rsidP="00C33098">
      <w:pPr>
        <w:pStyle w:val="aff0"/>
        <w:widowControl w:val="0"/>
        <w:tabs>
          <w:tab w:val="left" w:pos="284"/>
          <w:tab w:val="left" w:pos="426"/>
        </w:tabs>
        <w:spacing w:before="0" w:after="200"/>
        <w:ind w:left="-709" w:firstLine="709"/>
        <w:contextualSpacing/>
        <w:jc w:val="both"/>
        <w:rPr>
          <w:rStyle w:val="af5"/>
          <w:rFonts w:eastAsiaTheme="minorHAnsi"/>
          <w:color w:val="0070C0"/>
        </w:rPr>
      </w:pPr>
      <w:hyperlink r:id="rId18" w:history="1">
        <w:r>
          <w:rPr>
            <w:rStyle w:val="af5"/>
            <w:rFonts w:eastAsiaTheme="minorHAnsi"/>
            <w:b/>
            <w:bCs/>
            <w:color w:val="0070C0"/>
            <w:lang w:eastAsia="en-US"/>
          </w:rPr>
          <w:t>annazv@skbkontur.ru</w:t>
        </w:r>
      </w:hyperlink>
    </w:p>
    <w:p w:rsidR="00C33098" w:rsidRDefault="00C33098" w:rsidP="00C33098">
      <w:pPr>
        <w:pStyle w:val="aff0"/>
        <w:widowControl w:val="0"/>
        <w:tabs>
          <w:tab w:val="left" w:pos="284"/>
          <w:tab w:val="left" w:pos="426"/>
        </w:tabs>
        <w:spacing w:before="0" w:after="200"/>
        <w:ind w:left="-709" w:firstLine="709"/>
        <w:contextualSpacing/>
        <w:jc w:val="both"/>
        <w:rPr>
          <w:rFonts w:eastAsia="MS Mincho"/>
          <w:lang w:eastAsia="ja-JP"/>
        </w:rPr>
      </w:pPr>
    </w:p>
    <w:p w:rsidR="00C33098" w:rsidRDefault="00C33098" w:rsidP="00C33098">
      <w:pPr>
        <w:pStyle w:val="aff0"/>
        <w:keepNext/>
        <w:widowControl w:val="0"/>
        <w:numPr>
          <w:ilvl w:val="0"/>
          <w:numId w:val="63"/>
        </w:numPr>
        <w:tabs>
          <w:tab w:val="left" w:pos="284"/>
          <w:tab w:val="left" w:pos="426"/>
        </w:tabs>
        <w:spacing w:before="0" w:beforeAutospacing="0" w:after="0" w:afterAutospacing="0"/>
        <w:ind w:left="0" w:firstLine="709"/>
        <w:contextualSpacing/>
        <w:jc w:val="both"/>
        <w:rPr>
          <w:rFonts w:eastAsiaTheme="minorHAnsi"/>
          <w:b/>
          <w:bCs/>
          <w:lang w:eastAsia="en-US"/>
        </w:rPr>
      </w:pPr>
      <w:r>
        <w:rPr>
          <w:rFonts w:eastAsiaTheme="minorHAnsi"/>
          <w:bCs/>
          <w:lang w:eastAsia="en-US"/>
        </w:rPr>
        <w:t>Прочие условия</w:t>
      </w:r>
    </w:p>
    <w:p w:rsidR="00C33098" w:rsidRDefault="00C33098" w:rsidP="00C33098">
      <w:pPr>
        <w:pStyle w:val="aff0"/>
        <w:keepNext/>
        <w:widowControl w:val="0"/>
        <w:numPr>
          <w:ilvl w:val="1"/>
          <w:numId w:val="63"/>
        </w:numPr>
        <w:tabs>
          <w:tab w:val="left" w:pos="284"/>
          <w:tab w:val="left" w:pos="426"/>
        </w:tabs>
        <w:spacing w:before="0" w:beforeAutospacing="0" w:after="0" w:afterAutospacing="0"/>
        <w:ind w:left="0" w:firstLine="709"/>
        <w:contextualSpacing/>
        <w:jc w:val="both"/>
        <w:rPr>
          <w:rFonts w:eastAsiaTheme="minorHAnsi"/>
          <w:bCs/>
          <w:lang w:eastAsia="en-US"/>
        </w:rPr>
      </w:pPr>
      <w:r>
        <w:rPr>
          <w:rFonts w:eastAsiaTheme="minorHAnsi"/>
          <w:b/>
          <w:bCs/>
          <w:lang w:eastAsia="en-US"/>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C33098" w:rsidRDefault="00C33098" w:rsidP="00C33098">
      <w:pPr>
        <w:pStyle w:val="aff0"/>
        <w:keepNext/>
        <w:widowControl w:val="0"/>
        <w:numPr>
          <w:ilvl w:val="1"/>
          <w:numId w:val="63"/>
        </w:numPr>
        <w:tabs>
          <w:tab w:val="left" w:pos="284"/>
          <w:tab w:val="left" w:pos="426"/>
        </w:tabs>
        <w:spacing w:before="0" w:beforeAutospacing="0" w:after="0" w:afterAutospacing="0"/>
        <w:ind w:left="0" w:firstLine="709"/>
        <w:contextualSpacing/>
        <w:jc w:val="both"/>
        <w:rPr>
          <w:rFonts w:eastAsiaTheme="minorHAnsi"/>
          <w:b/>
          <w:bCs/>
          <w:lang w:eastAsia="en-US"/>
        </w:rPr>
      </w:pPr>
      <w:r>
        <w:rPr>
          <w:rFonts w:eastAsiaTheme="minorHAnsi"/>
          <w:b/>
          <w:bCs/>
          <w:lang w:eastAsia="en-US"/>
        </w:rPr>
        <w:t>Неотъемлемой частью настоящего Соглашения об осуществлении документооборота в электронном виде является Соглашение о партнерстве (Приложение № 10 к Соглашению об осуществлении документооборота в электронном виде).</w:t>
      </w: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tbl>
      <w:tblPr>
        <w:tblW w:w="0" w:type="dxa"/>
        <w:tblInd w:w="2" w:type="dxa"/>
        <w:tblLayout w:type="fixed"/>
        <w:tblCellMar>
          <w:left w:w="283" w:type="dxa"/>
          <w:right w:w="283" w:type="dxa"/>
        </w:tblCellMar>
        <w:tblLook w:val="04A0" w:firstRow="1" w:lastRow="0" w:firstColumn="1" w:lastColumn="0" w:noHBand="0" w:noVBand="1"/>
      </w:tblPr>
      <w:tblGrid>
        <w:gridCol w:w="4975"/>
        <w:gridCol w:w="98"/>
        <w:gridCol w:w="4975"/>
      </w:tblGrid>
      <w:tr w:rsidR="00C33098" w:rsidTr="00C33098">
        <w:trPr>
          <w:cantSplit/>
          <w:trHeight w:val="3289"/>
        </w:trPr>
        <w:tc>
          <w:tcPr>
            <w:tcW w:w="5073" w:type="dxa"/>
            <w:gridSpan w:val="2"/>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t>Заказчик</w:t>
            </w:r>
          </w:p>
          <w:p w:rsidR="00C33098" w:rsidRDefault="00C33098">
            <w:pPr>
              <w:keepNext/>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ПАО “Ростелеком”</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b/>
                <w:bCs/>
                <w:sz w:val="24"/>
                <w:szCs w:val="24"/>
              </w:rPr>
            </w:pPr>
          </w:p>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Подписи сторон</w:t>
            </w:r>
          </w:p>
        </w:tc>
        <w:tc>
          <w:tcPr>
            <w:tcW w:w="4975" w:type="dxa"/>
            <w:hideMark/>
          </w:tcPr>
          <w:tbl>
            <w:tblPr>
              <w:tblW w:w="0" w:type="dxa"/>
              <w:tblLayout w:type="fixed"/>
              <w:tblCellMar>
                <w:left w:w="283" w:type="dxa"/>
                <w:right w:w="283" w:type="dxa"/>
              </w:tblCellMar>
              <w:tblLook w:val="04A0" w:firstRow="1" w:lastRow="0" w:firstColumn="1" w:lastColumn="0" w:noHBand="0" w:noVBand="1"/>
            </w:tblPr>
            <w:tblGrid>
              <w:gridCol w:w="4975"/>
            </w:tblGrid>
            <w:tr w:rsidR="00C33098">
              <w:trPr>
                <w:cantSplit/>
                <w:trHeight w:val="120"/>
              </w:trPr>
              <w:tc>
                <w:tcPr>
                  <w:tcW w:w="4975" w:type="dxa"/>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Исполнитель</w:t>
                  </w:r>
                </w:p>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 </w:t>
                  </w:r>
                </w:p>
                <w:p w:rsidR="00C33098" w:rsidRDefault="00C33098">
                  <w:pPr>
                    <w:jc w:val="both"/>
                    <w:rPr>
                      <w:rFonts w:ascii="Times New Roman" w:eastAsia="Calibri" w:hAnsi="Times New Roman" w:cs="Times New Roman"/>
                      <w:bCs/>
                      <w:sz w:val="24"/>
                      <w:szCs w:val="24"/>
                    </w:rPr>
                  </w:pPr>
                </w:p>
              </w:tc>
            </w:tr>
          </w:tbl>
          <w:p w:rsidR="00C33098" w:rsidRDefault="00C33098">
            <w:pPr>
              <w:jc w:val="both"/>
              <w:rPr>
                <w:rFonts w:ascii="Times New Roman" w:eastAsia="Calibri" w:hAnsi="Times New Roman" w:cs="Times New Roman"/>
                <w:b/>
                <w:bCs/>
                <w:sz w:val="24"/>
                <w:szCs w:val="24"/>
              </w:rPr>
            </w:pPr>
          </w:p>
        </w:tc>
      </w:tr>
      <w:tr w:rsidR="00C33098" w:rsidTr="00C33098">
        <w:trPr>
          <w:gridAfter w:val="2"/>
          <w:wAfter w:w="5073" w:type="dxa"/>
          <w:cantSplit/>
          <w:trHeight w:val="800"/>
        </w:trPr>
        <w:tc>
          <w:tcPr>
            <w:tcW w:w="4975" w:type="dxa"/>
          </w:tcPr>
          <w:p w:rsidR="00C33098" w:rsidRDefault="00C33098">
            <w:pPr>
              <w:jc w:val="both"/>
              <w:rPr>
                <w:rFonts w:ascii="Times New Roman" w:eastAsia="Calibri" w:hAnsi="Times New Roman" w:cs="Times New Roman"/>
                <w:b/>
                <w:sz w:val="24"/>
                <w:szCs w:val="24"/>
              </w:rPr>
            </w:pPr>
          </w:p>
        </w:tc>
      </w:tr>
    </w:tbl>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ind w:firstLine="709"/>
        <w:jc w:val="both"/>
        <w:rPr>
          <w:rFonts w:ascii="Times New Roman" w:hAnsi="Times New Roman" w:cs="Times New Roman"/>
          <w:sz w:val="24"/>
          <w:szCs w:val="24"/>
        </w:rPr>
      </w:pPr>
    </w:p>
    <w:p w:rsidR="00C33098" w:rsidRDefault="00C33098" w:rsidP="00C33098">
      <w:pPr>
        <w:widowControl w:val="0"/>
        <w:tabs>
          <w:tab w:val="left" w:pos="284"/>
          <w:tab w:val="left" w:pos="426"/>
        </w:tabs>
        <w:jc w:val="both"/>
        <w:rPr>
          <w:rFonts w:ascii="Times New Roman" w:hAnsi="Times New Roman" w:cs="Times New Roman"/>
          <w:sz w:val="24"/>
          <w:szCs w:val="24"/>
        </w:r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10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rPr>
          <w:rFonts w:ascii="Times New Roman" w:hAnsi="Times New Roman" w:cs="Times New Roman"/>
          <w:b/>
          <w:sz w:val="24"/>
          <w:szCs w:val="24"/>
        </w:rPr>
      </w:pPr>
    </w:p>
    <w:p w:rsidR="00C33098" w:rsidRDefault="00C33098" w:rsidP="00C33098">
      <w:pPr>
        <w:ind w:left="-709" w:firstLine="709"/>
        <w:jc w:val="center"/>
        <w:rPr>
          <w:rFonts w:ascii="Times New Roman" w:hAnsi="Times New Roman" w:cs="Times New Roman"/>
          <w:b/>
          <w:sz w:val="24"/>
          <w:szCs w:val="24"/>
        </w:rPr>
      </w:pPr>
    </w:p>
    <w:p w:rsidR="00C33098" w:rsidRDefault="00C33098" w:rsidP="00C33098">
      <w:pPr>
        <w:ind w:left="-709" w:firstLine="709"/>
        <w:jc w:val="center"/>
        <w:rPr>
          <w:rFonts w:ascii="Times New Roman" w:hAnsi="Times New Roman" w:cs="Times New Roman"/>
          <w:b/>
          <w:sz w:val="24"/>
          <w:szCs w:val="24"/>
        </w:rPr>
      </w:pPr>
      <w:r>
        <w:rPr>
          <w:rFonts w:ascii="Times New Roman" w:hAnsi="Times New Roman" w:cs="Times New Roman"/>
          <w:b/>
          <w:sz w:val="24"/>
          <w:szCs w:val="24"/>
        </w:rPr>
        <w:t>СОГЛАШЕНИЕ О ПАРТНЕРСТВЕ</w:t>
      </w:r>
    </w:p>
    <w:p w:rsidR="00C33098" w:rsidRDefault="00C33098" w:rsidP="00C33098">
      <w:pPr>
        <w:ind w:left="-709" w:firstLine="709"/>
        <w:jc w:val="center"/>
        <w:rPr>
          <w:rFonts w:ascii="Times New Roman" w:hAnsi="Times New Roman" w:cs="Times New Roman"/>
          <w:b/>
          <w:sz w:val="24"/>
          <w:szCs w:val="24"/>
        </w:rPr>
      </w:pPr>
    </w:p>
    <w:p w:rsidR="00C33098" w:rsidRDefault="00C33098" w:rsidP="00C33098">
      <w:pPr>
        <w:ind w:left="-709" w:firstLine="709"/>
        <w:jc w:val="center"/>
        <w:rPr>
          <w:rFonts w:ascii="Times New Roman" w:hAnsi="Times New Roman" w:cs="Times New Roman"/>
          <w:b/>
          <w:sz w:val="24"/>
          <w:szCs w:val="24"/>
        </w:rPr>
      </w:pPr>
      <w:r>
        <w:rPr>
          <w:rFonts w:ascii="Times New Roman" w:hAnsi="Times New Roman" w:cs="Times New Roman"/>
          <w:b/>
          <w:sz w:val="24"/>
          <w:szCs w:val="24"/>
        </w:rPr>
        <w:t>Уважаемый партнер,</w:t>
      </w:r>
    </w:p>
    <w:p w:rsidR="00C33098" w:rsidRDefault="00C33098" w:rsidP="00C33098">
      <w:pPr>
        <w:ind w:left="-709" w:firstLine="709"/>
        <w:jc w:val="both"/>
        <w:rPr>
          <w:rFonts w:ascii="Times New Roman" w:hAnsi="Times New Roman" w:cs="Times New Roman"/>
          <w:sz w:val="24"/>
          <w:szCs w:val="24"/>
        </w:rPr>
      </w:pPr>
    </w:p>
    <w:p w:rsidR="00C33098" w:rsidRDefault="00C33098" w:rsidP="00C33098">
      <w:pPr>
        <w:ind w:left="-709" w:firstLine="709"/>
        <w:jc w:val="both"/>
        <w:rPr>
          <w:rFonts w:ascii="Times New Roman" w:hAnsi="Times New Roman" w:cs="Times New Roman"/>
          <w:sz w:val="24"/>
          <w:szCs w:val="24"/>
        </w:rPr>
      </w:pPr>
      <w:r>
        <w:rPr>
          <w:rFonts w:ascii="Times New Roman" w:hAnsi="Times New Roman" w:cs="Times New Roman"/>
          <w:sz w:val="24"/>
          <w:szCs w:val="24"/>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C33098" w:rsidRDefault="00C33098" w:rsidP="00C33098">
      <w:pPr>
        <w:ind w:left="-709" w:firstLine="709"/>
        <w:jc w:val="both"/>
        <w:rPr>
          <w:rFonts w:ascii="Times New Roman" w:hAnsi="Times New Roman" w:cs="Times New Roman"/>
          <w:b/>
          <w:sz w:val="24"/>
          <w:szCs w:val="24"/>
        </w:rPr>
      </w:pPr>
      <w:r>
        <w:rPr>
          <w:rFonts w:ascii="Times New Roman" w:hAnsi="Times New Roman" w:cs="Times New Roman"/>
          <w:b/>
          <w:sz w:val="24"/>
          <w:szCs w:val="24"/>
        </w:rPr>
        <w:t>ВАЖНО!!!</w:t>
      </w:r>
    </w:p>
    <w:p w:rsidR="00C33098" w:rsidRDefault="00C33098" w:rsidP="00C33098">
      <w:pPr>
        <w:pStyle w:val="western"/>
        <w:spacing w:before="0" w:after="0"/>
        <w:ind w:left="-709" w:firstLine="709"/>
        <w:rPr>
          <w:rFonts w:ascii="Times New Roman" w:hAnsi="Times New Roman" w:cs="Times New Roman"/>
        </w:rPr>
      </w:pPr>
      <w:r>
        <w:rPr>
          <w:rFonts w:ascii="Times New Roman" w:hAnsi="Times New Roman" w:cs="Times New Roman"/>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C33098" w:rsidRDefault="00C33098" w:rsidP="00C33098">
      <w:pPr>
        <w:pStyle w:val="western"/>
        <w:spacing w:before="0" w:after="0"/>
        <w:ind w:left="-709" w:firstLine="709"/>
        <w:rPr>
          <w:rFonts w:ascii="Times New Roman" w:hAnsi="Times New Roman" w:cs="Times New Roman"/>
        </w:rPr>
      </w:pPr>
    </w:p>
    <w:p w:rsidR="00C33098" w:rsidRDefault="00C33098" w:rsidP="00C33098">
      <w:pPr>
        <w:pStyle w:val="western"/>
        <w:spacing w:before="0" w:after="0"/>
        <w:ind w:left="-709" w:firstLine="709"/>
        <w:rPr>
          <w:rFonts w:ascii="Times New Roman" w:hAnsi="Times New Roman" w:cs="Times New Roman"/>
        </w:rPr>
      </w:pPr>
      <w:r>
        <w:rPr>
          <w:rFonts w:ascii="Times New Roman" w:hAnsi="Times New Roman" w:cs="Times New Roman"/>
        </w:rPr>
        <w:t>Кратко: бумажный, или некорректно оформленный ПУД – не оплачивается и просрочкой не считается.</w:t>
      </w:r>
    </w:p>
    <w:p w:rsidR="00C33098" w:rsidRDefault="00C33098" w:rsidP="00C33098">
      <w:pPr>
        <w:ind w:left="-709" w:firstLine="709"/>
        <w:jc w:val="both"/>
        <w:rPr>
          <w:rFonts w:ascii="Times New Roman" w:hAnsi="Times New Roman" w:cs="Times New Roman"/>
          <w:b/>
          <w:sz w:val="24"/>
          <w:szCs w:val="24"/>
        </w:rPr>
      </w:pPr>
      <w:r>
        <w:rPr>
          <w:rFonts w:ascii="Times New Roman" w:hAnsi="Times New Roman" w:cs="Times New Roman"/>
          <w:b/>
          <w:sz w:val="24"/>
          <w:szCs w:val="24"/>
        </w:rPr>
        <w:t>Для дальнейшей работы в системе ЭД вам необходимо:</w:t>
      </w:r>
    </w:p>
    <w:p w:rsidR="00C33098" w:rsidRDefault="00C33098" w:rsidP="00C33098">
      <w:pPr>
        <w:pStyle w:val="aff0"/>
        <w:keepNext/>
        <w:numPr>
          <w:ilvl w:val="0"/>
          <w:numId w:val="64"/>
        </w:numPr>
        <w:spacing w:before="0" w:beforeAutospacing="0" w:after="0" w:afterAutospacing="0"/>
        <w:ind w:left="-709" w:firstLine="709"/>
        <w:contextualSpacing/>
        <w:jc w:val="both"/>
        <w:rPr>
          <w:rFonts w:eastAsiaTheme="minorHAnsi"/>
          <w:b/>
          <w:lang w:eastAsia="en-US"/>
        </w:rPr>
      </w:pPr>
      <w:r>
        <w:rPr>
          <w:rFonts w:eastAsiaTheme="minorHAnsi"/>
          <w:b/>
          <w:bCs/>
          <w:lang w:eastAsia="en-US"/>
        </w:rPr>
        <w:t>Получить квалифицированную электронно-цифровую подпись в любом удостоверяющем центре.</w:t>
      </w:r>
    </w:p>
    <w:p w:rsidR="00C33098" w:rsidRDefault="00C33098" w:rsidP="00C33098">
      <w:pPr>
        <w:pStyle w:val="aff0"/>
        <w:spacing w:before="0" w:after="200"/>
        <w:ind w:left="-709" w:firstLine="709"/>
        <w:contextualSpacing/>
        <w:jc w:val="both"/>
        <w:rPr>
          <w:rFonts w:eastAsiaTheme="minorHAnsi"/>
          <w:bCs/>
          <w:lang w:eastAsia="en-US"/>
        </w:rPr>
      </w:pPr>
      <w:r>
        <w:rPr>
          <w:rFonts w:eastAsiaTheme="minorHAnsi"/>
          <w:b/>
          <w:bCs/>
          <w:lang w:eastAsia="en-US"/>
        </w:rPr>
        <w:t>Рекомендуем обращаться в ЗАО «ПФ «СКБ Контур» (</w:t>
      </w:r>
      <w:hyperlink r:id="rId19" w:history="1">
        <w:r>
          <w:rPr>
            <w:rStyle w:val="af5"/>
            <w:rFonts w:eastAsiaTheme="minorHAnsi"/>
            <w:b/>
            <w:bCs/>
            <w:lang w:eastAsia="en-US"/>
          </w:rPr>
          <w:t>www.diadoc.ru</w:t>
        </w:r>
      </w:hyperlink>
      <w:r>
        <w:rPr>
          <w:rFonts w:eastAsiaTheme="minorHAnsi"/>
          <w:b/>
          <w:bCs/>
          <w:lang w:eastAsia="en-US"/>
        </w:rPr>
        <w:t>).</w:t>
      </w:r>
    </w:p>
    <w:p w:rsidR="00C33098" w:rsidRDefault="00C33098" w:rsidP="00C33098">
      <w:pPr>
        <w:pStyle w:val="aff0"/>
        <w:keepNext/>
        <w:numPr>
          <w:ilvl w:val="0"/>
          <w:numId w:val="64"/>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Заключить договор с одним из операторов ЭД:</w:t>
      </w:r>
    </w:p>
    <w:p w:rsidR="00C33098" w:rsidRDefault="00C33098" w:rsidP="00C33098">
      <w:pPr>
        <w:pStyle w:val="aff0"/>
        <w:spacing w:before="0" w:after="200"/>
        <w:ind w:left="-709" w:firstLine="709"/>
        <w:contextualSpacing/>
        <w:jc w:val="both"/>
        <w:rPr>
          <w:rFonts w:eastAsiaTheme="minorHAnsi"/>
          <w:b/>
          <w:bCs/>
          <w:lang w:eastAsia="en-US"/>
        </w:rPr>
      </w:pPr>
      <w:r>
        <w:rPr>
          <w:rFonts w:eastAsiaTheme="minorHAnsi"/>
          <w:b/>
          <w:bCs/>
          <w:lang w:eastAsia="en-US"/>
        </w:rPr>
        <w:t xml:space="preserve">ООО «Компания «Тензор» (система – СБИС) </w:t>
      </w:r>
      <w:hyperlink r:id="rId20" w:history="1">
        <w:r>
          <w:rPr>
            <w:rStyle w:val="af5"/>
            <w:rFonts w:eastAsiaTheme="minorHAnsi"/>
            <w:b/>
            <w:bCs/>
            <w:lang w:eastAsia="en-US"/>
          </w:rPr>
          <w:t>https://sbis.ru/edo</w:t>
        </w:r>
      </w:hyperlink>
    </w:p>
    <w:p w:rsidR="00C33098" w:rsidRDefault="00C33098" w:rsidP="00C33098">
      <w:pPr>
        <w:pStyle w:val="aff0"/>
        <w:spacing w:before="0" w:after="200"/>
        <w:ind w:left="-709" w:firstLine="709"/>
        <w:contextualSpacing/>
        <w:jc w:val="both"/>
        <w:rPr>
          <w:rFonts w:eastAsiaTheme="minorHAnsi"/>
          <w:b/>
          <w:bCs/>
          <w:lang w:eastAsia="en-US"/>
        </w:rPr>
      </w:pPr>
      <w:r>
        <w:rPr>
          <w:rFonts w:eastAsiaTheme="minorHAnsi"/>
          <w:b/>
          <w:bCs/>
          <w:lang w:eastAsia="en-US"/>
        </w:rPr>
        <w:t xml:space="preserve">ЗАО «ПФ «СКБ Контур» (система – Диадок) </w:t>
      </w:r>
      <w:hyperlink r:id="rId21" w:history="1">
        <w:r>
          <w:rPr>
            <w:rStyle w:val="af5"/>
            <w:rFonts w:eastAsiaTheme="minorHAnsi"/>
            <w:b/>
            <w:bCs/>
            <w:lang w:eastAsia="en-US"/>
          </w:rPr>
          <w:t>www.diadoc.ru</w:t>
        </w:r>
      </w:hyperlink>
    </w:p>
    <w:p w:rsidR="00C33098" w:rsidRDefault="00C33098" w:rsidP="00C33098">
      <w:pPr>
        <w:pStyle w:val="aff0"/>
        <w:spacing w:before="0" w:after="200"/>
        <w:ind w:left="-709" w:firstLine="709"/>
        <w:contextualSpacing/>
        <w:jc w:val="both"/>
        <w:rPr>
          <w:rFonts w:eastAsiaTheme="minorHAnsi"/>
          <w:b/>
          <w:bCs/>
          <w:lang w:eastAsia="en-US"/>
        </w:rPr>
      </w:pPr>
      <w:r>
        <w:rPr>
          <w:rFonts w:eastAsiaTheme="minorHAnsi"/>
          <w:b/>
          <w:bCs/>
          <w:u w:val="single"/>
          <w:lang w:eastAsia="en-US"/>
        </w:rPr>
        <w:t>Для перехода в систему Диадок:</w:t>
      </w:r>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где искать: </w:t>
      </w:r>
      <w:hyperlink r:id="rId22" w:history="1">
        <w:r>
          <w:rPr>
            <w:rStyle w:val="af5"/>
            <w:rFonts w:eastAsiaTheme="minorHAnsi"/>
            <w:b/>
            <w:bCs/>
            <w:lang w:eastAsia="en-US"/>
          </w:rPr>
          <w:t>https://www.diadoc.ru/</w:t>
        </w:r>
      </w:hyperlink>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включить документооборот:  </w:t>
      </w:r>
      <w:hyperlink r:id="rId23" w:history="1">
        <w:r>
          <w:rPr>
            <w:rStyle w:val="af5"/>
            <w:rFonts w:eastAsiaTheme="minorHAnsi"/>
            <w:b/>
            <w:bCs/>
            <w:lang w:eastAsia="en-US"/>
          </w:rPr>
          <w:t>https://www.diadoc.ru/easyregistration</w:t>
        </w:r>
      </w:hyperlink>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подобрать тариф: </w:t>
      </w:r>
      <w:hyperlink r:id="rId24"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www</w:t>
        </w:r>
        <w:r>
          <w:rPr>
            <w:rStyle w:val="af5"/>
            <w:rFonts w:eastAsiaTheme="minorHAnsi"/>
            <w:b/>
            <w:bCs/>
            <w:lang w:eastAsia="en-US"/>
          </w:rPr>
          <w:t>.</w:t>
        </w:r>
        <w:r>
          <w:rPr>
            <w:rStyle w:val="af5"/>
            <w:rFonts w:eastAsiaTheme="minorHAnsi"/>
            <w:b/>
            <w:bCs/>
            <w:lang w:val="en-US" w:eastAsia="en-US"/>
          </w:rPr>
          <w:t>diadoc</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r>
          <w:rPr>
            <w:rStyle w:val="af5"/>
            <w:rFonts w:eastAsiaTheme="minorHAnsi"/>
            <w:b/>
            <w:bCs/>
            <w:lang w:val="en-US" w:eastAsia="en-US"/>
          </w:rPr>
          <w:t>price</w:t>
        </w:r>
      </w:hyperlink>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найти МРФ «Центр» ПАО «Ростелеком» (7707049388-773443001): </w:t>
      </w:r>
      <w:hyperlink r:id="rId25" w:history="1">
        <w:r>
          <w:rPr>
            <w:rStyle w:val="af5"/>
            <w:rFonts w:eastAsiaTheme="minorHAnsi"/>
            <w:b/>
            <w:bCs/>
            <w:lang w:eastAsia="en-US"/>
          </w:rPr>
          <w:t>https://www.diadoc.ru/check</w:t>
        </w:r>
      </w:hyperlink>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направлять и получать электронные документы: </w:t>
      </w:r>
      <w:hyperlink r:id="rId26" w:history="1">
        <w:r>
          <w:rPr>
            <w:rStyle w:val="af5"/>
            <w:rFonts w:eastAsiaTheme="minorHAnsi"/>
            <w:b/>
            <w:bCs/>
            <w:lang w:eastAsia="en-US"/>
          </w:rPr>
          <w:t>https://www.diadoc.ru/docs</w:t>
        </w:r>
      </w:hyperlink>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интеграция с другими системами (1С, </w:t>
      </w:r>
      <w:r>
        <w:rPr>
          <w:rFonts w:eastAsiaTheme="minorHAnsi"/>
          <w:b/>
          <w:bCs/>
          <w:lang w:val="en-US" w:eastAsia="en-US"/>
        </w:rPr>
        <w:t>SAP</w:t>
      </w:r>
      <w:r>
        <w:rPr>
          <w:rFonts w:eastAsiaTheme="minorHAnsi"/>
          <w:b/>
          <w:bCs/>
          <w:lang w:eastAsia="en-US"/>
        </w:rPr>
        <w:t xml:space="preserve">, …) </w:t>
      </w:r>
      <w:hyperlink r:id="rId27" w:history="1">
        <w:r>
          <w:rPr>
            <w:rStyle w:val="af5"/>
            <w:rFonts w:eastAsiaTheme="minorHAnsi"/>
            <w:b/>
            <w:bCs/>
            <w:lang w:eastAsia="en-US"/>
          </w:rPr>
          <w:t>https://www.diadoc.ru/integrations</w:t>
        </w:r>
      </w:hyperlink>
    </w:p>
    <w:p w:rsidR="00C33098" w:rsidRDefault="00C33098" w:rsidP="00C33098">
      <w:pPr>
        <w:pStyle w:val="aff0"/>
        <w:keepNext/>
        <w:numPr>
          <w:ilvl w:val="0"/>
          <w:numId w:val="65"/>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поддержка: 8 800 500-10-18 (бесплатно), </w:t>
      </w:r>
      <w:hyperlink r:id="rId28" w:history="1">
        <w:r>
          <w:rPr>
            <w:rStyle w:val="af5"/>
            <w:rFonts w:eastAsiaTheme="minorHAnsi"/>
            <w:b/>
            <w:bCs/>
            <w:lang w:eastAsia="en-US"/>
          </w:rPr>
          <w:t>https://www.diadoc.ru/support</w:t>
        </w:r>
      </w:hyperlink>
    </w:p>
    <w:p w:rsidR="00C33098" w:rsidRDefault="00C33098" w:rsidP="00C33098">
      <w:pPr>
        <w:ind w:left="-709" w:firstLine="709"/>
        <w:jc w:val="both"/>
        <w:rPr>
          <w:rFonts w:ascii="Times New Roman" w:hAnsi="Times New Roman" w:cs="Times New Roman"/>
          <w:sz w:val="24"/>
          <w:szCs w:val="24"/>
          <w:u w:val="single"/>
        </w:rPr>
      </w:pPr>
      <w:r>
        <w:rPr>
          <w:rFonts w:ascii="Times New Roman" w:hAnsi="Times New Roman" w:cs="Times New Roman"/>
          <w:sz w:val="24"/>
          <w:szCs w:val="24"/>
          <w:u w:val="single"/>
        </w:rPr>
        <w:t>Для перехода на систему СБИС:</w:t>
      </w:r>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lang w:eastAsia="en-US"/>
        </w:rPr>
      </w:pPr>
      <w:r>
        <w:rPr>
          <w:rFonts w:eastAsiaTheme="minorHAnsi"/>
          <w:b/>
          <w:bCs/>
          <w:lang w:eastAsia="en-US"/>
        </w:rPr>
        <w:t xml:space="preserve">где искать: </w:t>
      </w:r>
      <w:hyperlink r:id="rId29"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sbis</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hyperlink>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включить документооборот: </w:t>
      </w:r>
      <w:hyperlink r:id="rId30"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sbis</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r>
          <w:rPr>
            <w:rStyle w:val="af5"/>
            <w:rFonts w:eastAsiaTheme="minorHAnsi"/>
            <w:b/>
            <w:bCs/>
            <w:lang w:val="en-US" w:eastAsia="en-US"/>
          </w:rPr>
          <w:t>help</w:t>
        </w:r>
        <w:r>
          <w:rPr>
            <w:rStyle w:val="af5"/>
            <w:rFonts w:eastAsiaTheme="minorHAnsi"/>
            <w:b/>
            <w:bCs/>
            <w:lang w:eastAsia="en-US"/>
          </w:rPr>
          <w:t>/</w:t>
        </w:r>
        <w:r>
          <w:rPr>
            <w:rStyle w:val="af5"/>
            <w:rFonts w:eastAsiaTheme="minorHAnsi"/>
            <w:b/>
            <w:bCs/>
            <w:lang w:val="en-US" w:eastAsia="en-US"/>
          </w:rPr>
          <w:t>edo</w:t>
        </w:r>
        <w:r>
          <w:rPr>
            <w:rStyle w:val="af5"/>
            <w:rFonts w:eastAsiaTheme="minorHAnsi"/>
            <w:b/>
            <w:bCs/>
            <w:lang w:eastAsia="en-US"/>
          </w:rPr>
          <w:t>/</w:t>
        </w:r>
        <w:r>
          <w:rPr>
            <w:rStyle w:val="af5"/>
            <w:rFonts w:eastAsiaTheme="minorHAnsi"/>
            <w:b/>
            <w:bCs/>
            <w:lang w:val="en-US" w:eastAsia="en-US"/>
          </w:rPr>
          <w:t>switch</w:t>
        </w:r>
      </w:hyperlink>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подобрать тариф: </w:t>
      </w:r>
      <w:hyperlink r:id="rId31"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sbis</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r>
          <w:rPr>
            <w:rStyle w:val="af5"/>
            <w:rFonts w:eastAsiaTheme="minorHAnsi"/>
            <w:b/>
            <w:bCs/>
            <w:lang w:val="en-US" w:eastAsia="en-US"/>
          </w:rPr>
          <w:t>tariffs</w:t>
        </w:r>
        <w:r>
          <w:rPr>
            <w:rStyle w:val="af5"/>
            <w:rFonts w:eastAsiaTheme="minorHAnsi"/>
            <w:b/>
            <w:bCs/>
            <w:lang w:eastAsia="en-US"/>
          </w:rPr>
          <w:t>?</w:t>
        </w:r>
        <w:r>
          <w:rPr>
            <w:rStyle w:val="af5"/>
            <w:rFonts w:eastAsiaTheme="minorHAnsi"/>
            <w:b/>
            <w:bCs/>
            <w:lang w:val="en-US" w:eastAsia="en-US"/>
          </w:rPr>
          <w:t>tab</w:t>
        </w:r>
        <w:r>
          <w:rPr>
            <w:rStyle w:val="af5"/>
            <w:rFonts w:eastAsiaTheme="minorHAnsi"/>
            <w:b/>
            <w:bCs/>
            <w:lang w:eastAsia="en-US"/>
          </w:rPr>
          <w:t>=</w:t>
        </w:r>
        <w:r>
          <w:rPr>
            <w:rStyle w:val="af5"/>
            <w:rFonts w:eastAsiaTheme="minorHAnsi"/>
            <w:b/>
            <w:bCs/>
            <w:lang w:val="en-US" w:eastAsia="en-US"/>
          </w:rPr>
          <w:t>edo</w:t>
        </w:r>
      </w:hyperlink>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найти МРФ «Центр» ПАО «Ростелеком» (7707049388-773443001): </w:t>
      </w:r>
      <w:hyperlink r:id="rId32"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sbis</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r>
          <w:rPr>
            <w:rStyle w:val="af5"/>
            <w:rFonts w:eastAsiaTheme="minorHAnsi"/>
            <w:b/>
            <w:bCs/>
            <w:lang w:val="en-US" w:eastAsia="en-US"/>
          </w:rPr>
          <w:t>help</w:t>
        </w:r>
        <w:r>
          <w:rPr>
            <w:rStyle w:val="af5"/>
            <w:rFonts w:eastAsiaTheme="minorHAnsi"/>
            <w:b/>
            <w:bCs/>
            <w:lang w:eastAsia="en-US"/>
          </w:rPr>
          <w:t>/</w:t>
        </w:r>
        <w:r>
          <w:rPr>
            <w:rStyle w:val="af5"/>
            <w:rFonts w:eastAsiaTheme="minorHAnsi"/>
            <w:b/>
            <w:bCs/>
            <w:lang w:val="en-US" w:eastAsia="en-US"/>
          </w:rPr>
          <w:t>edo</w:t>
        </w:r>
        <w:r>
          <w:rPr>
            <w:rStyle w:val="af5"/>
            <w:rFonts w:eastAsiaTheme="minorHAnsi"/>
            <w:b/>
            <w:bCs/>
            <w:lang w:eastAsia="en-US"/>
          </w:rPr>
          <w:t>/</w:t>
        </w:r>
        <w:r>
          <w:rPr>
            <w:rStyle w:val="af5"/>
            <w:rFonts w:eastAsiaTheme="minorHAnsi"/>
            <w:b/>
            <w:bCs/>
            <w:lang w:val="en-US" w:eastAsia="en-US"/>
          </w:rPr>
          <w:t>invite</w:t>
        </w:r>
      </w:hyperlink>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направлять и получать электронные документы: </w:t>
      </w:r>
      <w:hyperlink r:id="rId33"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sbis</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r>
          <w:rPr>
            <w:rStyle w:val="af5"/>
            <w:rFonts w:eastAsiaTheme="minorHAnsi"/>
            <w:b/>
            <w:bCs/>
            <w:lang w:val="en-US" w:eastAsia="en-US"/>
          </w:rPr>
          <w:t>help</w:t>
        </w:r>
        <w:r>
          <w:rPr>
            <w:rStyle w:val="af5"/>
            <w:rFonts w:eastAsiaTheme="minorHAnsi"/>
            <w:b/>
            <w:bCs/>
            <w:lang w:eastAsia="en-US"/>
          </w:rPr>
          <w:t>/</w:t>
        </w:r>
        <w:r>
          <w:rPr>
            <w:rStyle w:val="af5"/>
            <w:rFonts w:eastAsiaTheme="minorHAnsi"/>
            <w:b/>
            <w:bCs/>
            <w:lang w:val="en-US" w:eastAsia="en-US"/>
          </w:rPr>
          <w:t>another</w:t>
        </w:r>
        <w:r>
          <w:rPr>
            <w:rStyle w:val="af5"/>
            <w:rFonts w:eastAsiaTheme="minorHAnsi"/>
            <w:b/>
            <w:bCs/>
            <w:lang w:eastAsia="en-US"/>
          </w:rPr>
          <w:t>/</w:t>
        </w:r>
        <w:r>
          <w:rPr>
            <w:rStyle w:val="af5"/>
            <w:rFonts w:eastAsiaTheme="minorHAnsi"/>
            <w:b/>
            <w:bCs/>
            <w:lang w:val="en-US" w:eastAsia="en-US"/>
          </w:rPr>
          <w:t>doc</w:t>
        </w:r>
      </w:hyperlink>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b/>
          <w:bCs/>
          <w:lang w:eastAsia="en-US"/>
        </w:rPr>
      </w:pPr>
      <w:r>
        <w:rPr>
          <w:rFonts w:eastAsiaTheme="minorHAnsi"/>
          <w:b/>
          <w:bCs/>
          <w:lang w:eastAsia="en-US"/>
        </w:rPr>
        <w:t xml:space="preserve">интеграция с другими системами (1С, </w:t>
      </w:r>
      <w:r>
        <w:rPr>
          <w:rFonts w:eastAsiaTheme="minorHAnsi"/>
          <w:b/>
          <w:bCs/>
          <w:lang w:val="en-US" w:eastAsia="en-US"/>
        </w:rPr>
        <w:t>SAP</w:t>
      </w:r>
      <w:r>
        <w:rPr>
          <w:rFonts w:eastAsiaTheme="minorHAnsi"/>
          <w:b/>
          <w:bCs/>
          <w:lang w:eastAsia="en-US"/>
        </w:rPr>
        <w:t xml:space="preserve">, …):  </w:t>
      </w:r>
      <w:hyperlink r:id="rId34" w:history="1">
        <w:r>
          <w:rPr>
            <w:rStyle w:val="af5"/>
            <w:rFonts w:eastAsiaTheme="minorHAnsi"/>
            <w:b/>
            <w:bCs/>
            <w:lang w:eastAsia="en-US"/>
          </w:rPr>
          <w:t>https://sbis.ru/help/integration/</w:t>
        </w:r>
      </w:hyperlink>
    </w:p>
    <w:p w:rsidR="00C33098" w:rsidRDefault="00C33098" w:rsidP="00C33098">
      <w:pPr>
        <w:pStyle w:val="aff0"/>
        <w:keepNext/>
        <w:numPr>
          <w:ilvl w:val="0"/>
          <w:numId w:val="66"/>
        </w:numPr>
        <w:spacing w:before="0" w:beforeAutospacing="0" w:after="0" w:afterAutospacing="0"/>
        <w:ind w:left="-709" w:firstLine="709"/>
        <w:contextualSpacing/>
        <w:jc w:val="both"/>
        <w:rPr>
          <w:rFonts w:eastAsiaTheme="minorHAnsi"/>
          <w:b/>
          <w:bCs/>
          <w:color w:val="0000FF" w:themeColor="hyperlink"/>
          <w:u w:val="single"/>
          <w:lang w:eastAsia="en-US"/>
        </w:rPr>
      </w:pPr>
      <w:r>
        <w:rPr>
          <w:rFonts w:eastAsiaTheme="minorHAnsi"/>
          <w:b/>
          <w:bCs/>
          <w:lang w:eastAsia="en-US"/>
        </w:rPr>
        <w:t xml:space="preserve">поддержка: 8-800-100-33-06 (бесплатно), </w:t>
      </w:r>
      <w:hyperlink r:id="rId35" w:history="1">
        <w:r>
          <w:rPr>
            <w:rStyle w:val="af5"/>
            <w:rFonts w:eastAsiaTheme="minorHAnsi"/>
            <w:b/>
            <w:bCs/>
            <w:lang w:val="en-US" w:eastAsia="en-US"/>
          </w:rPr>
          <w:t>https</w:t>
        </w:r>
        <w:r>
          <w:rPr>
            <w:rStyle w:val="af5"/>
            <w:rFonts w:eastAsiaTheme="minorHAnsi"/>
            <w:b/>
            <w:bCs/>
            <w:lang w:eastAsia="en-US"/>
          </w:rPr>
          <w:t>://</w:t>
        </w:r>
        <w:r>
          <w:rPr>
            <w:rStyle w:val="af5"/>
            <w:rFonts w:eastAsiaTheme="minorHAnsi"/>
            <w:b/>
            <w:bCs/>
            <w:lang w:val="en-US" w:eastAsia="en-US"/>
          </w:rPr>
          <w:t>sbis</w:t>
        </w:r>
        <w:r>
          <w:rPr>
            <w:rStyle w:val="af5"/>
            <w:rFonts w:eastAsiaTheme="minorHAnsi"/>
            <w:b/>
            <w:bCs/>
            <w:lang w:eastAsia="en-US"/>
          </w:rPr>
          <w:t>.</w:t>
        </w:r>
        <w:r>
          <w:rPr>
            <w:rStyle w:val="af5"/>
            <w:rFonts w:eastAsiaTheme="minorHAnsi"/>
            <w:b/>
            <w:bCs/>
            <w:lang w:val="en-US" w:eastAsia="en-US"/>
          </w:rPr>
          <w:t>ru</w:t>
        </w:r>
        <w:r>
          <w:rPr>
            <w:rStyle w:val="af5"/>
            <w:rFonts w:eastAsiaTheme="minorHAnsi"/>
            <w:b/>
            <w:bCs/>
            <w:lang w:eastAsia="en-US"/>
          </w:rPr>
          <w:t>/</w:t>
        </w:r>
        <w:r>
          <w:rPr>
            <w:rStyle w:val="af5"/>
            <w:rFonts w:eastAsiaTheme="minorHAnsi"/>
            <w:b/>
            <w:bCs/>
            <w:lang w:val="en-US" w:eastAsia="en-US"/>
          </w:rPr>
          <w:t>support</w:t>
        </w:r>
      </w:hyperlink>
    </w:p>
    <w:p w:rsidR="00C33098" w:rsidRDefault="00C33098" w:rsidP="00C33098">
      <w:pPr>
        <w:pStyle w:val="Default"/>
        <w:numPr>
          <w:ilvl w:val="0"/>
          <w:numId w:val="64"/>
        </w:numPr>
        <w:ind w:left="-709" w:firstLine="709"/>
        <w:jc w:val="both"/>
      </w:pPr>
      <w:r>
        <w:t xml:space="preserve">В соответствии с условиями Соглашения (приложение № 4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C33098" w:rsidRDefault="00C33098" w:rsidP="00C33098">
      <w:pPr>
        <w:pStyle w:val="Default"/>
        <w:ind w:left="-709" w:firstLine="709"/>
        <w:jc w:val="both"/>
        <w:rPr>
          <w:u w:val="single"/>
        </w:rPr>
      </w:pPr>
    </w:p>
    <w:p w:rsidR="00C33098" w:rsidRDefault="00C33098" w:rsidP="00C33098">
      <w:pPr>
        <w:pStyle w:val="Default"/>
        <w:ind w:left="-709" w:firstLine="709"/>
        <w:jc w:val="both"/>
        <w:rPr>
          <w:b/>
        </w:rPr>
      </w:pPr>
      <w:r>
        <w:rPr>
          <w:b/>
        </w:rPr>
        <w:t>По дополнительным вопросам обращаться 8-800-301-57-01</w:t>
      </w:r>
    </w:p>
    <w:p w:rsidR="00C33098" w:rsidRDefault="00C33098" w:rsidP="00C33098">
      <w:pPr>
        <w:pStyle w:val="aff0"/>
        <w:spacing w:before="0" w:after="200"/>
        <w:ind w:left="-709" w:firstLine="709"/>
        <w:contextualSpacing/>
        <w:jc w:val="both"/>
        <w:rPr>
          <w:rFonts w:eastAsiaTheme="minorHAnsi"/>
          <w:b/>
          <w:lang w:eastAsia="en-US"/>
        </w:rPr>
      </w:pPr>
    </w:p>
    <w:tbl>
      <w:tblPr>
        <w:tblW w:w="0" w:type="dxa"/>
        <w:tblInd w:w="2" w:type="dxa"/>
        <w:tblLayout w:type="fixed"/>
        <w:tblCellMar>
          <w:left w:w="283" w:type="dxa"/>
          <w:right w:w="283" w:type="dxa"/>
        </w:tblCellMar>
        <w:tblLook w:val="04A0" w:firstRow="1" w:lastRow="0" w:firstColumn="1" w:lastColumn="0" w:noHBand="0" w:noVBand="1"/>
      </w:tblPr>
      <w:tblGrid>
        <w:gridCol w:w="4975"/>
        <w:gridCol w:w="98"/>
        <w:gridCol w:w="4975"/>
      </w:tblGrid>
      <w:tr w:rsidR="00C33098" w:rsidTr="00C33098">
        <w:trPr>
          <w:cantSplit/>
          <w:trHeight w:val="3289"/>
        </w:trPr>
        <w:tc>
          <w:tcPr>
            <w:tcW w:w="5073" w:type="dxa"/>
            <w:gridSpan w:val="2"/>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t>Заказчик</w:t>
            </w:r>
          </w:p>
          <w:p w:rsidR="00C33098" w:rsidRDefault="00C33098">
            <w:pPr>
              <w:keepNext/>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ПАО “Ростелеком”</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b/>
                <w:bCs/>
                <w:sz w:val="24"/>
                <w:szCs w:val="24"/>
              </w:rPr>
            </w:pPr>
          </w:p>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Подписи сторон</w:t>
            </w:r>
          </w:p>
        </w:tc>
        <w:tc>
          <w:tcPr>
            <w:tcW w:w="4975" w:type="dxa"/>
            <w:hideMark/>
          </w:tcPr>
          <w:tbl>
            <w:tblPr>
              <w:tblW w:w="0" w:type="dxa"/>
              <w:tblLayout w:type="fixed"/>
              <w:tblCellMar>
                <w:left w:w="283" w:type="dxa"/>
                <w:right w:w="283" w:type="dxa"/>
              </w:tblCellMar>
              <w:tblLook w:val="04A0" w:firstRow="1" w:lastRow="0" w:firstColumn="1" w:lastColumn="0" w:noHBand="0" w:noVBand="1"/>
            </w:tblPr>
            <w:tblGrid>
              <w:gridCol w:w="4975"/>
            </w:tblGrid>
            <w:tr w:rsidR="00C33098">
              <w:trPr>
                <w:cantSplit/>
                <w:trHeight w:val="120"/>
              </w:trPr>
              <w:tc>
                <w:tcPr>
                  <w:tcW w:w="4975" w:type="dxa"/>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Исполнитель</w:t>
                  </w:r>
                </w:p>
                <w:p w:rsidR="00C33098" w:rsidRDefault="00C33098">
                  <w:pPr>
                    <w:jc w:val="both"/>
                    <w:rPr>
                      <w:rFonts w:ascii="Times New Roman" w:eastAsia="Calibri" w:hAnsi="Times New Roman" w:cs="Times New Roman"/>
                    </w:rPr>
                  </w:pPr>
                </w:p>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 </w:t>
                  </w:r>
                  <w:r>
                    <w:rPr>
                      <w:rFonts w:ascii="Times New Roman" w:eastAsia="Calibri" w:hAnsi="Times New Roman" w:cs="Times New Roman"/>
                      <w:b/>
                    </w:rPr>
                    <w:t>_</w:t>
                  </w:r>
                </w:p>
                <w:p w:rsidR="00C33098" w:rsidRDefault="00C33098">
                  <w:pPr>
                    <w:jc w:val="both"/>
                    <w:rPr>
                      <w:rFonts w:ascii="Times New Roman" w:eastAsia="Calibri" w:hAnsi="Times New Roman" w:cs="Times New Roman"/>
                      <w:bCs/>
                      <w:sz w:val="24"/>
                      <w:szCs w:val="24"/>
                    </w:rPr>
                  </w:pPr>
                </w:p>
              </w:tc>
            </w:tr>
          </w:tbl>
          <w:p w:rsidR="00C33098" w:rsidRDefault="00C33098">
            <w:pPr>
              <w:jc w:val="both"/>
              <w:rPr>
                <w:rFonts w:ascii="Times New Roman" w:eastAsia="Calibri" w:hAnsi="Times New Roman" w:cs="Times New Roman"/>
                <w:b/>
                <w:bCs/>
                <w:sz w:val="24"/>
                <w:szCs w:val="24"/>
              </w:rPr>
            </w:pPr>
          </w:p>
        </w:tc>
      </w:tr>
      <w:tr w:rsidR="00C33098" w:rsidTr="00C33098">
        <w:trPr>
          <w:gridAfter w:val="2"/>
          <w:wAfter w:w="5073" w:type="dxa"/>
          <w:cantSplit/>
          <w:trHeight w:val="800"/>
        </w:trPr>
        <w:tc>
          <w:tcPr>
            <w:tcW w:w="4975" w:type="dxa"/>
          </w:tcPr>
          <w:p w:rsidR="00C33098" w:rsidRDefault="00C33098">
            <w:pPr>
              <w:jc w:val="both"/>
              <w:rPr>
                <w:rFonts w:ascii="Times New Roman" w:eastAsia="Calibri" w:hAnsi="Times New Roman" w:cs="Times New Roman"/>
                <w:b/>
                <w:sz w:val="24"/>
                <w:szCs w:val="24"/>
              </w:rPr>
            </w:pPr>
          </w:p>
        </w:tc>
      </w:tr>
    </w:tbl>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rPr>
          <w:rFonts w:ascii="Times New Roman" w:hAnsi="Times New Roman" w:cs="Times New Roman"/>
          <w:sz w:val="24"/>
          <w:szCs w:val="24"/>
        </w:rPr>
      </w:pP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Приложение № 11 к </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Агентскому договору</w:t>
      </w:r>
    </w:p>
    <w:p w:rsidR="00C33098" w:rsidRDefault="00C33098" w:rsidP="00C33098">
      <w:pPr>
        <w:spacing w:after="0"/>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от </w:t>
      </w:r>
    </w:p>
    <w:p w:rsidR="00C33098" w:rsidRDefault="00C33098" w:rsidP="00C33098">
      <w:pPr>
        <w:rPr>
          <w:rFonts w:ascii="Times New Roman" w:hAnsi="Times New Roman" w:cs="Times New Roman"/>
          <w:sz w:val="24"/>
          <w:szCs w:val="24"/>
        </w:rPr>
      </w:pPr>
    </w:p>
    <w:p w:rsidR="00C33098" w:rsidRDefault="00C33098" w:rsidP="00C33098">
      <w:pPr>
        <w:jc w:val="center"/>
        <w:rPr>
          <w:rFonts w:ascii="Times New Roman" w:hAnsi="Times New Roman" w:cs="Times New Roman"/>
          <w:sz w:val="24"/>
          <w:szCs w:val="24"/>
        </w:rPr>
      </w:pPr>
      <w:r>
        <w:rPr>
          <w:rFonts w:ascii="Times New Roman" w:hAnsi="Times New Roman" w:cs="Times New Roman"/>
          <w:b/>
          <w:sz w:val="24"/>
          <w:szCs w:val="24"/>
        </w:rPr>
        <w:t xml:space="preserve">Сценарий для продажи продуктов ПАО «Ростелеком» </w:t>
      </w:r>
    </w:p>
    <w:p w:rsidR="00C33098" w:rsidRDefault="00C33098" w:rsidP="00C33098">
      <w:pPr>
        <w:rPr>
          <w:rFonts w:ascii="Times New Roman" w:hAnsi="Times New Roman" w:cs="Times New Roman"/>
          <w:b/>
          <w:sz w:val="24"/>
          <w:szCs w:val="24"/>
        </w:rPr>
      </w:pPr>
      <w:r>
        <w:rPr>
          <w:rFonts w:ascii="Times New Roman" w:hAnsi="Times New Roman" w:cs="Times New Roman"/>
          <w:sz w:val="24"/>
          <w:szCs w:val="24"/>
        </w:rPr>
        <w:t>Категория клиентов: потенциальные клиенты, проживающие в г. Москва и Московской области.</w:t>
      </w:r>
    </w:p>
    <w:tbl>
      <w:tblPr>
        <w:tblStyle w:val="afc"/>
        <w:tblW w:w="0" w:type="auto"/>
        <w:tblInd w:w="-856" w:type="dxa"/>
        <w:tblLook w:val="04A0" w:firstRow="1" w:lastRow="0" w:firstColumn="1" w:lastColumn="0" w:noHBand="0" w:noVBand="1"/>
      </w:tblPr>
      <w:tblGrid>
        <w:gridCol w:w="1765"/>
        <w:gridCol w:w="8411"/>
      </w:tblGrid>
      <w:tr w:rsidR="00C33098" w:rsidTr="00C33098">
        <w:tc>
          <w:tcPr>
            <w:tcW w:w="1654"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1.Приветствие (установка контакта).</w:t>
            </w:r>
          </w:p>
        </w:tc>
        <w:tc>
          <w:tcPr>
            <w:tcW w:w="8411" w:type="dxa"/>
            <w:tcBorders>
              <w:top w:val="single" w:sz="4" w:space="0" w:color="auto"/>
              <w:left w:val="single" w:sz="4" w:space="0" w:color="auto"/>
              <w:bottom w:val="single" w:sz="4" w:space="0" w:color="auto"/>
              <w:right w:val="single" w:sz="4" w:space="0" w:color="auto"/>
            </w:tcBorders>
            <w:hideMark/>
          </w:tcPr>
          <w:p w:rsidR="00C33098" w:rsidRDefault="00C33098">
            <w:pPr>
              <w:snapToGrid w:val="0"/>
              <w:jc w:val="both"/>
              <w:rPr>
                <w:rFonts w:ascii="Times New Roman" w:hAnsi="Times New Roman" w:cs="Times New Roman"/>
                <w:sz w:val="24"/>
                <w:szCs w:val="24"/>
              </w:rPr>
            </w:pPr>
            <w:r>
              <w:rPr>
                <w:rFonts w:ascii="Times New Roman" w:hAnsi="Times New Roman" w:cs="Times New Roman"/>
                <w:sz w:val="24"/>
                <w:szCs w:val="24"/>
              </w:rPr>
              <w:t>«Добрый</w:t>
            </w:r>
            <w:r>
              <w:rPr>
                <w:rFonts w:ascii="Times New Roman" w:eastAsia="Times New Roman" w:hAnsi="Times New Roman" w:cs="Times New Roman"/>
                <w:sz w:val="24"/>
                <w:szCs w:val="24"/>
              </w:rPr>
              <w:t xml:space="preserve"> </w:t>
            </w:r>
            <w:r>
              <w:rPr>
                <w:rFonts w:ascii="Times New Roman" w:hAnsi="Times New Roman" w:cs="Times New Roman"/>
                <w:sz w:val="24"/>
                <w:szCs w:val="24"/>
              </w:rPr>
              <w:t>день</w:t>
            </w:r>
            <w:r>
              <w:rPr>
                <w:rFonts w:ascii="Times New Roman" w:eastAsia="Times New Roman" w:hAnsi="Times New Roman" w:cs="Times New Roman"/>
                <w:sz w:val="24"/>
                <w:szCs w:val="24"/>
              </w:rPr>
              <w:t xml:space="preserve"> </w:t>
            </w:r>
            <w:r>
              <w:rPr>
                <w:rFonts w:ascii="Times New Roman" w:hAnsi="Times New Roman" w:cs="Times New Roman"/>
                <w:sz w:val="24"/>
                <w:szCs w:val="24"/>
              </w:rPr>
              <w:t>(утро,</w:t>
            </w:r>
            <w:r>
              <w:rPr>
                <w:rFonts w:ascii="Times New Roman" w:eastAsia="Times New Roman" w:hAnsi="Times New Roman" w:cs="Times New Roman"/>
                <w:sz w:val="24"/>
                <w:szCs w:val="24"/>
              </w:rPr>
              <w:t xml:space="preserve"> </w:t>
            </w:r>
            <w:r>
              <w:rPr>
                <w:rFonts w:ascii="Times New Roman" w:hAnsi="Times New Roman" w:cs="Times New Roman"/>
                <w:sz w:val="24"/>
                <w:szCs w:val="24"/>
              </w:rPr>
              <w:t>вечер)!»</w:t>
            </w:r>
          </w:p>
          <w:p w:rsidR="00C33098" w:rsidRDefault="00C33098">
            <w:pPr>
              <w:jc w:val="both"/>
              <w:rPr>
                <w:rFonts w:ascii="Times New Roman" w:eastAsia="Times New Roman" w:hAnsi="Times New Roman" w:cs="Times New Roman"/>
                <w:sz w:val="24"/>
                <w:szCs w:val="24"/>
              </w:rPr>
            </w:pPr>
            <w:r>
              <w:rPr>
                <w:rFonts w:ascii="Times New Roman" w:hAnsi="Times New Roman" w:cs="Times New Roman"/>
                <w:sz w:val="24"/>
                <w:szCs w:val="24"/>
              </w:rPr>
              <w:t>Меня</w:t>
            </w:r>
            <w:r>
              <w:rPr>
                <w:rFonts w:ascii="Times New Roman" w:eastAsia="Times New Roman" w:hAnsi="Times New Roman" w:cs="Times New Roman"/>
                <w:sz w:val="24"/>
                <w:szCs w:val="24"/>
              </w:rPr>
              <w:t xml:space="preserve"> </w:t>
            </w:r>
            <w:r>
              <w:rPr>
                <w:rFonts w:ascii="Times New Roman" w:hAnsi="Times New Roman" w:cs="Times New Roman"/>
                <w:sz w:val="24"/>
                <w:szCs w:val="24"/>
              </w:rPr>
              <w:t>зовут</w:t>
            </w:r>
            <w:r>
              <w:rPr>
                <w:rFonts w:ascii="Times New Roman" w:eastAsia="Times New Roman" w:hAnsi="Times New Roman" w:cs="Times New Roman"/>
                <w:sz w:val="24"/>
                <w:szCs w:val="24"/>
              </w:rPr>
              <w:t xml:space="preserve"> </w:t>
            </w:r>
            <w:r>
              <w:rPr>
                <w:rFonts w:ascii="Times New Roman" w:hAnsi="Times New Roman" w:cs="Times New Roman"/>
                <w:sz w:val="24"/>
                <w:szCs w:val="24"/>
              </w:rPr>
              <w:t>[Имя</w:t>
            </w:r>
            <w:r>
              <w:rPr>
                <w:rFonts w:ascii="Times New Roman" w:eastAsia="Times New Roman" w:hAnsi="Times New Roman" w:cs="Times New Roman"/>
                <w:sz w:val="24"/>
                <w:szCs w:val="24"/>
              </w:rPr>
              <w:t xml:space="preserve"> </w:t>
            </w:r>
            <w:r>
              <w:rPr>
                <w:rFonts w:ascii="Times New Roman" w:hAnsi="Times New Roman" w:cs="Times New Roman"/>
                <w:sz w:val="24"/>
                <w:szCs w:val="24"/>
              </w:rPr>
              <w:t>специалиста],</w:t>
            </w:r>
            <w:r>
              <w:rPr>
                <w:rFonts w:ascii="Times New Roman" w:eastAsia="Times New Roman" w:hAnsi="Times New Roman" w:cs="Times New Roman"/>
                <w:sz w:val="24"/>
                <w:szCs w:val="24"/>
              </w:rPr>
              <w:t xml:space="preserve"> скажите пожалуйста, могу ли я Вам озвучить цель своего звонка.</w:t>
            </w:r>
          </w:p>
          <w:p w:rsidR="00C33098" w:rsidRDefault="00C3309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Если – </w:t>
            </w:r>
            <w:r>
              <w:rPr>
                <w:rFonts w:ascii="Times New Roman" w:eastAsia="Times New Roman" w:hAnsi="Times New Roman" w:cs="Times New Roman"/>
                <w:b/>
                <w:sz w:val="24"/>
                <w:szCs w:val="24"/>
              </w:rPr>
              <w:t>Да</w:t>
            </w:r>
          </w:p>
          <w:p w:rsidR="00C33098" w:rsidRDefault="00C33098">
            <w:pPr>
              <w:jc w:val="both"/>
              <w:rPr>
                <w:rFonts w:ascii="Times New Roman" w:eastAsia="Times New Roman" w:hAnsi="Times New Roman" w:cs="Times New Roman"/>
                <w:b/>
                <w:sz w:val="24"/>
                <w:szCs w:val="24"/>
              </w:rPr>
            </w:pPr>
            <w:r>
              <w:rPr>
                <w:rFonts w:ascii="Times New Roman" w:hAnsi="Times New Roman" w:cs="Times New Roman"/>
                <w:sz w:val="24"/>
                <w:szCs w:val="24"/>
              </w:rPr>
              <w:t xml:space="preserve">«Спасибо! Звоню Вам, т.к. сейчас Ваш дом подключили по современной технологии и стали доступны очень выгодные тарифные планы. Несколько минут уделите, </w:t>
            </w:r>
            <w:r>
              <w:rPr>
                <w:rFonts w:ascii="Times New Roman" w:hAnsi="Times New Roman" w:cs="Times New Roman"/>
                <w:sz w:val="24"/>
                <w:szCs w:val="24"/>
                <w:u w:val="single"/>
              </w:rPr>
              <w:t>назову компанию и озвучу наше предложение</w:t>
            </w:r>
            <w:r>
              <w:rPr>
                <w:rFonts w:ascii="Times New Roman" w:hAnsi="Times New Roman" w:cs="Times New Roman"/>
                <w:sz w:val="24"/>
                <w:szCs w:val="24"/>
              </w:rPr>
              <w:t>, хорошо?»</w:t>
            </w:r>
          </w:p>
          <w:p w:rsidR="00C33098" w:rsidRDefault="00C33098">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Если – </w:t>
            </w:r>
            <w:r>
              <w:rPr>
                <w:rFonts w:ascii="Times New Roman" w:eastAsia="Times New Roman" w:hAnsi="Times New Roman" w:cs="Times New Roman"/>
                <w:b/>
                <w:sz w:val="24"/>
                <w:szCs w:val="24"/>
              </w:rPr>
              <w:t>Нет</w:t>
            </w:r>
          </w:p>
          <w:p w:rsidR="00C33098" w:rsidRDefault="00C33098">
            <w:pPr>
              <w:jc w:val="both"/>
              <w:rPr>
                <w:rFonts w:ascii="Times New Roman" w:hAnsi="Times New Roman" w:cs="Times New Roman"/>
                <w:sz w:val="24"/>
                <w:szCs w:val="24"/>
              </w:rPr>
            </w:pPr>
            <w:r>
              <w:rPr>
                <w:rFonts w:ascii="Times New Roman" w:eastAsia="Times New Roman" w:hAnsi="Times New Roman" w:cs="Times New Roman"/>
                <w:b/>
                <w:sz w:val="24"/>
                <w:szCs w:val="24"/>
              </w:rPr>
              <w:t>Переходим в блок № 7</w:t>
            </w:r>
            <w:r>
              <w:rPr>
                <w:rFonts w:ascii="Times New Roman" w:eastAsia="Times New Roman" w:hAnsi="Times New Roman" w:cs="Times New Roman"/>
                <w:sz w:val="24"/>
                <w:szCs w:val="24"/>
              </w:rPr>
              <w:t xml:space="preserve"> – «</w:t>
            </w:r>
            <w:r>
              <w:rPr>
                <w:rFonts w:ascii="Times New Roman" w:hAnsi="Times New Roman" w:cs="Times New Roman"/>
                <w:sz w:val="24"/>
                <w:szCs w:val="24"/>
              </w:rPr>
              <w:t>Завершение диалога на первом этапе».</w:t>
            </w:r>
          </w:p>
        </w:tc>
      </w:tr>
      <w:tr w:rsidR="00C33098" w:rsidTr="00C33098">
        <w:tc>
          <w:tcPr>
            <w:tcW w:w="1654"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bookmarkStart w:id="9" w:name="Выявление_потребности"/>
            <w:r>
              <w:rPr>
                <w:rFonts w:ascii="Times New Roman" w:hAnsi="Times New Roman" w:cs="Times New Roman"/>
                <w:sz w:val="24"/>
                <w:szCs w:val="24"/>
              </w:rPr>
              <w:t>2.Выявление потребности.</w:t>
            </w:r>
            <w:bookmarkEnd w:id="9"/>
          </w:p>
        </w:tc>
        <w:tc>
          <w:tcPr>
            <w:tcW w:w="8411"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«Я представляю компанию «Ростелеком». В ближайшее время обслуживаем и абсолютно бесплатно подключаем ваш дом.</w:t>
            </w:r>
          </w:p>
          <w:p w:rsidR="00C33098" w:rsidRDefault="00C33098">
            <w:pPr>
              <w:rPr>
                <w:rFonts w:ascii="Times New Roman" w:hAnsi="Times New Roman" w:cs="Times New Roman"/>
                <w:sz w:val="24"/>
                <w:szCs w:val="24"/>
              </w:rPr>
            </w:pPr>
            <w:r>
              <w:rPr>
                <w:rFonts w:ascii="Times New Roman" w:hAnsi="Times New Roman" w:cs="Times New Roman"/>
                <w:sz w:val="24"/>
                <w:szCs w:val="24"/>
              </w:rPr>
              <w:t>Подскажите, пожалуйста, для удобства общения, как я могу к Вам обращаться?» (Получаем обратную связь от клиента)</w:t>
            </w:r>
          </w:p>
          <w:p w:rsidR="00C33098" w:rsidRDefault="00C33098">
            <w:pPr>
              <w:jc w:val="both"/>
              <w:rPr>
                <w:rFonts w:ascii="Times New Roman" w:hAnsi="Times New Roman" w:cs="Times New Roman"/>
                <w:sz w:val="24"/>
                <w:szCs w:val="24"/>
              </w:rPr>
            </w:pPr>
            <w:r>
              <w:rPr>
                <w:rFonts w:ascii="Times New Roman" w:hAnsi="Times New Roman" w:cs="Times New Roman"/>
                <w:sz w:val="24"/>
                <w:szCs w:val="24"/>
              </w:rPr>
              <w:t>«Подскажите пожалуйста, у вас подключен только интернет или телевидение тоже? (Получаем ответ от клиента и используем данную информацию в пункте 3 «Презентация»)»</w:t>
            </w:r>
          </w:p>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 «Подскажите пожалуйста, для Вас, как для опытного пользователя, что самое главное в работе интернета? </w:t>
            </w:r>
            <w:hyperlink r:id="rId36" w:anchor="Что_самое_главное_в_работе_интернета" w:history="1">
              <w:r>
                <w:rPr>
                  <w:rStyle w:val="af5"/>
                  <w:rFonts w:ascii="Times New Roman" w:hAnsi="Times New Roman" w:cs="Times New Roman"/>
                  <w:sz w:val="24"/>
                  <w:szCs w:val="24"/>
                </w:rPr>
                <w:t>(Получаем ответ от клиента)»</w:t>
              </w:r>
            </w:hyperlink>
          </w:p>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«Как бы Вы оценили Вашего провайдера по 10-ти бальной шкале?» </w:t>
            </w:r>
            <w:hyperlink r:id="rId37" w:anchor="шкала" w:history="1">
              <w:r>
                <w:rPr>
                  <w:rStyle w:val="af5"/>
                  <w:rFonts w:ascii="Times New Roman" w:hAnsi="Times New Roman" w:cs="Times New Roman"/>
                  <w:sz w:val="24"/>
                  <w:szCs w:val="24"/>
                </w:rPr>
                <w:t>(Получаем ответ от клиента)</w:t>
              </w:r>
            </w:hyperlink>
          </w:p>
          <w:p w:rsidR="00C33098" w:rsidRDefault="00C33098">
            <w:pPr>
              <w:rPr>
                <w:rFonts w:ascii="Times New Roman" w:hAnsi="Times New Roman" w:cs="Times New Roman"/>
                <w:b/>
                <w:sz w:val="24"/>
                <w:szCs w:val="24"/>
              </w:rPr>
            </w:pPr>
            <w:r>
              <w:rPr>
                <w:rFonts w:ascii="Times New Roman" w:hAnsi="Times New Roman" w:cs="Times New Roman"/>
                <w:b/>
                <w:sz w:val="24"/>
                <w:szCs w:val="24"/>
              </w:rPr>
              <w:t>Необязательно задавать все скриптовые вопросы</w:t>
            </w:r>
          </w:p>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После выявления потребности </w:t>
            </w:r>
            <w:hyperlink r:id="rId38" w:anchor="Презентация" w:history="1">
              <w:r>
                <w:rPr>
                  <w:rStyle w:val="af5"/>
                  <w:rFonts w:ascii="Times New Roman" w:hAnsi="Times New Roman" w:cs="Times New Roman"/>
                  <w:sz w:val="24"/>
                  <w:szCs w:val="24"/>
                </w:rPr>
                <w:t>переходим к пункту 3</w:t>
              </w:r>
            </w:hyperlink>
          </w:p>
        </w:tc>
      </w:tr>
      <w:tr w:rsidR="00C33098" w:rsidTr="00C33098">
        <w:tc>
          <w:tcPr>
            <w:tcW w:w="1654" w:type="dxa"/>
            <w:tcBorders>
              <w:top w:val="single" w:sz="4" w:space="0" w:color="auto"/>
              <w:left w:val="single" w:sz="4" w:space="0" w:color="auto"/>
              <w:bottom w:val="single" w:sz="4" w:space="0" w:color="auto"/>
              <w:right w:val="single" w:sz="4" w:space="0" w:color="auto"/>
            </w:tcBorders>
          </w:tcPr>
          <w:p w:rsidR="00C33098" w:rsidRDefault="00C33098">
            <w:pPr>
              <w:rPr>
                <w:rFonts w:ascii="Times New Roman" w:hAnsi="Times New Roman" w:cs="Times New Roman"/>
                <w:sz w:val="24"/>
                <w:szCs w:val="24"/>
              </w:rPr>
            </w:pPr>
          </w:p>
          <w:p w:rsidR="00C33098" w:rsidRDefault="00C33098">
            <w:pPr>
              <w:rPr>
                <w:rFonts w:ascii="Times New Roman" w:hAnsi="Times New Roman" w:cs="Times New Roman"/>
                <w:sz w:val="24"/>
                <w:szCs w:val="24"/>
              </w:rPr>
            </w:pPr>
            <w:r>
              <w:rPr>
                <w:rFonts w:ascii="Times New Roman" w:hAnsi="Times New Roman" w:cs="Times New Roman"/>
                <w:sz w:val="24"/>
                <w:szCs w:val="24"/>
              </w:rPr>
              <w:t>3.</w:t>
            </w:r>
            <w:bookmarkStart w:id="10" w:name="Презентация"/>
            <w:r>
              <w:rPr>
                <w:rFonts w:ascii="Times New Roman" w:hAnsi="Times New Roman" w:cs="Times New Roman"/>
                <w:sz w:val="24"/>
                <w:szCs w:val="24"/>
              </w:rPr>
              <w:t>Презентация.</w:t>
            </w:r>
            <w:bookmarkEnd w:id="10"/>
          </w:p>
        </w:tc>
        <w:tc>
          <w:tcPr>
            <w:tcW w:w="8411" w:type="dxa"/>
            <w:tcBorders>
              <w:top w:val="single" w:sz="4" w:space="0" w:color="auto"/>
              <w:left w:val="single" w:sz="4" w:space="0" w:color="auto"/>
              <w:bottom w:val="single" w:sz="4" w:space="0" w:color="auto"/>
              <w:right w:val="single" w:sz="4" w:space="0" w:color="auto"/>
            </w:tcBorders>
          </w:tcPr>
          <w:p w:rsidR="00C33098" w:rsidRDefault="00C33098">
            <w:pPr>
              <w:rPr>
                <w:rFonts w:ascii="Times New Roman" w:hAnsi="Times New Roman" w:cs="Times New Roman"/>
                <w:sz w:val="24"/>
                <w:szCs w:val="24"/>
              </w:rPr>
            </w:pPr>
          </w:p>
          <w:p w:rsidR="00C33098" w:rsidRDefault="00C33098">
            <w:pPr>
              <w:rPr>
                <w:rFonts w:ascii="Times New Roman" w:hAnsi="Times New Roman" w:cs="Times New Roman"/>
                <w:sz w:val="24"/>
                <w:szCs w:val="24"/>
              </w:rPr>
            </w:pPr>
            <w:r>
              <w:rPr>
                <w:rFonts w:ascii="Times New Roman" w:hAnsi="Times New Roman" w:cs="Times New Roman"/>
                <w:sz w:val="24"/>
                <w:szCs w:val="24"/>
              </w:rPr>
              <w:t>Используем информацию, полученную на этапе «Выявления потребностей».</w:t>
            </w:r>
          </w:p>
          <w:p w:rsidR="00C33098" w:rsidRDefault="00C33098">
            <w:pPr>
              <w:rPr>
                <w:rFonts w:ascii="Times New Roman" w:hAnsi="Times New Roman" w:cs="Times New Roman"/>
                <w:b/>
                <w:bCs/>
                <w:sz w:val="24"/>
                <w:szCs w:val="24"/>
                <w:u w:val="single"/>
              </w:rPr>
            </w:pPr>
            <w:r>
              <w:rPr>
                <w:rFonts w:ascii="Times New Roman" w:hAnsi="Times New Roman" w:cs="Times New Roman"/>
                <w:b/>
                <w:bCs/>
                <w:sz w:val="24"/>
                <w:szCs w:val="24"/>
                <w:u w:val="single"/>
              </w:rPr>
              <w:t>Только интернет</w:t>
            </w:r>
          </w:p>
          <w:p w:rsidR="00C33098" w:rsidRDefault="00C33098">
            <w:pPr>
              <w:rPr>
                <w:rFonts w:ascii="Times New Roman" w:hAnsi="Times New Roman" w:cs="Times New Roman"/>
                <w:b/>
                <w:bCs/>
                <w:sz w:val="24"/>
                <w:szCs w:val="24"/>
                <w:u w:val="single"/>
              </w:rPr>
            </w:pPr>
          </w:p>
          <w:p w:rsidR="00C33098" w:rsidRDefault="00C33098">
            <w:pPr>
              <w:rPr>
                <w:rFonts w:ascii="Times New Roman" w:hAnsi="Times New Roman" w:cs="Times New Roman"/>
                <w:b/>
                <w:bCs/>
                <w:sz w:val="24"/>
                <w:szCs w:val="24"/>
                <w:u w:val="single"/>
              </w:rPr>
            </w:pPr>
            <w:r>
              <w:rPr>
                <w:rFonts w:ascii="Times New Roman" w:hAnsi="Times New Roman" w:cs="Times New Roman"/>
                <w:sz w:val="24"/>
                <w:szCs w:val="24"/>
              </w:rPr>
              <w:t>«Сейчас есть отличная возможность повысить скорость, для того, чтобы вы пользовались интернетом максимально стабильно и комфортно.</w:t>
            </w:r>
          </w:p>
          <w:p w:rsidR="00C33098" w:rsidRDefault="00C33098">
            <w:pPr>
              <w:rPr>
                <w:rFonts w:ascii="Times New Roman" w:hAnsi="Times New Roman" w:cs="Times New Roman"/>
                <w:sz w:val="24"/>
                <w:szCs w:val="24"/>
              </w:rPr>
            </w:pPr>
            <w:r>
              <w:rPr>
                <w:rFonts w:ascii="Times New Roman" w:hAnsi="Times New Roman" w:cs="Times New Roman"/>
                <w:sz w:val="24"/>
                <w:szCs w:val="24"/>
              </w:rPr>
              <w:t>Вы можете получать … Мбит всего за … рублей в месяц, т.е. Вы получаете максимальную скорость при минимальной оплате, также, подключение от нашей компании абсолютно бесплатное. Данный тариф действует на постоянной основе и в дальнейшем стоимость тарифа повышаться не будет. Также, компания предоставит Вам роутер на очень выгодных условиях, в аренду, всего за 10 рублей в месяц. Как вам такое предложение?» (получаем обратную связь от клиента)</w:t>
            </w:r>
          </w:p>
          <w:p w:rsidR="00C33098" w:rsidRDefault="00C33098">
            <w:pPr>
              <w:rPr>
                <w:rFonts w:ascii="Times New Roman" w:hAnsi="Times New Roman" w:cs="Times New Roman"/>
                <w:sz w:val="24"/>
                <w:szCs w:val="24"/>
              </w:rPr>
            </w:pPr>
            <w:r>
              <w:rPr>
                <w:rFonts w:ascii="Times New Roman" w:hAnsi="Times New Roman" w:cs="Times New Roman"/>
                <w:sz w:val="24"/>
                <w:szCs w:val="24"/>
              </w:rPr>
              <w:t>«[Имя клиента], согласитесь, это очень выгодное предложение?» (получаем обратную связь от клиента)</w:t>
            </w:r>
          </w:p>
          <w:p w:rsidR="00C33098" w:rsidRDefault="00C33098">
            <w:pPr>
              <w:rPr>
                <w:rFonts w:ascii="Times New Roman" w:hAnsi="Times New Roman" w:cs="Times New Roman"/>
                <w:sz w:val="24"/>
                <w:szCs w:val="24"/>
              </w:rPr>
            </w:pPr>
            <w:r>
              <w:rPr>
                <w:rFonts w:ascii="Times New Roman" w:hAnsi="Times New Roman" w:cs="Times New Roman"/>
                <w:sz w:val="24"/>
                <w:szCs w:val="24"/>
              </w:rPr>
              <w:t>«Т.к. мы работает по вашему дому на протяжении двух недель, вы могли бы сейчас оставить ваши минимальные контактные данные и подключиться в ближайшие две недели.</w:t>
            </w:r>
          </w:p>
          <w:p w:rsidR="00C33098" w:rsidRDefault="00C33098">
            <w:pPr>
              <w:rPr>
                <w:rFonts w:ascii="Times New Roman" w:hAnsi="Times New Roman" w:cs="Times New Roman"/>
                <w:sz w:val="24"/>
                <w:szCs w:val="24"/>
              </w:rPr>
            </w:pPr>
            <w:r>
              <w:rPr>
                <w:rFonts w:ascii="Times New Roman" w:hAnsi="Times New Roman" w:cs="Times New Roman"/>
                <w:sz w:val="24"/>
                <w:szCs w:val="24"/>
              </w:rPr>
              <w:t>В течении двух дней, вам еще перезвонит менеджер координатор и уточнит для вас максимально удобную дату и время подключения. Мы обязательно под Вас подстроимся и подключим услугу в удобное для вас время. (получаем обратную связь от клиента)»</w:t>
            </w:r>
          </w:p>
          <w:p w:rsidR="00C33098" w:rsidRDefault="00C33098">
            <w:pPr>
              <w:rPr>
                <w:rFonts w:ascii="Times New Roman" w:hAnsi="Times New Roman" w:cs="Times New Roman"/>
                <w:sz w:val="24"/>
                <w:szCs w:val="24"/>
              </w:rPr>
            </w:pPr>
            <w:hyperlink r:id="rId39" w:anchor="Заявка_на_подключение" w:history="1">
              <w:r>
                <w:rPr>
                  <w:rStyle w:val="af5"/>
                  <w:rFonts w:ascii="Times New Roman" w:hAnsi="Times New Roman" w:cs="Times New Roman"/>
                  <w:sz w:val="24"/>
                  <w:szCs w:val="24"/>
                </w:rPr>
                <w:t>Переходим к пункту 4</w:t>
              </w:r>
            </w:hyperlink>
          </w:p>
        </w:tc>
      </w:tr>
      <w:tr w:rsidR="00C33098" w:rsidTr="00C33098">
        <w:tc>
          <w:tcPr>
            <w:tcW w:w="1654"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bookmarkStart w:id="11" w:name="Заявка_на_подключение"/>
            <w:r>
              <w:rPr>
                <w:rFonts w:ascii="Times New Roman" w:hAnsi="Times New Roman" w:cs="Times New Roman"/>
                <w:sz w:val="24"/>
                <w:szCs w:val="24"/>
              </w:rPr>
              <w:t>4.Составление заявки на подключение.</w:t>
            </w:r>
            <w:bookmarkEnd w:id="11"/>
          </w:p>
        </w:tc>
        <w:tc>
          <w:tcPr>
            <w:tcW w:w="8411"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«[Имя клиента], для заявки на подключение, задам Вам несколько формальных вопросов:»</w:t>
            </w:r>
          </w:p>
          <w:p w:rsidR="00C33098" w:rsidRDefault="00C33098">
            <w:pPr>
              <w:rPr>
                <w:rFonts w:ascii="Times New Roman" w:hAnsi="Times New Roman" w:cs="Times New Roman"/>
                <w:sz w:val="24"/>
                <w:szCs w:val="24"/>
              </w:rPr>
            </w:pPr>
            <w:r>
              <w:rPr>
                <w:rFonts w:ascii="Times New Roman" w:hAnsi="Times New Roman" w:cs="Times New Roman"/>
                <w:sz w:val="24"/>
                <w:szCs w:val="24"/>
              </w:rPr>
              <w:t>«Услугами нашего провайдера ранее не пользовались и Вам исполнилось полных 18 лет?»</w:t>
            </w:r>
          </w:p>
          <w:p w:rsidR="00C33098" w:rsidRDefault="00C33098">
            <w:pPr>
              <w:rPr>
                <w:rFonts w:ascii="Times New Roman" w:hAnsi="Times New Roman" w:cs="Times New Roman"/>
                <w:b/>
                <w:bCs/>
                <w:sz w:val="24"/>
                <w:szCs w:val="24"/>
                <w:u w:val="single"/>
              </w:rPr>
            </w:pPr>
            <w:r>
              <w:rPr>
                <w:rFonts w:ascii="Times New Roman" w:hAnsi="Times New Roman" w:cs="Times New Roman"/>
                <w:b/>
                <w:bCs/>
                <w:sz w:val="24"/>
                <w:szCs w:val="24"/>
                <w:u w:val="single"/>
              </w:rPr>
              <w:t>Да</w:t>
            </w:r>
          </w:p>
          <w:p w:rsidR="00C33098" w:rsidRDefault="00C33098">
            <w:pPr>
              <w:rPr>
                <w:rFonts w:ascii="Times New Roman" w:hAnsi="Times New Roman" w:cs="Times New Roman"/>
                <w:b/>
                <w:bCs/>
                <w:sz w:val="24"/>
                <w:szCs w:val="24"/>
                <w:u w:val="single"/>
              </w:rPr>
            </w:pPr>
            <w:r>
              <w:rPr>
                <w:rFonts w:ascii="Times New Roman" w:hAnsi="Times New Roman" w:cs="Times New Roman"/>
                <w:sz w:val="24"/>
                <w:szCs w:val="24"/>
              </w:rPr>
              <w:t>Переходим к заполнению заявки на подключение.</w:t>
            </w:r>
          </w:p>
          <w:p w:rsidR="00C33098" w:rsidRDefault="00C33098">
            <w:pPr>
              <w:rPr>
                <w:rFonts w:ascii="Times New Roman" w:hAnsi="Times New Roman" w:cs="Times New Roman"/>
                <w:b/>
                <w:bCs/>
                <w:sz w:val="24"/>
                <w:szCs w:val="24"/>
                <w:u w:val="single"/>
              </w:rPr>
            </w:pPr>
            <w:r>
              <w:rPr>
                <w:rFonts w:ascii="Times New Roman" w:hAnsi="Times New Roman" w:cs="Times New Roman"/>
                <w:b/>
                <w:bCs/>
                <w:sz w:val="24"/>
                <w:szCs w:val="24"/>
                <w:u w:val="single"/>
              </w:rPr>
              <w:t>Нет</w:t>
            </w:r>
          </w:p>
          <w:p w:rsidR="00C33098" w:rsidRDefault="00C33098">
            <w:pPr>
              <w:rPr>
                <w:rFonts w:ascii="Times New Roman" w:hAnsi="Times New Roman" w:cs="Times New Roman"/>
                <w:sz w:val="24"/>
                <w:szCs w:val="24"/>
              </w:rPr>
            </w:pPr>
            <w:r>
              <w:rPr>
                <w:rFonts w:ascii="Times New Roman" w:hAnsi="Times New Roman" w:cs="Times New Roman"/>
                <w:sz w:val="24"/>
                <w:szCs w:val="24"/>
              </w:rPr>
              <w:t>Заявка может быть составлена только на совершеннолетнее лицо, подскажите, возможно ли пригласить к телефону совершеннолетнего пользователя интернетом? (озвучиваем предложение совершеннолетнему или же договариваемся о повторном звонке)</w:t>
            </w:r>
          </w:p>
          <w:p w:rsidR="00C33098" w:rsidRDefault="00C33098">
            <w:pPr>
              <w:rPr>
                <w:rFonts w:ascii="Times New Roman" w:hAnsi="Times New Roman" w:cs="Times New Roman"/>
                <w:sz w:val="24"/>
                <w:szCs w:val="24"/>
              </w:rPr>
            </w:pPr>
            <w:r>
              <w:rPr>
                <w:rFonts w:ascii="Times New Roman" w:hAnsi="Times New Roman" w:cs="Times New Roman"/>
                <w:sz w:val="24"/>
                <w:szCs w:val="24"/>
              </w:rPr>
              <w:t>«[Имя клиента], для заявки на подключение, для удобства связи с вами, подскажите пожалуйста ваш контактный номер телефона и ИО?»</w:t>
            </w:r>
          </w:p>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После получения от клиента необходимой информации, </w:t>
            </w:r>
            <w:hyperlink r:id="rId40" w:anchor="Итог" w:history="1">
              <w:r>
                <w:rPr>
                  <w:rStyle w:val="af5"/>
                  <w:rFonts w:ascii="Times New Roman" w:hAnsi="Times New Roman" w:cs="Times New Roman"/>
                  <w:sz w:val="24"/>
                  <w:szCs w:val="24"/>
                </w:rPr>
                <w:t>переходим к пункту 5 «Подведение итога»</w:t>
              </w:r>
            </w:hyperlink>
          </w:p>
        </w:tc>
      </w:tr>
      <w:tr w:rsidR="00C33098" w:rsidTr="00C33098">
        <w:tc>
          <w:tcPr>
            <w:tcW w:w="1654"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bookmarkStart w:id="12" w:name="Итог"/>
            <w:r>
              <w:rPr>
                <w:rFonts w:ascii="Times New Roman" w:hAnsi="Times New Roman" w:cs="Times New Roman"/>
                <w:sz w:val="24"/>
                <w:szCs w:val="24"/>
              </w:rPr>
              <w:t>5.Подведение итога.</w:t>
            </w:r>
            <w:bookmarkEnd w:id="12"/>
          </w:p>
        </w:tc>
        <w:tc>
          <w:tcPr>
            <w:tcW w:w="8411"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При подведении итога необходимо озвучить:</w:t>
            </w:r>
          </w:p>
          <w:p w:rsidR="00C33098" w:rsidRDefault="00C33098" w:rsidP="00C33098">
            <w:pPr>
              <w:pStyle w:val="aff0"/>
              <w:keepNext/>
              <w:numPr>
                <w:ilvl w:val="0"/>
                <w:numId w:val="67"/>
              </w:numPr>
              <w:suppressAutoHyphens/>
              <w:spacing w:before="0" w:beforeAutospacing="0" w:after="0" w:afterAutospacing="0"/>
              <w:contextualSpacing/>
              <w:rPr>
                <w:rFonts w:eastAsiaTheme="minorHAnsi"/>
                <w:lang w:eastAsia="en-US"/>
              </w:rPr>
            </w:pPr>
            <w:r>
              <w:rPr>
                <w:rFonts w:eastAsiaTheme="minorHAnsi"/>
                <w:b/>
                <w:bCs/>
                <w:lang w:eastAsia="en-US"/>
              </w:rPr>
              <w:t>Условия тарифного плана и оборудования</w:t>
            </w:r>
          </w:p>
          <w:p w:rsidR="00C33098" w:rsidRDefault="00C33098" w:rsidP="00C33098">
            <w:pPr>
              <w:pStyle w:val="aff0"/>
              <w:keepNext/>
              <w:numPr>
                <w:ilvl w:val="0"/>
                <w:numId w:val="67"/>
              </w:numPr>
              <w:suppressAutoHyphens/>
              <w:spacing w:before="0" w:beforeAutospacing="0" w:after="0" w:afterAutospacing="0"/>
              <w:contextualSpacing/>
              <w:rPr>
                <w:rFonts w:eastAsiaTheme="minorHAnsi"/>
                <w:b/>
                <w:bCs/>
                <w:lang w:eastAsia="en-US"/>
              </w:rPr>
            </w:pPr>
            <w:r>
              <w:rPr>
                <w:rFonts w:eastAsiaTheme="minorHAnsi"/>
                <w:b/>
                <w:bCs/>
                <w:lang w:eastAsia="en-US"/>
              </w:rPr>
              <w:t>Информацию о способе подключения (кабель от роутера до декодера в случае подключения ТВ)</w:t>
            </w:r>
          </w:p>
          <w:p w:rsidR="00C33098" w:rsidRDefault="00C33098" w:rsidP="00C33098">
            <w:pPr>
              <w:pStyle w:val="aff0"/>
              <w:keepNext/>
              <w:numPr>
                <w:ilvl w:val="0"/>
                <w:numId w:val="67"/>
              </w:numPr>
              <w:suppressAutoHyphens/>
              <w:spacing w:before="0" w:beforeAutospacing="0" w:after="0" w:afterAutospacing="0"/>
              <w:contextualSpacing/>
              <w:rPr>
                <w:rFonts w:eastAsiaTheme="minorHAnsi"/>
                <w:b/>
                <w:bCs/>
                <w:lang w:eastAsia="en-US"/>
              </w:rPr>
            </w:pPr>
            <w:r>
              <w:rPr>
                <w:rFonts w:eastAsiaTheme="minorHAnsi"/>
                <w:b/>
                <w:bCs/>
                <w:lang w:eastAsia="en-US"/>
              </w:rPr>
              <w:t>Необходимость паспорта/ксерокопии.</w:t>
            </w:r>
          </w:p>
          <w:p w:rsidR="00C33098" w:rsidRDefault="00C33098" w:rsidP="00C33098">
            <w:pPr>
              <w:pStyle w:val="aff0"/>
              <w:keepNext/>
              <w:numPr>
                <w:ilvl w:val="0"/>
                <w:numId w:val="67"/>
              </w:numPr>
              <w:suppressAutoHyphens/>
              <w:spacing w:before="0" w:beforeAutospacing="0" w:after="0" w:afterAutospacing="0"/>
              <w:contextualSpacing/>
              <w:rPr>
                <w:rFonts w:eastAsiaTheme="minorHAnsi"/>
                <w:b/>
                <w:bCs/>
                <w:lang w:eastAsia="en-US"/>
              </w:rPr>
            </w:pPr>
            <w:r>
              <w:rPr>
                <w:rFonts w:eastAsiaTheme="minorHAnsi"/>
                <w:b/>
                <w:bCs/>
                <w:lang w:eastAsia="en-US"/>
              </w:rPr>
              <w:t>Необходимость оплаты услуг в течении трех кредитных дней</w:t>
            </w:r>
          </w:p>
          <w:p w:rsidR="00C33098" w:rsidRDefault="00C33098" w:rsidP="00C33098">
            <w:pPr>
              <w:pStyle w:val="aff0"/>
              <w:keepNext/>
              <w:numPr>
                <w:ilvl w:val="0"/>
                <w:numId w:val="67"/>
              </w:numPr>
              <w:suppressAutoHyphens/>
              <w:spacing w:before="0" w:beforeAutospacing="0" w:after="0" w:afterAutospacing="0"/>
              <w:contextualSpacing/>
              <w:rPr>
                <w:rFonts w:eastAsiaTheme="minorHAnsi"/>
                <w:b/>
                <w:bCs/>
                <w:lang w:eastAsia="en-US"/>
              </w:rPr>
            </w:pPr>
            <w:r>
              <w:rPr>
                <w:rFonts w:eastAsiaTheme="minorHAnsi"/>
                <w:b/>
                <w:bCs/>
                <w:lang w:eastAsia="en-US"/>
              </w:rPr>
              <w:t>Наличие компьютера/телевизора на момент подключения</w:t>
            </w:r>
          </w:p>
          <w:p w:rsidR="00C33098" w:rsidRDefault="00C33098">
            <w:pPr>
              <w:rPr>
                <w:rFonts w:ascii="Times New Roman" w:hAnsi="Times New Roman" w:cs="Times New Roman"/>
                <w:sz w:val="24"/>
                <w:szCs w:val="24"/>
              </w:rPr>
            </w:pPr>
            <w:r>
              <w:rPr>
                <w:rFonts w:ascii="Times New Roman" w:hAnsi="Times New Roman" w:cs="Times New Roman"/>
                <w:sz w:val="24"/>
                <w:szCs w:val="24"/>
              </w:rPr>
              <w:t>После подведения итога с клиентом, переходим к завершению диалога.</w:t>
            </w:r>
          </w:p>
          <w:p w:rsidR="00C33098" w:rsidRDefault="00C33098">
            <w:pPr>
              <w:rPr>
                <w:rFonts w:ascii="Times New Roman" w:hAnsi="Times New Roman" w:cs="Times New Roman"/>
                <w:color w:val="0000FF" w:themeColor="hyperlink"/>
                <w:sz w:val="24"/>
                <w:szCs w:val="24"/>
                <w:u w:val="single"/>
              </w:rPr>
            </w:pPr>
            <w:hyperlink r:id="rId41" w:anchor="Завершение" w:history="1">
              <w:r>
                <w:rPr>
                  <w:rStyle w:val="af5"/>
                  <w:rFonts w:ascii="Times New Roman" w:hAnsi="Times New Roman" w:cs="Times New Roman"/>
                  <w:sz w:val="24"/>
                  <w:szCs w:val="24"/>
                </w:rPr>
                <w:t>Переходим к пункту 6 «Завершение диалога»</w:t>
              </w:r>
            </w:hyperlink>
          </w:p>
        </w:tc>
      </w:tr>
      <w:tr w:rsidR="00C33098" w:rsidTr="00C33098">
        <w:tc>
          <w:tcPr>
            <w:tcW w:w="1654"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bookmarkStart w:id="13" w:name="Завершение"/>
            <w:r>
              <w:rPr>
                <w:rFonts w:ascii="Times New Roman" w:hAnsi="Times New Roman" w:cs="Times New Roman"/>
                <w:sz w:val="24"/>
                <w:szCs w:val="24"/>
              </w:rPr>
              <w:t>6.Завершение диалога</w:t>
            </w:r>
            <w:bookmarkEnd w:id="13"/>
          </w:p>
        </w:tc>
        <w:tc>
          <w:tcPr>
            <w:tcW w:w="8411"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[Имя клиента], Благодарю Вас за оставленную заявку, уверен, что Вы не один год будете с нами сотрудничать. Удачного Вам подключения и не менее приятного пользования. Всего доброго, до свидания!</w:t>
            </w:r>
          </w:p>
        </w:tc>
      </w:tr>
      <w:tr w:rsidR="00C33098" w:rsidTr="00C33098">
        <w:trPr>
          <w:trHeight w:val="1731"/>
        </w:trPr>
        <w:tc>
          <w:tcPr>
            <w:tcW w:w="1654"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7. Завершение диалога на первом этапе</w:t>
            </w:r>
          </w:p>
        </w:tc>
        <w:tc>
          <w:tcPr>
            <w:tcW w:w="8411" w:type="dxa"/>
            <w:tcBorders>
              <w:top w:val="single" w:sz="4" w:space="0" w:color="auto"/>
              <w:left w:val="single" w:sz="4" w:space="0" w:color="auto"/>
              <w:bottom w:val="single" w:sz="4" w:space="0" w:color="auto"/>
              <w:right w:val="single" w:sz="4" w:space="0" w:color="auto"/>
            </w:tcBorders>
            <w:hideMark/>
          </w:tcPr>
          <w:p w:rsidR="00C33098" w:rsidRDefault="00C33098">
            <w:pPr>
              <w:rPr>
                <w:rFonts w:ascii="Times New Roman" w:hAnsi="Times New Roman" w:cs="Times New Roman"/>
                <w:sz w:val="24"/>
                <w:szCs w:val="24"/>
              </w:rPr>
            </w:pPr>
            <w:r>
              <w:rPr>
                <w:rFonts w:ascii="Times New Roman" w:hAnsi="Times New Roman" w:cs="Times New Roman"/>
                <w:sz w:val="24"/>
                <w:szCs w:val="24"/>
              </w:rPr>
              <w:t xml:space="preserve">Скрипт по завершению диалога должен быть применен в случае отказа от разговора, клиентом, </w:t>
            </w:r>
            <w:r>
              <w:rPr>
                <w:rFonts w:ascii="Times New Roman" w:hAnsi="Times New Roman" w:cs="Times New Roman"/>
                <w:b/>
                <w:sz w:val="24"/>
                <w:szCs w:val="24"/>
                <w:u w:val="single"/>
              </w:rPr>
              <w:t>на любом его этапе.</w:t>
            </w:r>
          </w:p>
          <w:p w:rsidR="00C33098" w:rsidRDefault="00C33098">
            <w:pPr>
              <w:rPr>
                <w:rFonts w:ascii="Times New Roman" w:hAnsi="Times New Roman" w:cs="Times New Roman"/>
                <w:sz w:val="24"/>
                <w:szCs w:val="24"/>
              </w:rPr>
            </w:pPr>
            <w:r>
              <w:rPr>
                <w:rFonts w:ascii="Times New Roman" w:hAnsi="Times New Roman" w:cs="Times New Roman"/>
                <w:sz w:val="24"/>
                <w:szCs w:val="24"/>
              </w:rPr>
              <w:t>«Прошу прощения, хорошего вам дня»</w:t>
            </w:r>
          </w:p>
          <w:p w:rsidR="00C33098" w:rsidRDefault="00C33098">
            <w:pPr>
              <w:rPr>
                <w:rFonts w:ascii="Times New Roman" w:hAnsi="Times New Roman" w:cs="Times New Roman"/>
                <w:sz w:val="24"/>
                <w:szCs w:val="24"/>
              </w:rPr>
            </w:pPr>
            <w:r>
              <w:rPr>
                <w:rFonts w:ascii="Times New Roman" w:hAnsi="Times New Roman" w:cs="Times New Roman"/>
                <w:sz w:val="24"/>
                <w:szCs w:val="24"/>
              </w:rPr>
              <w:t>«Извините за беспокойство и хорошего вам дня»</w:t>
            </w:r>
          </w:p>
          <w:p w:rsidR="00C33098" w:rsidRDefault="00C33098">
            <w:pPr>
              <w:rPr>
                <w:rFonts w:ascii="Times New Roman" w:hAnsi="Times New Roman" w:cs="Times New Roman"/>
                <w:sz w:val="24"/>
                <w:szCs w:val="24"/>
              </w:rPr>
            </w:pPr>
            <w:r>
              <w:rPr>
                <w:rFonts w:ascii="Times New Roman" w:hAnsi="Times New Roman" w:cs="Times New Roman"/>
                <w:sz w:val="24"/>
                <w:szCs w:val="24"/>
              </w:rPr>
              <w:t>«Извините, всего доброго»</w:t>
            </w:r>
          </w:p>
        </w:tc>
      </w:tr>
    </w:tbl>
    <w:p w:rsidR="00C33098" w:rsidRDefault="00C33098" w:rsidP="00C33098">
      <w:pPr>
        <w:rPr>
          <w:rFonts w:ascii="Times New Roman" w:hAnsi="Times New Roman" w:cs="Times New Roman"/>
          <w:sz w:val="24"/>
          <w:szCs w:val="24"/>
        </w:rPr>
      </w:pPr>
    </w:p>
    <w:p w:rsidR="00C33098" w:rsidRDefault="00C33098" w:rsidP="00C33098">
      <w:pPr>
        <w:pStyle w:val="aff0"/>
        <w:spacing w:before="0" w:after="200"/>
        <w:ind w:left="-709" w:firstLine="709"/>
        <w:contextualSpacing/>
        <w:jc w:val="both"/>
        <w:rPr>
          <w:rFonts w:eastAsiaTheme="minorHAnsi"/>
          <w:lang w:eastAsia="en-US"/>
        </w:rPr>
      </w:pPr>
    </w:p>
    <w:tbl>
      <w:tblPr>
        <w:tblW w:w="0" w:type="dxa"/>
        <w:tblInd w:w="2" w:type="dxa"/>
        <w:tblLayout w:type="fixed"/>
        <w:tblCellMar>
          <w:left w:w="283" w:type="dxa"/>
          <w:right w:w="283" w:type="dxa"/>
        </w:tblCellMar>
        <w:tblLook w:val="04A0" w:firstRow="1" w:lastRow="0" w:firstColumn="1" w:lastColumn="0" w:noHBand="0" w:noVBand="1"/>
      </w:tblPr>
      <w:tblGrid>
        <w:gridCol w:w="5073"/>
        <w:gridCol w:w="4975"/>
      </w:tblGrid>
      <w:tr w:rsidR="00C33098" w:rsidTr="00C33098">
        <w:trPr>
          <w:cantSplit/>
          <w:trHeight w:val="3289"/>
        </w:trPr>
        <w:tc>
          <w:tcPr>
            <w:tcW w:w="5073" w:type="dxa"/>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t>Заказчик</w:t>
            </w:r>
          </w:p>
          <w:p w:rsidR="00C33098" w:rsidRDefault="00C33098">
            <w:pPr>
              <w:keepNext/>
              <w:jc w:val="both"/>
              <w:outlineLvl w:val="0"/>
              <w:rPr>
                <w:rFonts w:ascii="Times New Roman" w:eastAsia="Calibri" w:hAnsi="Times New Roman" w:cs="Times New Roman"/>
                <w:bCs/>
                <w:sz w:val="24"/>
                <w:szCs w:val="24"/>
              </w:rPr>
            </w:pPr>
            <w:r>
              <w:rPr>
                <w:rFonts w:ascii="Times New Roman" w:eastAsia="Calibri" w:hAnsi="Times New Roman" w:cs="Times New Roman"/>
                <w:bCs/>
                <w:sz w:val="24"/>
                <w:szCs w:val="24"/>
              </w:rPr>
              <w:t>ПАО “Ростелеком”</w:t>
            </w:r>
          </w:p>
          <w:p w:rsidR="00C33098" w:rsidRDefault="00C33098">
            <w:pPr>
              <w:jc w:val="both"/>
              <w:rPr>
                <w:rFonts w:ascii="Times New Roman" w:eastAsia="Calibri" w:hAnsi="Times New Roman" w:cs="Times New Roman"/>
                <w:b/>
                <w:spacing w:val="5"/>
                <w:sz w:val="24"/>
                <w:szCs w:val="24"/>
              </w:rPr>
            </w:pPr>
            <w:r>
              <w:rPr>
                <w:rFonts w:ascii="Times New Roman" w:eastAsia="Calibri" w:hAnsi="Times New Roman" w:cs="Times New Roman"/>
                <w:spacing w:val="5"/>
                <w:sz w:val="24"/>
                <w:szCs w:val="24"/>
              </w:rPr>
              <w:t xml:space="preserve">____________________ </w:t>
            </w:r>
          </w:p>
          <w:p w:rsidR="00C33098" w:rsidRDefault="00C33098">
            <w:pPr>
              <w:jc w:val="both"/>
              <w:rPr>
                <w:rFonts w:ascii="Times New Roman" w:eastAsia="Calibri" w:hAnsi="Times New Roman" w:cs="Times New Roman"/>
                <w:b/>
                <w:bCs/>
                <w:sz w:val="24"/>
                <w:szCs w:val="24"/>
              </w:rPr>
            </w:pPr>
          </w:p>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Подписи сторон</w:t>
            </w:r>
          </w:p>
        </w:tc>
        <w:tc>
          <w:tcPr>
            <w:tcW w:w="4975" w:type="dxa"/>
            <w:hideMark/>
          </w:tcPr>
          <w:tbl>
            <w:tblPr>
              <w:tblW w:w="0" w:type="dxa"/>
              <w:tblLayout w:type="fixed"/>
              <w:tblCellMar>
                <w:left w:w="283" w:type="dxa"/>
                <w:right w:w="283" w:type="dxa"/>
              </w:tblCellMar>
              <w:tblLook w:val="04A0" w:firstRow="1" w:lastRow="0" w:firstColumn="1" w:lastColumn="0" w:noHBand="0" w:noVBand="1"/>
            </w:tblPr>
            <w:tblGrid>
              <w:gridCol w:w="4975"/>
            </w:tblGrid>
            <w:tr w:rsidR="00C33098">
              <w:trPr>
                <w:cantSplit/>
                <w:trHeight w:val="120"/>
              </w:trPr>
              <w:tc>
                <w:tcPr>
                  <w:tcW w:w="4975" w:type="dxa"/>
                </w:tcPr>
                <w:p w:rsidR="00C33098" w:rsidRDefault="00C33098">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Исполнитель</w:t>
                  </w:r>
                </w:p>
                <w:p w:rsidR="00C33098" w:rsidRDefault="00C33098">
                  <w:pPr>
                    <w:jc w:val="both"/>
                    <w:rPr>
                      <w:rFonts w:ascii="Times New Roman" w:eastAsia="Calibri" w:hAnsi="Times New Roman" w:cs="Times New Roman"/>
                    </w:rPr>
                  </w:pPr>
                </w:p>
                <w:p w:rsidR="00C33098" w:rsidRDefault="00C33098">
                  <w:pPr>
                    <w:jc w:val="both"/>
                    <w:rPr>
                      <w:rFonts w:ascii="Times New Roman" w:eastAsia="Calibri" w:hAnsi="Times New Roman" w:cs="Times New Roman"/>
                      <w:spacing w:val="5"/>
                      <w:sz w:val="24"/>
                      <w:szCs w:val="24"/>
                    </w:rPr>
                  </w:pPr>
                  <w:r>
                    <w:rPr>
                      <w:rFonts w:ascii="Times New Roman" w:eastAsia="Calibri" w:hAnsi="Times New Roman" w:cs="Times New Roman"/>
                      <w:spacing w:val="5"/>
                      <w:sz w:val="24"/>
                      <w:szCs w:val="24"/>
                    </w:rPr>
                    <w:t xml:space="preserve">_____________________ </w:t>
                  </w:r>
                </w:p>
                <w:p w:rsidR="00C33098" w:rsidRDefault="00C33098">
                  <w:pPr>
                    <w:jc w:val="both"/>
                    <w:rPr>
                      <w:rFonts w:ascii="Times New Roman" w:eastAsia="Calibri" w:hAnsi="Times New Roman" w:cs="Times New Roman"/>
                      <w:bCs/>
                      <w:sz w:val="24"/>
                      <w:szCs w:val="24"/>
                    </w:rPr>
                  </w:pPr>
                </w:p>
              </w:tc>
            </w:tr>
          </w:tbl>
          <w:p w:rsidR="00C33098" w:rsidRDefault="00C33098">
            <w:pPr>
              <w:jc w:val="both"/>
              <w:rPr>
                <w:rFonts w:ascii="Times New Roman" w:eastAsia="Calibri" w:hAnsi="Times New Roman" w:cs="Times New Roman"/>
                <w:b/>
                <w:bCs/>
                <w:sz w:val="24"/>
                <w:szCs w:val="24"/>
              </w:rPr>
            </w:pPr>
          </w:p>
        </w:tc>
      </w:tr>
    </w:tbl>
    <w:p w:rsidR="001D351F" w:rsidRPr="000B2C24" w:rsidRDefault="001D351F" w:rsidP="001D351F">
      <w:pPr>
        <w:pStyle w:val="37"/>
        <w:rPr>
          <w:b/>
          <w:i/>
          <w:color w:val="000000" w:themeColor="text1"/>
          <w:sz w:val="24"/>
          <w:szCs w:val="24"/>
        </w:rPr>
        <w:sectPr w:rsidR="001D351F" w:rsidRPr="000B2C24">
          <w:footerReference w:type="default" r:id="rId42"/>
          <w:pgSz w:w="11906" w:h="16838"/>
          <w:pgMar w:top="1134" w:right="850" w:bottom="1134" w:left="1701" w:header="708" w:footer="708" w:gutter="0"/>
          <w:cols w:space="708"/>
          <w:docGrid w:linePitch="360"/>
        </w:sectPr>
      </w:pPr>
      <w:bookmarkStart w:id="14" w:name="_GoBack"/>
      <w:bookmarkEnd w:id="14"/>
    </w:p>
    <w:p w:rsidR="000F388F" w:rsidRDefault="000F388F"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5" w:name="_Приложение_№6_-"/>
      <w:bookmarkEnd w:id="15"/>
      <w:r w:rsidRPr="006668EB">
        <w:rPr>
          <w:rFonts w:ascii="Times New Roman" w:hAnsi="Times New Roman" w:cs="Times New Roman"/>
          <w:b w:val="0"/>
          <w:i w:val="0"/>
          <w:color w:val="000000" w:themeColor="text1"/>
          <w:sz w:val="24"/>
          <w:szCs w:val="24"/>
        </w:rPr>
        <w:t>Приложение №</w:t>
      </w:r>
      <w:r w:rsidR="007E4AD1">
        <w:rPr>
          <w:rFonts w:ascii="Times New Roman" w:hAnsi="Times New Roman" w:cs="Times New Roman"/>
          <w:b w:val="0"/>
          <w:i w:val="0"/>
          <w:color w:val="000000" w:themeColor="text1"/>
          <w:sz w:val="24"/>
          <w:szCs w:val="24"/>
        </w:rPr>
        <w:t>6</w:t>
      </w:r>
      <w:r w:rsidRPr="006668EB">
        <w:rPr>
          <w:rFonts w:ascii="Times New Roman" w:hAnsi="Times New Roman" w:cs="Times New Roman"/>
          <w:b w:val="0"/>
          <w:i w:val="0"/>
          <w:color w:val="000000" w:themeColor="text1"/>
          <w:sz w:val="24"/>
          <w:szCs w:val="24"/>
        </w:rPr>
        <w:t xml:space="preserve"> - Информация в отношении всей цепочки собственников Заявителя, включая бенефициаров (в том числе конечных)</w:t>
      </w:r>
    </w:p>
    <w:p w:rsidR="000F388F" w:rsidRPr="000F388F" w:rsidRDefault="000F388F" w:rsidP="000F388F">
      <w:pPr>
        <w:jc w:val="center"/>
      </w:pPr>
    </w:p>
    <w:p w:rsidR="009B1323" w:rsidRPr="000F388F" w:rsidRDefault="000F388F" w:rsidP="000F388F">
      <w:pPr>
        <w:jc w:val="center"/>
        <w:rPr>
          <w:rFonts w:ascii="Times New Roman" w:hAnsi="Times New Roman" w:cs="Times New Roman"/>
          <w:b/>
          <w:lang w:val="x-none"/>
        </w:rPr>
      </w:pPr>
      <w:r w:rsidRPr="000F388F">
        <w:rPr>
          <w:rFonts w:ascii="Times New Roman" w:hAnsi="Times New Roman" w:cs="Times New Roman"/>
          <w:b/>
          <w:lang w:val="x-none"/>
        </w:rPr>
        <w:t>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p>
    <w:tbl>
      <w:tblPr>
        <w:tblW w:w="5000" w:type="pct"/>
        <w:tblLayout w:type="fixed"/>
        <w:tblLook w:val="00A0" w:firstRow="1" w:lastRow="0" w:firstColumn="1" w:lastColumn="0" w:noHBand="0" w:noVBand="0"/>
      </w:tblPr>
      <w:tblGrid>
        <w:gridCol w:w="409"/>
        <w:gridCol w:w="612"/>
        <w:gridCol w:w="408"/>
        <w:gridCol w:w="408"/>
        <w:gridCol w:w="408"/>
        <w:gridCol w:w="405"/>
        <w:gridCol w:w="405"/>
        <w:gridCol w:w="405"/>
        <w:gridCol w:w="405"/>
        <w:gridCol w:w="405"/>
        <w:gridCol w:w="411"/>
        <w:gridCol w:w="405"/>
        <w:gridCol w:w="405"/>
        <w:gridCol w:w="405"/>
        <w:gridCol w:w="405"/>
        <w:gridCol w:w="405"/>
        <w:gridCol w:w="370"/>
        <w:gridCol w:w="379"/>
        <w:gridCol w:w="411"/>
        <w:gridCol w:w="405"/>
        <w:gridCol w:w="612"/>
        <w:gridCol w:w="405"/>
        <w:gridCol w:w="405"/>
        <w:gridCol w:w="405"/>
        <w:gridCol w:w="405"/>
        <w:gridCol w:w="405"/>
        <w:gridCol w:w="405"/>
        <w:gridCol w:w="405"/>
        <w:gridCol w:w="405"/>
        <w:gridCol w:w="405"/>
        <w:gridCol w:w="405"/>
        <w:gridCol w:w="405"/>
        <w:gridCol w:w="405"/>
        <w:gridCol w:w="428"/>
        <w:gridCol w:w="399"/>
      </w:tblGrid>
      <w:tr w:rsidR="009B1323" w:rsidRPr="000F388F" w:rsidTr="003337C8">
        <w:trPr>
          <w:trHeight w:val="322"/>
        </w:trPr>
        <w:tc>
          <w:tcPr>
            <w:tcW w:w="5000" w:type="pct"/>
            <w:gridSpan w:val="35"/>
            <w:tcBorders>
              <w:top w:val="nil"/>
              <w:left w:val="nil"/>
              <w:bottom w:val="nil"/>
              <w:right w:val="nil"/>
            </w:tcBorders>
            <w:noWrap/>
            <w:vAlign w:val="center"/>
          </w:tcPr>
          <w:p w:rsidR="009B1323" w:rsidRPr="000F388F" w:rsidRDefault="009B1323" w:rsidP="003337C8">
            <w:pPr>
              <w:suppressAutoHyphens/>
              <w:jc w:val="center"/>
              <w:rPr>
                <w:rFonts w:ascii="Times New Roman" w:hAnsi="Times New Roman" w:cs="Times New Roman"/>
                <w:b/>
                <w:bCs/>
                <w:sz w:val="28"/>
                <w:szCs w:val="28"/>
                <w:lang w:eastAsia="ar-SA"/>
              </w:rPr>
            </w:pPr>
          </w:p>
        </w:tc>
      </w:tr>
      <w:tr w:rsidR="009B1323" w:rsidRPr="000F388F" w:rsidTr="003337C8">
        <w:trPr>
          <w:trHeight w:val="284"/>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bCs/>
                <w:i/>
                <w:sz w:val="16"/>
                <w:szCs w:val="16"/>
                <w:lang w:eastAsia="ar-SA"/>
              </w:rPr>
            </w:pPr>
          </w:p>
        </w:tc>
      </w:tr>
      <w:tr w:rsidR="009B1323" w:rsidRPr="000F388F" w:rsidTr="003337C8">
        <w:trPr>
          <w:trHeight w:val="277"/>
        </w:trPr>
        <w:tc>
          <w:tcPr>
            <w:tcW w:w="5000" w:type="pct"/>
            <w:gridSpan w:val="35"/>
            <w:tcBorders>
              <w:top w:val="nil"/>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r w:rsidRPr="000F388F">
              <w:rPr>
                <w:rFonts w:ascii="Times New Roman" w:hAnsi="Times New Roman" w:cs="Times New Roman"/>
                <w:i/>
                <w:iCs/>
                <w:sz w:val="16"/>
                <w:szCs w:val="16"/>
                <w:lang w:eastAsia="ar-SA"/>
              </w:rPr>
              <w:t>наименование Претендента, представляющего информацию)</w:t>
            </w:r>
          </w:p>
        </w:tc>
      </w:tr>
      <w:tr w:rsidR="009B1323" w:rsidRPr="000F388F" w:rsidTr="003337C8">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r>
      <w:tr w:rsidR="009B1323" w:rsidRPr="000F388F" w:rsidTr="003337C8">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Наименование </w:t>
            </w:r>
            <w:r w:rsidR="004949B2">
              <w:rPr>
                <w:rFonts w:ascii="Times New Roman" w:hAnsi="Times New Roman" w:cs="Times New Roman"/>
                <w:sz w:val="16"/>
                <w:szCs w:val="16"/>
                <w:lang w:eastAsia="ar-SA"/>
              </w:rPr>
              <w:t>Заявителя</w:t>
            </w:r>
            <w:r w:rsidR="004949B2" w:rsidRPr="000F388F">
              <w:rPr>
                <w:rFonts w:ascii="Times New Roman" w:hAnsi="Times New Roman" w:cs="Times New Roman"/>
                <w:sz w:val="16"/>
                <w:szCs w:val="16"/>
                <w:lang w:eastAsia="ar-SA"/>
              </w:rPr>
              <w:t xml:space="preserve"> </w:t>
            </w:r>
            <w:r w:rsidRPr="000F388F">
              <w:rPr>
                <w:rFonts w:ascii="Times New Roman" w:hAnsi="Times New Roman" w:cs="Times New Roman"/>
                <w:sz w:val="16"/>
                <w:szCs w:val="16"/>
                <w:lang w:eastAsia="ar-SA"/>
              </w:rPr>
              <w:t>(ИНН, вид деятельности)</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B1323" w:rsidRPr="000F388F" w:rsidRDefault="009B1323" w:rsidP="004949B2">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xml:space="preserve">Информация о цепочке собственников </w:t>
            </w:r>
            <w:r w:rsidR="004949B2">
              <w:rPr>
                <w:rFonts w:ascii="Times New Roman" w:hAnsi="Times New Roman" w:cs="Times New Roman"/>
                <w:sz w:val="16"/>
                <w:szCs w:val="16"/>
                <w:lang w:eastAsia="ar-SA"/>
              </w:rPr>
              <w:t>Заявителя</w:t>
            </w:r>
            <w:r w:rsidRPr="000F388F">
              <w:rPr>
                <w:rFonts w:ascii="Times New Roman" w:hAnsi="Times New Roman" w:cs="Times New Roman"/>
                <w:sz w:val="16"/>
                <w:szCs w:val="16"/>
                <w:lang w:eastAsia="ar-SA"/>
              </w:rPr>
              <w:t>,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Информация о подтверждающих документах (наименование, реквизиты и т.д.)</w:t>
            </w:r>
          </w:p>
        </w:tc>
      </w:tr>
      <w:tr w:rsidR="009B1323" w:rsidRPr="000F388F" w:rsidTr="003337C8">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Российский/</w:t>
            </w:r>
            <w:r w:rsidRPr="000F388F">
              <w:rPr>
                <w:rFonts w:ascii="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0F388F" w:rsidRDefault="009B1323" w:rsidP="003337C8">
            <w:pPr>
              <w:suppressAutoHyphens/>
              <w:ind w:left="113" w:right="113"/>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r w:rsidRPr="000F388F">
              <w:rPr>
                <w:rFonts w:ascii="Times New Roman" w:hAnsi="Times New Roman" w:cs="Times New Roman"/>
                <w:sz w:val="16"/>
                <w:szCs w:val="16"/>
                <w:lang w:eastAsia="ar-SA"/>
              </w:rPr>
              <w:t>35</w:t>
            </w: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r w:rsidR="009B1323" w:rsidRPr="000F388F"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0F388F"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0F388F" w:rsidRDefault="009B1323" w:rsidP="003337C8">
            <w:pPr>
              <w:suppressAutoHyphens/>
              <w:jc w:val="center"/>
              <w:rPr>
                <w:rFonts w:ascii="Times New Roman" w:hAnsi="Times New Roman" w:cs="Times New Roman"/>
                <w:sz w:val="16"/>
                <w:szCs w:val="16"/>
                <w:lang w:eastAsia="ar-SA"/>
              </w:rPr>
            </w:pPr>
          </w:p>
        </w:tc>
      </w:tr>
    </w:tbl>
    <w:p w:rsidR="009B1323" w:rsidRPr="000F388F" w:rsidRDefault="009B1323" w:rsidP="009B1323">
      <w:pPr>
        <w:suppressAutoHyphens/>
        <w:rPr>
          <w:rFonts w:ascii="Times New Roman" w:hAnsi="Times New Roman" w:cs="Times New Roman"/>
          <w:b/>
          <w:bCs/>
          <w:lang w:eastAsia="ar-SA"/>
        </w:rPr>
      </w:pPr>
    </w:p>
    <w:p w:rsidR="009B1323" w:rsidRPr="000F388F" w:rsidRDefault="009B1323" w:rsidP="009B1323">
      <w:pPr>
        <w:rPr>
          <w:rFonts w:ascii="Times New Roman" w:hAnsi="Times New Roman" w:cs="Times New Roman"/>
        </w:rPr>
      </w:pPr>
      <w:r w:rsidRPr="000F388F">
        <w:rPr>
          <w:rFonts w:ascii="Times New Roman" w:hAnsi="Times New Roman" w:cs="Times New Roman"/>
        </w:rPr>
        <w:t>Примечание: на бланке Заявителя, за подписью уполномоченного лица</w:t>
      </w:r>
    </w:p>
    <w:p w:rsidR="009B1323" w:rsidRPr="000F388F" w:rsidRDefault="009B1323" w:rsidP="009B1323">
      <w:pPr>
        <w:rPr>
          <w:rFonts w:ascii="Times New Roman" w:hAnsi="Times New Roman" w:cs="Times New Roman"/>
        </w:rPr>
        <w:sectPr w:rsidR="009B1323" w:rsidRPr="000F388F" w:rsidSect="000F388F">
          <w:footerReference w:type="default" r:id="rId43"/>
          <w:pgSz w:w="16838" w:h="11906" w:orient="landscape"/>
          <w:pgMar w:top="1701" w:right="1134" w:bottom="850" w:left="1134" w:header="708" w:footer="708" w:gutter="0"/>
          <w:cols w:space="708"/>
          <w:docGrid w:linePitch="360"/>
        </w:sectPr>
      </w:pPr>
    </w:p>
    <w:p w:rsidR="000F388F" w:rsidRDefault="000F388F" w:rsidP="00CA7EF7">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6" w:name="_Приложение_№8_-"/>
      <w:bookmarkStart w:id="17" w:name="_Приложение_№7_-"/>
      <w:bookmarkEnd w:id="16"/>
      <w:bookmarkEnd w:id="17"/>
      <w:r w:rsidRPr="006668EB">
        <w:rPr>
          <w:rFonts w:ascii="Times New Roman" w:hAnsi="Times New Roman" w:cs="Times New Roman"/>
          <w:b w:val="0"/>
          <w:i w:val="0"/>
          <w:color w:val="000000" w:themeColor="text1"/>
          <w:sz w:val="24"/>
          <w:szCs w:val="24"/>
        </w:rPr>
        <w:t>Приложение №</w:t>
      </w:r>
      <w:r w:rsidR="007E4AD1">
        <w:rPr>
          <w:rFonts w:ascii="Times New Roman" w:hAnsi="Times New Roman" w:cs="Times New Roman"/>
          <w:b w:val="0"/>
          <w:i w:val="0"/>
          <w:color w:val="000000" w:themeColor="text1"/>
          <w:sz w:val="24"/>
          <w:szCs w:val="24"/>
        </w:rPr>
        <w:t>7</w:t>
      </w:r>
      <w:r w:rsidRPr="006668EB">
        <w:rPr>
          <w:rFonts w:ascii="Times New Roman" w:hAnsi="Times New Roman" w:cs="Times New Roman"/>
          <w:b w:val="0"/>
          <w:i w:val="0"/>
          <w:color w:val="000000" w:themeColor="text1"/>
          <w:sz w:val="24"/>
          <w:szCs w:val="24"/>
        </w:rPr>
        <w:t xml:space="preserve"> - Справка о наличии исполненных  договоров, предмет которых аналогичен предмету  проекта Договора</w:t>
      </w:r>
      <w:r w:rsidR="00BA1980">
        <w:rPr>
          <w:rFonts w:ascii="Times New Roman" w:hAnsi="Times New Roman" w:cs="Times New Roman"/>
          <w:b w:val="0"/>
          <w:i w:val="0"/>
          <w:color w:val="000000" w:themeColor="text1"/>
          <w:sz w:val="24"/>
          <w:szCs w:val="24"/>
        </w:rPr>
        <w:t xml:space="preserve"> и/или </w:t>
      </w:r>
      <w:r w:rsidR="00BA1980" w:rsidRPr="00BA1980">
        <w:rPr>
          <w:rFonts w:ascii="Times New Roman" w:hAnsi="Times New Roman" w:cs="Times New Roman"/>
          <w:b w:val="0"/>
          <w:i w:val="0"/>
          <w:color w:val="000000" w:themeColor="text1"/>
          <w:sz w:val="24"/>
          <w:szCs w:val="24"/>
        </w:rPr>
        <w:t xml:space="preserve">договоров, предметом которых является оказание услуг по проведению Директ-маркетинговой кампании или оказанию услуг по дистанционной продаже услуг Широкополосного доступа к сети Интернет и услуг </w:t>
      </w:r>
      <w:r w:rsidR="00CA7EF7" w:rsidRPr="00CA7EF7">
        <w:rPr>
          <w:rFonts w:ascii="Times New Roman" w:hAnsi="Times New Roman" w:cs="Times New Roman"/>
          <w:b w:val="0"/>
          <w:i w:val="0"/>
          <w:color w:val="000000" w:themeColor="text1"/>
          <w:sz w:val="24"/>
          <w:szCs w:val="24"/>
        </w:rPr>
        <w:t xml:space="preserve">Цифрового </w:t>
      </w:r>
      <w:r w:rsidR="00BA1980" w:rsidRPr="00BA1980">
        <w:rPr>
          <w:rFonts w:ascii="Times New Roman" w:hAnsi="Times New Roman" w:cs="Times New Roman"/>
          <w:b w:val="0"/>
          <w:i w:val="0"/>
          <w:color w:val="000000" w:themeColor="text1"/>
          <w:sz w:val="24"/>
          <w:szCs w:val="24"/>
        </w:rPr>
        <w:t>телевидения путём исходящего обзвона</w:t>
      </w:r>
    </w:p>
    <w:p w:rsidR="00616138" w:rsidRDefault="00616138" w:rsidP="00CF793B">
      <w:pPr>
        <w:pStyle w:val="a9"/>
        <w:ind w:left="405"/>
        <w:jc w:val="center"/>
        <w:rPr>
          <w:rFonts w:ascii="Times New Roman" w:eastAsia="MS Mincho" w:hAnsi="Times New Roman" w:cs="Times New Roman"/>
          <w:b/>
          <w:bCs/>
          <w:kern w:val="32"/>
          <w:sz w:val="28"/>
          <w:lang w:eastAsia="x-none"/>
        </w:rPr>
      </w:pPr>
    </w:p>
    <w:p w:rsidR="00CF793B" w:rsidRPr="00CF793B" w:rsidRDefault="00CF793B" w:rsidP="00CF793B">
      <w:pPr>
        <w:pStyle w:val="a9"/>
        <w:ind w:left="405"/>
        <w:jc w:val="center"/>
        <w:rPr>
          <w:rFonts w:ascii="Times New Roman" w:eastAsia="MS Mincho" w:hAnsi="Times New Roman" w:cs="Times New Roman"/>
          <w:b/>
          <w:bCs/>
          <w:kern w:val="32"/>
          <w:sz w:val="28"/>
          <w:lang w:eastAsia="x-none"/>
        </w:rPr>
      </w:pPr>
      <w:r w:rsidRPr="00CF793B">
        <w:rPr>
          <w:rFonts w:ascii="Times New Roman" w:eastAsia="MS Mincho" w:hAnsi="Times New Roman" w:cs="Times New Roman"/>
          <w:b/>
          <w:bCs/>
          <w:kern w:val="32"/>
          <w:sz w:val="28"/>
          <w:lang w:eastAsia="x-none"/>
        </w:rPr>
        <w:t>СПРАВКА ОБ ИСПОЛНЕННЫХ ДОГОВОРАХ</w:t>
      </w:r>
    </w:p>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 xml:space="preserve">Участник процедуры закупки: </w:t>
      </w:r>
      <w:r w:rsidR="003E0B9D" w:rsidRPr="003E0B9D">
        <w:rPr>
          <w:rFonts w:ascii="Times New Roman" w:hAnsi="Times New Roman" w:cs="Times New Roman"/>
          <w:lang w:eastAsia="ar-SA"/>
        </w:rPr>
        <w:t>Общество с ограниченной ответственностью ""</w:t>
      </w:r>
      <w:r w:rsidRPr="00CF793B">
        <w:rPr>
          <w:rFonts w:ascii="Times New Roman" w:hAnsi="Times New Roman" w:cs="Times New Roman"/>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1109"/>
        <w:gridCol w:w="1857"/>
        <w:gridCol w:w="1729"/>
        <w:gridCol w:w="1360"/>
        <w:gridCol w:w="1917"/>
        <w:gridCol w:w="1842"/>
        <w:gridCol w:w="819"/>
        <w:gridCol w:w="694"/>
        <w:gridCol w:w="819"/>
        <w:gridCol w:w="1884"/>
      </w:tblGrid>
      <w:tr w:rsidR="00801AEA" w:rsidRPr="00CF793B" w:rsidTr="00801AEA">
        <w:trPr>
          <w:cantSplit/>
          <w:trHeight w:val="2679"/>
          <w:tblHeader/>
        </w:trPr>
        <w:tc>
          <w:tcPr>
            <w:tcW w:w="177" w:type="pct"/>
            <w:vMerge w:val="restart"/>
            <w:vAlign w:val="center"/>
          </w:tcPr>
          <w:p w:rsidR="00801AEA" w:rsidRPr="00CF793B" w:rsidRDefault="00801AEA" w:rsidP="00912FB3">
            <w:pPr>
              <w:jc w:val="center"/>
              <w:rPr>
                <w:lang w:eastAsia="ar-SA"/>
              </w:rPr>
            </w:pPr>
            <w:r w:rsidRPr="00CF793B">
              <w:rPr>
                <w:lang w:eastAsia="ar-SA"/>
              </w:rPr>
              <w:t>№ п/п</w:t>
            </w:r>
          </w:p>
        </w:tc>
        <w:tc>
          <w:tcPr>
            <w:tcW w:w="489" w:type="pct"/>
            <w:vMerge w:val="restart"/>
          </w:tcPr>
          <w:p w:rsidR="00801AEA" w:rsidRPr="00091142" w:rsidRDefault="00801AEA" w:rsidP="00912FB3">
            <w:pPr>
              <w:jc w:val="center"/>
            </w:pPr>
            <w:r w:rsidRPr="00091142">
              <w:t>№ п/п</w:t>
            </w:r>
          </w:p>
        </w:tc>
        <w:tc>
          <w:tcPr>
            <w:tcW w:w="746" w:type="pct"/>
            <w:vMerge w:val="restart"/>
          </w:tcPr>
          <w:p w:rsidR="00801AEA" w:rsidRPr="00091142" w:rsidRDefault="00801AEA" w:rsidP="00912FB3">
            <w:pPr>
              <w:jc w:val="center"/>
            </w:pPr>
            <w:r w:rsidRPr="00091142">
              <w:t>Сроки выполнения обязательств по договору        (реквизиты договора, год и месяц начала выполнения - год и месяц фактического окончания выполнения)</w:t>
            </w:r>
          </w:p>
        </w:tc>
        <w:tc>
          <w:tcPr>
            <w:tcW w:w="450" w:type="pct"/>
            <w:vMerge w:val="restart"/>
          </w:tcPr>
          <w:p w:rsidR="00801AEA" w:rsidRPr="00091142" w:rsidRDefault="00801AEA" w:rsidP="00912FB3">
            <w:pPr>
              <w:jc w:val="center"/>
            </w:pPr>
            <w:r w:rsidRPr="00091142">
              <w:t>Заказчик (наименование, адрес, контактное лицо с указанием должности, контактные телефоны)</w:t>
            </w:r>
          </w:p>
        </w:tc>
        <w:tc>
          <w:tcPr>
            <w:tcW w:w="575" w:type="pct"/>
            <w:vMerge w:val="restart"/>
          </w:tcPr>
          <w:p w:rsidR="00801AEA" w:rsidRPr="00091142" w:rsidRDefault="00801AEA" w:rsidP="00912FB3">
            <w:pPr>
              <w:jc w:val="center"/>
            </w:pPr>
            <w:r w:rsidRPr="00091142">
              <w:t>Предмет договора</w:t>
            </w:r>
          </w:p>
        </w:tc>
        <w:tc>
          <w:tcPr>
            <w:tcW w:w="502" w:type="pct"/>
            <w:vMerge w:val="restart"/>
          </w:tcPr>
          <w:p w:rsidR="00801AEA" w:rsidRPr="00091142" w:rsidRDefault="00801AEA" w:rsidP="00912FB3">
            <w:pPr>
              <w:jc w:val="center"/>
            </w:pPr>
            <w:r w:rsidRPr="00091142">
              <w:t>Документы, подтверждающие выполнение обязательств по договору, их реквизиты</w:t>
            </w:r>
          </w:p>
        </w:tc>
        <w:tc>
          <w:tcPr>
            <w:tcW w:w="449" w:type="pct"/>
            <w:vMerge w:val="restart"/>
          </w:tcPr>
          <w:p w:rsidR="00801AEA" w:rsidRPr="00091142" w:rsidRDefault="00801AEA" w:rsidP="00912FB3">
            <w:pPr>
              <w:jc w:val="center"/>
            </w:pPr>
            <w:r w:rsidRPr="00091142">
              <w:t>Общая цена  договора, рублей (ставки вознаграждения)</w:t>
            </w:r>
          </w:p>
        </w:tc>
        <w:tc>
          <w:tcPr>
            <w:tcW w:w="901" w:type="pct"/>
            <w:gridSpan w:val="3"/>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руб.</w:t>
            </w:r>
          </w:p>
        </w:tc>
        <w:tc>
          <w:tcPr>
            <w:tcW w:w="711" w:type="pct"/>
            <w:vMerge w:val="restart"/>
          </w:tcPr>
          <w:p w:rsidR="00801AEA" w:rsidRPr="00091142" w:rsidRDefault="00801AEA" w:rsidP="00912FB3">
            <w:pPr>
              <w:jc w:val="center"/>
            </w:pPr>
            <w:r w:rsidRPr="00091142">
              <w:t>Объем оказанных услуг/ исполненных аналогичных* поручений за последние 6 месяцев, предшествующие  подаче Заявления, количество подключений.</w:t>
            </w:r>
          </w:p>
        </w:tc>
      </w:tr>
      <w:tr w:rsidR="00801AEA" w:rsidRPr="00CF793B" w:rsidTr="00801AEA">
        <w:trPr>
          <w:cantSplit/>
          <w:trHeight w:val="419"/>
          <w:tblHeader/>
        </w:trPr>
        <w:tc>
          <w:tcPr>
            <w:tcW w:w="177" w:type="pct"/>
            <w:vMerge/>
            <w:vAlign w:val="center"/>
          </w:tcPr>
          <w:p w:rsidR="00801AEA" w:rsidRPr="00CF793B" w:rsidRDefault="00801AEA" w:rsidP="00912FB3">
            <w:pPr>
              <w:jc w:val="center"/>
              <w:rPr>
                <w:lang w:eastAsia="ar-SA"/>
              </w:rPr>
            </w:pPr>
          </w:p>
        </w:tc>
        <w:tc>
          <w:tcPr>
            <w:tcW w:w="489" w:type="pct"/>
            <w:vMerge/>
            <w:vAlign w:val="center"/>
          </w:tcPr>
          <w:p w:rsidR="00801AEA" w:rsidRPr="00CF793B" w:rsidRDefault="00801AEA" w:rsidP="00912FB3">
            <w:pPr>
              <w:jc w:val="center"/>
              <w:rPr>
                <w:lang w:eastAsia="ar-SA"/>
              </w:rPr>
            </w:pPr>
          </w:p>
        </w:tc>
        <w:tc>
          <w:tcPr>
            <w:tcW w:w="746" w:type="pct"/>
            <w:vMerge/>
            <w:vAlign w:val="center"/>
          </w:tcPr>
          <w:p w:rsidR="00801AEA" w:rsidRPr="00CF793B" w:rsidRDefault="00801AEA" w:rsidP="00912FB3">
            <w:pPr>
              <w:jc w:val="center"/>
              <w:rPr>
                <w:lang w:eastAsia="ar-SA"/>
              </w:rPr>
            </w:pPr>
          </w:p>
        </w:tc>
        <w:tc>
          <w:tcPr>
            <w:tcW w:w="450" w:type="pct"/>
            <w:vMerge/>
            <w:vAlign w:val="center"/>
          </w:tcPr>
          <w:p w:rsidR="00801AEA" w:rsidRPr="00CF793B" w:rsidRDefault="00801AEA" w:rsidP="00912FB3">
            <w:pPr>
              <w:jc w:val="center"/>
              <w:rPr>
                <w:lang w:eastAsia="ar-SA"/>
              </w:rPr>
            </w:pPr>
          </w:p>
        </w:tc>
        <w:tc>
          <w:tcPr>
            <w:tcW w:w="575" w:type="pct"/>
            <w:vMerge/>
          </w:tcPr>
          <w:p w:rsidR="00801AEA" w:rsidRPr="00CF793B" w:rsidRDefault="00801AEA" w:rsidP="00912FB3">
            <w:pPr>
              <w:jc w:val="center"/>
              <w:rPr>
                <w:lang w:eastAsia="ar-SA"/>
              </w:rPr>
            </w:pPr>
          </w:p>
        </w:tc>
        <w:tc>
          <w:tcPr>
            <w:tcW w:w="502" w:type="pct"/>
            <w:vMerge/>
            <w:vAlign w:val="center"/>
          </w:tcPr>
          <w:p w:rsidR="00801AEA" w:rsidRPr="00CF793B" w:rsidRDefault="00801AEA" w:rsidP="00912FB3">
            <w:pPr>
              <w:jc w:val="center"/>
              <w:rPr>
                <w:lang w:eastAsia="ar-SA"/>
              </w:rPr>
            </w:pPr>
          </w:p>
        </w:tc>
        <w:tc>
          <w:tcPr>
            <w:tcW w:w="449" w:type="pct"/>
            <w:vMerge/>
          </w:tcPr>
          <w:p w:rsidR="00801AEA" w:rsidRPr="00CF793B" w:rsidRDefault="00801AEA" w:rsidP="00912FB3">
            <w:pPr>
              <w:jc w:val="center"/>
              <w:rPr>
                <w:lang w:eastAsia="ar-SA"/>
              </w:rPr>
            </w:pPr>
          </w:p>
        </w:tc>
        <w:tc>
          <w:tcPr>
            <w:tcW w:w="265" w:type="pct"/>
          </w:tcPr>
          <w:p w:rsidR="00801AEA" w:rsidRPr="00CF793B" w:rsidRDefault="00801AEA" w:rsidP="00912FB3">
            <w:pPr>
              <w:jc w:val="center"/>
              <w:rPr>
                <w:lang w:eastAsia="ar-SA"/>
              </w:rPr>
            </w:pPr>
            <w:r>
              <w:rPr>
                <w:lang w:eastAsia="ar-SA"/>
              </w:rPr>
              <w:t>Услуга 1</w:t>
            </w:r>
          </w:p>
        </w:tc>
        <w:tc>
          <w:tcPr>
            <w:tcW w:w="346" w:type="pct"/>
          </w:tcPr>
          <w:p w:rsidR="00801AEA" w:rsidRPr="007635B7" w:rsidRDefault="00801AEA" w:rsidP="00912FB3">
            <w:pPr>
              <w:jc w:val="center"/>
              <w:rPr>
                <w:lang w:val="en-US" w:eastAsia="ar-SA"/>
              </w:rPr>
            </w:pPr>
            <w:r>
              <w:rPr>
                <w:lang w:val="en-US" w:eastAsia="ar-SA"/>
              </w:rPr>
              <w:t>…</w:t>
            </w:r>
          </w:p>
        </w:tc>
        <w:tc>
          <w:tcPr>
            <w:tcW w:w="290" w:type="pct"/>
          </w:tcPr>
          <w:p w:rsidR="00801AEA" w:rsidRPr="007635B7" w:rsidRDefault="00801AEA" w:rsidP="00912FB3">
            <w:pPr>
              <w:jc w:val="center"/>
              <w:rPr>
                <w:lang w:val="en-US" w:eastAsia="ar-SA"/>
              </w:rPr>
            </w:pPr>
            <w:r>
              <w:rPr>
                <w:lang w:eastAsia="ar-SA"/>
              </w:rPr>
              <w:t xml:space="preserve">Услуга </w:t>
            </w:r>
            <w:r>
              <w:rPr>
                <w:lang w:val="en-US" w:eastAsia="ar-SA"/>
              </w:rPr>
              <w:t>N</w:t>
            </w:r>
          </w:p>
        </w:tc>
        <w:tc>
          <w:tcPr>
            <w:tcW w:w="711" w:type="pct"/>
            <w:vMerge/>
            <w:vAlign w:val="center"/>
          </w:tcPr>
          <w:p w:rsidR="00801AEA" w:rsidRPr="00CF793B" w:rsidRDefault="00801AEA" w:rsidP="00912FB3">
            <w:pPr>
              <w:jc w:val="cente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p>
        </w:tc>
        <w:tc>
          <w:tcPr>
            <w:tcW w:w="489" w:type="pct"/>
          </w:tcPr>
          <w:p w:rsidR="00801AEA" w:rsidRPr="00CF793B" w:rsidRDefault="00801AEA" w:rsidP="00912FB3">
            <w:pPr>
              <w:rPr>
                <w:lang w:eastAsia="ar-SA"/>
              </w:rPr>
            </w:pP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1.</w:t>
            </w:r>
          </w:p>
        </w:tc>
        <w:tc>
          <w:tcPr>
            <w:tcW w:w="489" w:type="pct"/>
          </w:tcPr>
          <w:p w:rsidR="00801AEA" w:rsidRPr="00CF793B" w:rsidRDefault="00801AEA" w:rsidP="00912FB3">
            <w:pPr>
              <w:rPr>
                <w:lang w:eastAsia="ar-SA"/>
              </w:rPr>
            </w:pPr>
            <w:r w:rsidRPr="00CF793B">
              <w:rPr>
                <w:lang w:eastAsia="ar-SA"/>
              </w:rPr>
              <w:t>Договор 1</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77" w:type="pct"/>
          </w:tcPr>
          <w:p w:rsidR="00801AEA" w:rsidRPr="00CF793B" w:rsidRDefault="00801AEA" w:rsidP="00912FB3">
            <w:pPr>
              <w:rPr>
                <w:lang w:eastAsia="ar-SA"/>
              </w:rPr>
            </w:pPr>
            <w:r w:rsidRPr="00CF793B">
              <w:rPr>
                <w:lang w:eastAsia="ar-SA"/>
              </w:rPr>
              <w:t>…</w:t>
            </w:r>
          </w:p>
        </w:tc>
        <w:tc>
          <w:tcPr>
            <w:tcW w:w="489" w:type="pct"/>
          </w:tcPr>
          <w:p w:rsidR="00801AEA" w:rsidRPr="00CF793B" w:rsidRDefault="00801AEA" w:rsidP="00912FB3">
            <w:pPr>
              <w:rPr>
                <w:lang w:eastAsia="ar-SA"/>
              </w:rPr>
            </w:pPr>
            <w:r w:rsidRPr="00CF793B">
              <w:rPr>
                <w:lang w:eastAsia="ar-SA"/>
              </w:rPr>
              <w:t>Договор …</w:t>
            </w:r>
          </w:p>
        </w:tc>
        <w:tc>
          <w:tcPr>
            <w:tcW w:w="746" w:type="pct"/>
          </w:tcPr>
          <w:p w:rsidR="00801AEA" w:rsidRPr="00CF793B" w:rsidRDefault="00801AEA" w:rsidP="00912FB3">
            <w:pPr>
              <w:rPr>
                <w:lang w:eastAsia="ar-SA"/>
              </w:rPr>
            </w:pPr>
          </w:p>
        </w:tc>
        <w:tc>
          <w:tcPr>
            <w:tcW w:w="450" w:type="pct"/>
          </w:tcPr>
          <w:p w:rsidR="00801AEA" w:rsidRPr="00CF793B" w:rsidRDefault="00801AEA" w:rsidP="00912FB3">
            <w:pPr>
              <w:rPr>
                <w:lang w:eastAsia="ar-SA"/>
              </w:rPr>
            </w:pP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p>
        </w:tc>
      </w:tr>
      <w:tr w:rsidR="00801AEA" w:rsidRPr="00CF793B" w:rsidTr="00801AEA">
        <w:trPr>
          <w:cantSplit/>
          <w:trHeight w:val="227"/>
        </w:trPr>
        <w:tc>
          <w:tcPr>
            <w:tcW w:w="1862" w:type="pct"/>
            <w:gridSpan w:val="4"/>
          </w:tcPr>
          <w:p w:rsidR="00801AEA" w:rsidRPr="00CF793B" w:rsidRDefault="00801AEA" w:rsidP="00912FB3">
            <w:pPr>
              <w:rPr>
                <w:lang w:eastAsia="ar-SA"/>
              </w:rPr>
            </w:pPr>
            <w:r w:rsidRPr="00CF793B">
              <w:rPr>
                <w:lang w:eastAsia="ar-SA"/>
              </w:rPr>
              <w:t xml:space="preserve">ИТОГО </w:t>
            </w:r>
          </w:p>
        </w:tc>
        <w:tc>
          <w:tcPr>
            <w:tcW w:w="575" w:type="pct"/>
          </w:tcPr>
          <w:p w:rsidR="00801AEA" w:rsidRPr="00CF793B" w:rsidRDefault="00801AEA" w:rsidP="00912FB3">
            <w:pPr>
              <w:rPr>
                <w:lang w:eastAsia="ar-SA"/>
              </w:rPr>
            </w:pPr>
          </w:p>
        </w:tc>
        <w:tc>
          <w:tcPr>
            <w:tcW w:w="502" w:type="pct"/>
          </w:tcPr>
          <w:p w:rsidR="00801AEA" w:rsidRPr="00CF793B" w:rsidRDefault="00801AEA" w:rsidP="00912FB3">
            <w:pPr>
              <w:rPr>
                <w:lang w:eastAsia="ar-SA"/>
              </w:rPr>
            </w:pPr>
          </w:p>
        </w:tc>
        <w:tc>
          <w:tcPr>
            <w:tcW w:w="449" w:type="pct"/>
          </w:tcPr>
          <w:p w:rsidR="00801AEA" w:rsidRPr="00CF793B" w:rsidRDefault="00801AEA" w:rsidP="00912FB3">
            <w:pPr>
              <w:rPr>
                <w:lang w:eastAsia="ar-SA"/>
              </w:rPr>
            </w:pPr>
          </w:p>
        </w:tc>
        <w:tc>
          <w:tcPr>
            <w:tcW w:w="265" w:type="pct"/>
          </w:tcPr>
          <w:p w:rsidR="00801AEA" w:rsidRPr="00CF793B" w:rsidRDefault="00801AEA" w:rsidP="00912FB3">
            <w:pPr>
              <w:rPr>
                <w:lang w:eastAsia="ar-SA"/>
              </w:rPr>
            </w:pPr>
          </w:p>
        </w:tc>
        <w:tc>
          <w:tcPr>
            <w:tcW w:w="346" w:type="pct"/>
          </w:tcPr>
          <w:p w:rsidR="00801AEA" w:rsidRPr="00CF793B" w:rsidRDefault="00801AEA" w:rsidP="00912FB3">
            <w:pPr>
              <w:rPr>
                <w:lang w:eastAsia="ar-SA"/>
              </w:rPr>
            </w:pPr>
          </w:p>
        </w:tc>
        <w:tc>
          <w:tcPr>
            <w:tcW w:w="290" w:type="pct"/>
          </w:tcPr>
          <w:p w:rsidR="00801AEA" w:rsidRPr="00CF793B" w:rsidRDefault="00801AEA" w:rsidP="00912FB3">
            <w:pPr>
              <w:rPr>
                <w:lang w:eastAsia="ar-SA"/>
              </w:rPr>
            </w:pPr>
          </w:p>
        </w:tc>
        <w:tc>
          <w:tcPr>
            <w:tcW w:w="711" w:type="pct"/>
          </w:tcPr>
          <w:p w:rsidR="00801AEA" w:rsidRPr="00CF793B" w:rsidRDefault="00801AEA" w:rsidP="00912FB3">
            <w:pPr>
              <w:rPr>
                <w:lang w:eastAsia="ar-SA"/>
              </w:rPr>
            </w:pPr>
            <w:r w:rsidRPr="00CF793B">
              <w:rPr>
                <w:lang w:eastAsia="ar-SA"/>
              </w:rPr>
              <w:t>Х</w:t>
            </w:r>
          </w:p>
        </w:tc>
      </w:tr>
    </w:tbl>
    <w:p w:rsidR="00CF793B" w:rsidRPr="00CF793B" w:rsidRDefault="00CF793B" w:rsidP="00CF793B">
      <w:pPr>
        <w:pStyle w:val="a9"/>
        <w:ind w:left="405"/>
        <w:rPr>
          <w:rFonts w:ascii="Times New Roman" w:hAnsi="Times New Roman" w:cs="Times New Roman"/>
          <w:lang w:eastAsia="ar-SA"/>
        </w:rPr>
      </w:pP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___________________________________</w:t>
      </w:r>
      <w:r w:rsidRPr="00CF793B">
        <w:rPr>
          <w:rFonts w:ascii="Times New Roman" w:hAnsi="Times New Roman" w:cs="Times New Roman"/>
          <w:lang w:eastAsia="ar-SA"/>
        </w:rPr>
        <w:tab/>
        <w:t>__</w:t>
      </w:r>
      <w:r w:rsidRPr="00CF793B">
        <w:rPr>
          <w:rFonts w:ascii="Times New Roman" w:hAnsi="Times New Roman" w:cs="Times New Roman"/>
          <w:lang w:eastAsia="ar-SA"/>
        </w:rPr>
        <w:tab/>
      </w:r>
      <w:r w:rsidRPr="00CF793B">
        <w:rPr>
          <w:rFonts w:ascii="Times New Roman" w:hAnsi="Times New Roman" w:cs="Times New Roman"/>
          <w:lang w:eastAsia="ar-SA"/>
        </w:rPr>
        <w:tab/>
        <w:t>___________________________</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(Подпись уполномоченного представителя)</w:t>
      </w:r>
      <w:r w:rsidRPr="00CF793B">
        <w:rPr>
          <w:rFonts w:ascii="Times New Roman" w:hAnsi="Times New Roman" w:cs="Times New Roman"/>
          <w:lang w:eastAsia="ar-SA"/>
        </w:rPr>
        <w:tab/>
      </w:r>
      <w:r w:rsidRPr="00CF793B">
        <w:rPr>
          <w:rFonts w:ascii="Times New Roman" w:hAnsi="Times New Roman" w:cs="Times New Roman"/>
          <w:lang w:eastAsia="ar-SA"/>
        </w:rPr>
        <w:tab/>
        <w:t>(Имя и должность подписавшего)</w:t>
      </w:r>
    </w:p>
    <w:p w:rsidR="00CF793B" w:rsidRPr="00CF793B" w:rsidRDefault="00CF793B" w:rsidP="00CF793B">
      <w:pPr>
        <w:pStyle w:val="a9"/>
        <w:ind w:left="405"/>
        <w:rPr>
          <w:rFonts w:ascii="Times New Roman" w:hAnsi="Times New Roman" w:cs="Times New Roman"/>
          <w:lang w:eastAsia="ar-SA"/>
        </w:rPr>
      </w:pPr>
      <w:r w:rsidRPr="00CF793B">
        <w:rPr>
          <w:rFonts w:ascii="Times New Roman" w:hAnsi="Times New Roman" w:cs="Times New Roman"/>
          <w:lang w:eastAsia="ar-SA"/>
        </w:rPr>
        <w:t>М.П.</w:t>
      </w:r>
    </w:p>
    <w:p w:rsidR="00CF793B" w:rsidRPr="00CF793B" w:rsidRDefault="00CF793B" w:rsidP="00CF793B">
      <w:pPr>
        <w:pStyle w:val="a9"/>
        <w:ind w:left="405"/>
        <w:rPr>
          <w:rFonts w:ascii="Times New Roman" w:hAnsi="Times New Roman" w:cs="Times New Roman"/>
        </w:rPr>
      </w:pPr>
    </w:p>
    <w:p w:rsidR="00CF793B" w:rsidRPr="00CF793B" w:rsidRDefault="00CF793B" w:rsidP="00CF793B">
      <w:pPr>
        <w:pStyle w:val="a9"/>
        <w:ind w:left="405"/>
        <w:rPr>
          <w:rFonts w:ascii="Times New Roman" w:hAnsi="Times New Roman" w:cs="Times New Roman"/>
        </w:rPr>
      </w:pPr>
      <w:r w:rsidRPr="00CF793B">
        <w:rPr>
          <w:rFonts w:ascii="Times New Roman" w:hAnsi="Times New Roman" w:cs="Times New Roman"/>
        </w:rPr>
        <w:t>Примечание: Форма должна отражать все Договоры Претендента</w:t>
      </w:r>
    </w:p>
    <w:p w:rsidR="00CF793B" w:rsidRPr="00CF793B" w:rsidRDefault="00CF793B" w:rsidP="00CF793B">
      <w:pPr>
        <w:pStyle w:val="a9"/>
        <w:ind w:left="405"/>
        <w:rPr>
          <w:rFonts w:ascii="Times New Roman" w:hAnsi="Times New Roman" w:cs="Times New Roman"/>
        </w:rPr>
        <w:sectPr w:rsidR="00CF793B" w:rsidRPr="00CF793B" w:rsidSect="00CF793B">
          <w:pgSz w:w="16838" w:h="11906" w:orient="landscape"/>
          <w:pgMar w:top="1418" w:right="1134" w:bottom="850" w:left="1134" w:header="708" w:footer="708" w:gutter="0"/>
          <w:cols w:space="708"/>
          <w:docGrid w:linePitch="360"/>
        </w:sectPr>
      </w:pPr>
      <w:r>
        <w:rPr>
          <w:rFonts w:ascii="Times New Roman" w:hAnsi="Times New Roman" w:cs="Times New Roman"/>
        </w:rPr>
        <w:t xml:space="preserve">* </w:t>
      </w:r>
      <w:r w:rsidRPr="006668EB">
        <w:rPr>
          <w:rFonts w:ascii="Times New Roman" w:hAnsi="Times New Roman" w:cs="Times New Roman"/>
          <w:sz w:val="24"/>
          <w:szCs w:val="24"/>
        </w:rPr>
        <w:t xml:space="preserve">Аналогичными предмету Договора услугами считаются дистанционная продажа услуг Широкополосного доступа к сети Интернет и услуг </w:t>
      </w:r>
      <w:r w:rsidR="00CA7EF7">
        <w:rPr>
          <w:rFonts w:ascii="Times New Roman" w:hAnsi="Times New Roman" w:cs="Times New Roman"/>
          <w:sz w:val="24"/>
          <w:szCs w:val="24"/>
        </w:rPr>
        <w:t>Цифрового</w:t>
      </w:r>
      <w:r w:rsidR="00CA7EF7" w:rsidRPr="006668EB">
        <w:rPr>
          <w:rFonts w:ascii="Times New Roman" w:hAnsi="Times New Roman" w:cs="Times New Roman"/>
          <w:sz w:val="24"/>
          <w:szCs w:val="24"/>
        </w:rPr>
        <w:t xml:space="preserve"> </w:t>
      </w:r>
      <w:r w:rsidRPr="006668EB">
        <w:rPr>
          <w:rFonts w:ascii="Times New Roman" w:hAnsi="Times New Roman" w:cs="Times New Roman"/>
          <w:sz w:val="24"/>
          <w:szCs w:val="24"/>
        </w:rPr>
        <w:t>телевидения путём исходящего обзвона</w:t>
      </w:r>
      <w:r>
        <w:rPr>
          <w:rFonts w:ascii="Times New Roman" w:hAnsi="Times New Roman" w:cs="Times New Roman"/>
        </w:rPr>
        <w:t xml:space="preserve"> </w:t>
      </w:r>
    </w:p>
    <w:p w:rsidR="00500EAA" w:rsidRDefault="00500EAA"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8" w:name="_Приложение_№8_-_1"/>
      <w:bookmarkEnd w:id="18"/>
      <w:r w:rsidRPr="006668EB">
        <w:rPr>
          <w:rFonts w:ascii="Times New Roman" w:hAnsi="Times New Roman" w:cs="Times New Roman"/>
          <w:b w:val="0"/>
          <w:i w:val="0"/>
          <w:color w:val="000000" w:themeColor="text1"/>
          <w:sz w:val="24"/>
          <w:szCs w:val="24"/>
        </w:rPr>
        <w:t xml:space="preserve">Приложение </w:t>
      </w:r>
      <w:r w:rsidR="00E23A0E" w:rsidRPr="006668EB">
        <w:rPr>
          <w:rFonts w:ascii="Times New Roman" w:hAnsi="Times New Roman" w:cs="Times New Roman"/>
          <w:b w:val="0"/>
          <w:i w:val="0"/>
          <w:color w:val="000000" w:themeColor="text1"/>
          <w:sz w:val="24"/>
          <w:szCs w:val="24"/>
        </w:rPr>
        <w:t>№</w:t>
      </w:r>
      <w:r w:rsidR="007A3A02">
        <w:rPr>
          <w:rFonts w:ascii="Times New Roman" w:hAnsi="Times New Roman" w:cs="Times New Roman"/>
          <w:b w:val="0"/>
          <w:i w:val="0"/>
          <w:color w:val="000000" w:themeColor="text1"/>
          <w:sz w:val="24"/>
          <w:szCs w:val="24"/>
        </w:rPr>
        <w:t>8</w:t>
      </w:r>
      <w:r w:rsidR="00E23A0E" w:rsidRPr="006668EB">
        <w:rPr>
          <w:rFonts w:ascii="Times New Roman" w:hAnsi="Times New Roman" w:cs="Times New Roman"/>
          <w:b w:val="0"/>
          <w:i w:val="0"/>
          <w:color w:val="000000" w:themeColor="text1"/>
          <w:sz w:val="24"/>
          <w:szCs w:val="24"/>
        </w:rPr>
        <w:t xml:space="preserve"> - Сведения об участнике размещения заказа у единственного поставщика, составленные в соответствии с Формой</w:t>
      </w:r>
      <w:r w:rsidR="00407EDB">
        <w:rPr>
          <w:rFonts w:ascii="Times New Roman" w:hAnsi="Times New Roman" w:cs="Times New Roman"/>
          <w:b w:val="0"/>
          <w:i w:val="0"/>
          <w:color w:val="000000" w:themeColor="text1"/>
          <w:sz w:val="24"/>
          <w:szCs w:val="24"/>
        </w:rPr>
        <w:t>:</w:t>
      </w:r>
    </w:p>
    <w:p w:rsidR="00795BB0"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Сведения об участнике размещения заказа</w:t>
      </w:r>
    </w:p>
    <w:p w:rsidR="00407EDB" w:rsidRPr="00407EDB" w:rsidRDefault="00407EDB" w:rsidP="00795BB0">
      <w:pPr>
        <w:spacing w:after="0"/>
        <w:jc w:val="center"/>
        <w:rPr>
          <w:rFonts w:ascii="Times New Roman" w:eastAsia="MS Mincho" w:hAnsi="Times New Roman" w:cs="Times New Roman"/>
          <w:b/>
          <w:bCs/>
          <w:kern w:val="32"/>
          <w:sz w:val="28"/>
          <w:lang w:eastAsia="x-none"/>
        </w:rPr>
      </w:pPr>
      <w:r w:rsidRPr="00407EDB">
        <w:rPr>
          <w:rFonts w:ascii="Times New Roman" w:eastAsia="MS Mincho" w:hAnsi="Times New Roman" w:cs="Times New Roman"/>
          <w:b/>
          <w:bCs/>
          <w:kern w:val="32"/>
          <w:sz w:val="28"/>
          <w:lang w:eastAsia="x-none"/>
        </w:rPr>
        <w:t>у единственного поставщика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07"/>
        <w:gridCol w:w="3166"/>
      </w:tblGrid>
      <w:tr w:rsidR="00407EDB" w:rsidRPr="00407EDB" w:rsidTr="003337C8">
        <w:trPr>
          <w:cantSplit/>
          <w:trHeight w:val="240"/>
          <w:tblHeader/>
        </w:trPr>
        <w:tc>
          <w:tcPr>
            <w:tcW w:w="306" w:type="pct"/>
            <w:vAlign w:val="center"/>
          </w:tcPr>
          <w:p w:rsidR="00407EDB" w:rsidRPr="00407EDB" w:rsidRDefault="00407EDB" w:rsidP="003337C8">
            <w:pPr>
              <w:pStyle w:val="aff4"/>
              <w:keepNext w:val="0"/>
              <w:widowControl w:val="0"/>
              <w:spacing w:before="0" w:after="0"/>
              <w:ind w:left="0" w:right="0"/>
              <w:jc w:val="center"/>
              <w:rPr>
                <w:sz w:val="24"/>
                <w:szCs w:val="24"/>
              </w:rPr>
            </w:pPr>
            <w:r w:rsidRPr="00407EDB">
              <w:rPr>
                <w:sz w:val="24"/>
                <w:szCs w:val="24"/>
              </w:rPr>
              <w:t>№</w:t>
            </w:r>
          </w:p>
        </w:tc>
        <w:tc>
          <w:tcPr>
            <w:tcW w:w="3000" w:type="pct"/>
            <w:vAlign w:val="center"/>
          </w:tcPr>
          <w:p w:rsidR="00407EDB" w:rsidRPr="00407EDB" w:rsidRDefault="00407EDB" w:rsidP="003337C8">
            <w:pPr>
              <w:pStyle w:val="aff4"/>
              <w:keepNext w:val="0"/>
              <w:widowControl w:val="0"/>
              <w:spacing w:before="0" w:after="0"/>
              <w:ind w:left="0" w:right="0"/>
              <w:jc w:val="center"/>
              <w:rPr>
                <w:sz w:val="24"/>
                <w:szCs w:val="24"/>
              </w:rPr>
            </w:pPr>
            <w:r w:rsidRPr="00407EDB">
              <w:rPr>
                <w:sz w:val="24"/>
                <w:szCs w:val="24"/>
              </w:rPr>
              <w:t>Наименование</w:t>
            </w:r>
          </w:p>
        </w:tc>
        <w:tc>
          <w:tcPr>
            <w:tcW w:w="1694" w:type="pct"/>
            <w:vAlign w:val="center"/>
          </w:tcPr>
          <w:p w:rsidR="00407EDB" w:rsidRPr="00407EDB" w:rsidRDefault="00407EDB" w:rsidP="003337C8">
            <w:pPr>
              <w:pStyle w:val="aff4"/>
              <w:keepNext w:val="0"/>
              <w:widowControl w:val="0"/>
              <w:spacing w:before="0" w:after="0"/>
              <w:ind w:left="0" w:right="0"/>
              <w:jc w:val="center"/>
              <w:rPr>
                <w:sz w:val="24"/>
                <w:szCs w:val="24"/>
              </w:rPr>
            </w:pPr>
            <w:r w:rsidRPr="00407EDB">
              <w:rPr>
                <w:sz w:val="24"/>
                <w:szCs w:val="24"/>
              </w:rPr>
              <w:t>Сведения о Претенденте на участие в Открытой закупке у единственного поставщика</w:t>
            </w:r>
          </w:p>
        </w:tc>
      </w:tr>
      <w:tr w:rsidR="00407EDB" w:rsidRPr="00407EDB" w:rsidTr="003337C8">
        <w:trPr>
          <w:cantSplit/>
          <w:trHeight w:val="471"/>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iCs/>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Фирменное наименование (полное и сокращенное наименования организации либо Ф.И.О. Претендента на участие в Открытой закупке у единственного поставщика – физического лица, в том числе зарегистрированного в качестве индивидуального предпринимателя)</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Организационно-правовая форма</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ИНН, КПП, ОКПО</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ОГРН</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Место нахождение  Претендента</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pStyle w:val="aff5"/>
              <w:widowControl w:val="0"/>
              <w:spacing w:before="0" w:after="0"/>
              <w:jc w:val="center"/>
              <w:rPr>
                <w:szCs w:val="24"/>
              </w:rPr>
            </w:pPr>
          </w:p>
        </w:tc>
      </w:tr>
      <w:tr w:rsidR="00407EDB" w:rsidRPr="00407EDB" w:rsidTr="003337C8">
        <w:trPr>
          <w:cantSplit/>
          <w:trHeight w:val="284"/>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 xml:space="preserve">Почтовый адрес Претендента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Адрес</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Телефоны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Факс (с указанием кода города)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Сведения о руководителе Претендента</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Height w:val="284"/>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Должность</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Телефон, факс, e-mail</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 xml:space="preserve">Сведения о главном бухгалтере </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szCs w:val="24"/>
              </w:rPr>
            </w:pPr>
            <w:r w:rsidRPr="00407EDB">
              <w:rPr>
                <w:szCs w:val="24"/>
              </w:rPr>
              <w:t>Ф.И.О.</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3337C8">
            <w:pPr>
              <w:pStyle w:val="aff4"/>
              <w:keepNext w:val="0"/>
              <w:widowControl w:val="0"/>
              <w:spacing w:before="0" w:after="0"/>
              <w:ind w:left="0" w:right="-113"/>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szCs w:val="24"/>
              </w:rPr>
              <w:t>Телефон, факс, e-mail</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407EDB" w:rsidRPr="00407EDB" w:rsidTr="003337C8">
        <w:trPr>
          <w:cantSplit/>
        </w:trPr>
        <w:tc>
          <w:tcPr>
            <w:tcW w:w="306" w:type="pct"/>
            <w:vAlign w:val="center"/>
          </w:tcPr>
          <w:p w:rsidR="00407EDB" w:rsidRPr="00407EDB" w:rsidRDefault="00407EDB"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407EDB" w:rsidRPr="00407EDB" w:rsidRDefault="00407EDB" w:rsidP="003337C8">
            <w:pPr>
              <w:pStyle w:val="aff5"/>
              <w:widowControl w:val="0"/>
              <w:spacing w:before="0" w:after="0"/>
              <w:ind w:right="-108"/>
              <w:rPr>
                <w:b/>
                <w:szCs w:val="24"/>
              </w:rPr>
            </w:pPr>
            <w:r w:rsidRPr="00407EDB">
              <w:rPr>
                <w:b/>
                <w:szCs w:val="24"/>
              </w:rPr>
              <w:t>Банковские реквизиты (наименование и адрес банка, номер расчетного счета Претендента на участие в Открытой закупке у единственного поставщика в банке, телефоны банка, прочие банковские реквизиты)</w:t>
            </w:r>
          </w:p>
        </w:tc>
        <w:tc>
          <w:tcPr>
            <w:tcW w:w="1694" w:type="pct"/>
            <w:vAlign w:val="center"/>
          </w:tcPr>
          <w:p w:rsidR="00407EDB" w:rsidRPr="00407EDB" w:rsidRDefault="00407EDB" w:rsidP="003337C8">
            <w:pPr>
              <w:widowControl w:val="0"/>
              <w:jc w:val="center"/>
              <w:rPr>
                <w:rFonts w:ascii="Times New Roman" w:hAnsi="Times New Roman" w:cs="Times New Roman"/>
              </w:rPr>
            </w:pPr>
          </w:p>
        </w:tc>
      </w:tr>
      <w:tr w:rsidR="00E620BF" w:rsidRPr="00407EDB" w:rsidTr="003337C8">
        <w:trPr>
          <w:cantSplit/>
        </w:trPr>
        <w:tc>
          <w:tcPr>
            <w:tcW w:w="306" w:type="pct"/>
            <w:vAlign w:val="center"/>
          </w:tcPr>
          <w:p w:rsidR="00E620BF" w:rsidRPr="00407EDB" w:rsidRDefault="00E620BF" w:rsidP="00C33098">
            <w:pPr>
              <w:pStyle w:val="aff4"/>
              <w:keepNext w:val="0"/>
              <w:widowControl w:val="0"/>
              <w:numPr>
                <w:ilvl w:val="0"/>
                <w:numId w:val="20"/>
              </w:numPr>
              <w:spacing w:before="0" w:after="0"/>
              <w:ind w:left="0" w:right="-113" w:firstLine="0"/>
              <w:jc w:val="center"/>
              <w:rPr>
                <w:sz w:val="24"/>
                <w:szCs w:val="24"/>
              </w:rPr>
            </w:pPr>
          </w:p>
        </w:tc>
        <w:tc>
          <w:tcPr>
            <w:tcW w:w="3000" w:type="pct"/>
            <w:vAlign w:val="center"/>
          </w:tcPr>
          <w:p w:rsidR="00E620BF" w:rsidRPr="00E620BF" w:rsidRDefault="00E620BF" w:rsidP="003337C8">
            <w:pPr>
              <w:pStyle w:val="aff5"/>
              <w:widowControl w:val="0"/>
              <w:spacing w:before="0" w:after="0"/>
              <w:ind w:right="-108"/>
              <w:rPr>
                <w:b/>
                <w:szCs w:val="24"/>
              </w:rPr>
            </w:pPr>
            <w:r>
              <w:rPr>
                <w:b/>
                <w:szCs w:val="24"/>
              </w:rPr>
              <w:t>Адреса фактического местонахождения площадок контакт-центров, которые планируется использовать при оказании Услуг по Договору</w:t>
            </w:r>
          </w:p>
        </w:tc>
        <w:tc>
          <w:tcPr>
            <w:tcW w:w="1694" w:type="pct"/>
            <w:vAlign w:val="center"/>
          </w:tcPr>
          <w:p w:rsidR="00E620BF" w:rsidRPr="00407EDB" w:rsidRDefault="00E620BF" w:rsidP="003337C8">
            <w:pPr>
              <w:widowControl w:val="0"/>
              <w:jc w:val="center"/>
              <w:rPr>
                <w:rFonts w:ascii="Times New Roman" w:hAnsi="Times New Roman" w:cs="Times New Roman"/>
              </w:rPr>
            </w:pPr>
          </w:p>
        </w:tc>
      </w:tr>
    </w:tbl>
    <w:p w:rsidR="00407EDB" w:rsidRPr="00407EDB" w:rsidRDefault="00407EDB" w:rsidP="00407EDB">
      <w:pPr>
        <w:pStyle w:val="aff6"/>
        <w:tabs>
          <w:tab w:val="left" w:pos="709"/>
        </w:tabs>
        <w:autoSpaceDE w:val="0"/>
        <w:autoSpaceDN w:val="0"/>
        <w:spacing w:line="240" w:lineRule="auto"/>
        <w:ind w:firstLine="0"/>
        <w:rPr>
          <w:sz w:val="24"/>
          <w:szCs w:val="24"/>
        </w:rPr>
      </w:pPr>
    </w:p>
    <w:p w:rsidR="00407EDB" w:rsidRPr="00407EDB" w:rsidRDefault="00407EDB" w:rsidP="00407EDB">
      <w:pPr>
        <w:pStyle w:val="aff6"/>
        <w:tabs>
          <w:tab w:val="left" w:pos="709"/>
        </w:tabs>
        <w:autoSpaceDE w:val="0"/>
        <w:autoSpaceDN w:val="0"/>
        <w:spacing w:line="240" w:lineRule="auto"/>
        <w:ind w:firstLine="0"/>
        <w:rPr>
          <w:sz w:val="24"/>
          <w:szCs w:val="24"/>
        </w:rPr>
      </w:pPr>
      <w:r w:rsidRPr="00407EDB">
        <w:rPr>
          <w:sz w:val="24"/>
          <w:szCs w:val="24"/>
        </w:rPr>
        <w:t>___________________________________</w:t>
      </w:r>
      <w:r w:rsidRPr="00407EDB">
        <w:rPr>
          <w:sz w:val="24"/>
          <w:szCs w:val="24"/>
        </w:rPr>
        <w:tab/>
      </w:r>
      <w:r w:rsidRPr="00407EDB">
        <w:rPr>
          <w:sz w:val="24"/>
          <w:szCs w:val="24"/>
        </w:rPr>
        <w:tab/>
      </w:r>
      <w:r w:rsidRPr="00407EDB">
        <w:rPr>
          <w:sz w:val="24"/>
          <w:szCs w:val="24"/>
        </w:rPr>
        <w:tab/>
        <w:t>___________________________</w:t>
      </w:r>
    </w:p>
    <w:p w:rsidR="00407EDB" w:rsidRPr="00407EDB" w:rsidRDefault="00407EDB" w:rsidP="00407EDB">
      <w:pPr>
        <w:pStyle w:val="Times12"/>
        <w:ind w:firstLine="0"/>
        <w:rPr>
          <w:b/>
          <w:bCs w:val="0"/>
          <w:i/>
          <w:szCs w:val="24"/>
          <w:vertAlign w:val="superscript"/>
        </w:rPr>
      </w:pPr>
      <w:r w:rsidRPr="00407EDB">
        <w:rPr>
          <w:b/>
          <w:bCs w:val="0"/>
          <w:i/>
          <w:szCs w:val="24"/>
          <w:vertAlign w:val="superscript"/>
        </w:rPr>
        <w:t>(Подпись уполномоченного представителя)</w:t>
      </w:r>
      <w:r w:rsidRPr="00407EDB">
        <w:rPr>
          <w:snapToGrid w:val="0"/>
          <w:szCs w:val="24"/>
        </w:rPr>
        <w:tab/>
      </w:r>
      <w:r w:rsidRPr="00407EDB">
        <w:rPr>
          <w:snapToGrid w:val="0"/>
          <w:szCs w:val="24"/>
        </w:rPr>
        <w:tab/>
        <w:t xml:space="preserve">                             </w:t>
      </w:r>
      <w:r w:rsidRPr="00407EDB">
        <w:rPr>
          <w:b/>
          <w:bCs w:val="0"/>
          <w:i/>
          <w:szCs w:val="24"/>
          <w:vertAlign w:val="superscript"/>
        </w:rPr>
        <w:t>(Имя и должность подписавшего)</w:t>
      </w:r>
    </w:p>
    <w:p w:rsidR="00407EDB" w:rsidRPr="00407EDB" w:rsidRDefault="00407EDB" w:rsidP="00407EDB">
      <w:pPr>
        <w:pStyle w:val="Times12"/>
        <w:ind w:firstLine="709"/>
        <w:rPr>
          <w:bCs w:val="0"/>
          <w:szCs w:val="24"/>
        </w:rPr>
      </w:pPr>
      <w:r w:rsidRPr="00407EDB">
        <w:rPr>
          <w:bCs w:val="0"/>
          <w:szCs w:val="24"/>
        </w:rPr>
        <w:t>М.П.</w:t>
      </w:r>
    </w:p>
    <w:p w:rsidR="00407EDB" w:rsidRPr="00407EDB" w:rsidRDefault="00407EDB" w:rsidP="00407EDB">
      <w:pPr>
        <w:rPr>
          <w:rFonts w:ascii="Times New Roman" w:hAnsi="Times New Roman" w:cs="Times New Roman"/>
        </w:rPr>
      </w:pPr>
    </w:p>
    <w:sectPr w:rsidR="00407EDB" w:rsidRPr="00407EDB" w:rsidSect="00CF79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D33" w:rsidRDefault="00BC1D33" w:rsidP="00F027E8">
      <w:pPr>
        <w:spacing w:after="0" w:line="240" w:lineRule="auto"/>
      </w:pPr>
      <w:r>
        <w:separator/>
      </w:r>
    </w:p>
  </w:endnote>
  <w:endnote w:type="continuationSeparator" w:id="0">
    <w:p w:rsidR="00BC1D33" w:rsidRDefault="00BC1D33"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259984"/>
      <w:docPartObj>
        <w:docPartGallery w:val="Page Numbers (Bottom of Page)"/>
        <w:docPartUnique/>
      </w:docPartObj>
    </w:sdtPr>
    <w:sdtEndPr/>
    <w:sdtContent>
      <w:p w:rsidR="00012D1A" w:rsidRDefault="00012D1A">
        <w:pPr>
          <w:pStyle w:val="ac"/>
          <w:jc w:val="center"/>
        </w:pPr>
        <w:r>
          <w:fldChar w:fldCharType="begin"/>
        </w:r>
        <w:r>
          <w:instrText>PAGE   \* MERGEFORMAT</w:instrText>
        </w:r>
        <w:r>
          <w:fldChar w:fldCharType="separate"/>
        </w:r>
        <w:r w:rsidR="00C33098">
          <w:rPr>
            <w:noProof/>
          </w:rPr>
          <w:t>87</w:t>
        </w:r>
        <w:r>
          <w:fldChar w:fldCharType="end"/>
        </w:r>
      </w:p>
    </w:sdtContent>
  </w:sdt>
  <w:p w:rsidR="00012D1A" w:rsidRDefault="00012D1A">
    <w:pPr>
      <w:pStyle w:val="ac"/>
    </w:pPr>
  </w:p>
  <w:p w:rsidR="00012D1A" w:rsidRDefault="00012D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8744797"/>
      <w:docPartObj>
        <w:docPartGallery w:val="Page Numbers (Bottom of Page)"/>
        <w:docPartUnique/>
      </w:docPartObj>
    </w:sdtPr>
    <w:sdtEndPr/>
    <w:sdtContent>
      <w:p w:rsidR="00012D1A" w:rsidRDefault="00012D1A">
        <w:pPr>
          <w:pStyle w:val="ac"/>
          <w:jc w:val="center"/>
        </w:pPr>
        <w:r>
          <w:fldChar w:fldCharType="begin"/>
        </w:r>
        <w:r>
          <w:instrText>PAGE   \* MERGEFORMAT</w:instrText>
        </w:r>
        <w:r>
          <w:fldChar w:fldCharType="separate"/>
        </w:r>
        <w:r w:rsidR="00C33098">
          <w:rPr>
            <w:noProof/>
          </w:rPr>
          <w:t>88</w:t>
        </w:r>
        <w:r>
          <w:fldChar w:fldCharType="end"/>
        </w:r>
      </w:p>
    </w:sdtContent>
  </w:sdt>
  <w:p w:rsidR="00012D1A" w:rsidRDefault="00012D1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D33" w:rsidRDefault="00BC1D33" w:rsidP="00F027E8">
      <w:pPr>
        <w:spacing w:after="0" w:line="240" w:lineRule="auto"/>
      </w:pPr>
      <w:r>
        <w:separator/>
      </w:r>
    </w:p>
  </w:footnote>
  <w:footnote w:type="continuationSeparator" w:id="0">
    <w:p w:rsidR="00BC1D33" w:rsidRDefault="00BC1D33"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7221B3"/>
    <w:multiLevelType w:val="multilevel"/>
    <w:tmpl w:val="2BF22736"/>
    <w:lvl w:ilvl="0">
      <w:start w:val="2"/>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720"/>
      </w:pPr>
      <w:rPr>
        <w:rFonts w:ascii="Times New Roman" w:hAnsi="Times New Roman" w:cs="Times New Roman" w:hint="default"/>
        <w:b w:val="0"/>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9" w15:restartNumberingAfterBreak="0">
    <w:nsid w:val="1BB52F9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0"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432"/>
        </w:tabs>
        <w:ind w:left="43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A0404C1"/>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5"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6" w15:restartNumberingAfterBreak="0">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8" w15:restartNumberingAfterBreak="0">
    <w:nsid w:val="307D76A6"/>
    <w:multiLevelType w:val="hybridMultilevel"/>
    <w:tmpl w:val="3A6C926A"/>
    <w:lvl w:ilvl="0" w:tplc="4CD05F92">
      <w:start w:val="1"/>
      <w:numFmt w:val="decimal"/>
      <w:lvlText w:val="%1)"/>
      <w:lvlJc w:val="left"/>
      <w:pPr>
        <w:tabs>
          <w:tab w:val="num" w:pos="1068"/>
        </w:tabs>
        <w:ind w:left="106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325A744D"/>
    <w:multiLevelType w:val="multilevel"/>
    <w:tmpl w:val="22E62AD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val="0"/>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337849DE"/>
    <w:multiLevelType w:val="multilevel"/>
    <w:tmpl w:val="3C364C52"/>
    <w:lvl w:ilvl="0">
      <w:start w:val="3"/>
      <w:numFmt w:val="decimal"/>
      <w:lvlText w:val="%1."/>
      <w:lvlJc w:val="left"/>
      <w:pPr>
        <w:tabs>
          <w:tab w:val="num" w:pos="405"/>
        </w:tabs>
        <w:ind w:left="405" w:hanging="405"/>
      </w:pPr>
      <w:rPr>
        <w:rFonts w:hint="default"/>
        <w:b/>
      </w:rPr>
    </w:lvl>
    <w:lvl w:ilvl="1">
      <w:start w:val="4"/>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1"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2"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4" w15:restartNumberingAfterBreak="0">
    <w:nsid w:val="3C990422"/>
    <w:multiLevelType w:val="multilevel"/>
    <w:tmpl w:val="97643D86"/>
    <w:lvl w:ilvl="0">
      <w:start w:val="3"/>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5"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36"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9" w15:restartNumberingAfterBreak="0">
    <w:nsid w:val="4DFF7C23"/>
    <w:multiLevelType w:val="multilevel"/>
    <w:tmpl w:val="5316F460"/>
    <w:lvl w:ilvl="0">
      <w:start w:val="1"/>
      <w:numFmt w:val="decimal"/>
      <w:lvlText w:val="%1."/>
      <w:lvlJc w:val="left"/>
      <w:pPr>
        <w:tabs>
          <w:tab w:val="num" w:pos="405"/>
        </w:tabs>
        <w:ind w:left="405" w:hanging="405"/>
      </w:pPr>
      <w:rPr>
        <w:rFonts w:hint="default"/>
        <w:b/>
      </w:rPr>
    </w:lvl>
    <w:lvl w:ilvl="1">
      <w:start w:val="2"/>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1"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2" w15:restartNumberingAfterBreak="0">
    <w:nsid w:val="575D4170"/>
    <w:multiLevelType w:val="hybridMultilevel"/>
    <w:tmpl w:val="025E44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15:restartNumberingAfterBreak="0">
    <w:nsid w:val="59457634"/>
    <w:multiLevelType w:val="multilevel"/>
    <w:tmpl w:val="4DC01A7E"/>
    <w:lvl w:ilvl="0">
      <w:start w:val="5"/>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4" w15:restartNumberingAfterBreak="0">
    <w:nsid w:val="5B551ABD"/>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5" w15:restartNumberingAfterBreak="0">
    <w:nsid w:val="5C8A5637"/>
    <w:multiLevelType w:val="hybridMultilevel"/>
    <w:tmpl w:val="598EEF02"/>
    <w:lvl w:ilvl="0" w:tplc="555AD01E">
      <w:start w:val="1"/>
      <w:numFmt w:val="decimal"/>
      <w:lvlText w:val="%1)"/>
      <w:lvlJc w:val="left"/>
      <w:pPr>
        <w:ind w:left="720" w:hanging="360"/>
      </w:pPr>
      <w:rPr>
        <w:rFonts w:hint="default"/>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7" w15:restartNumberingAfterBreak="0">
    <w:nsid w:val="5E622525"/>
    <w:multiLevelType w:val="multilevel"/>
    <w:tmpl w:val="0ECACDB6"/>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48"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9"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0"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51"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3" w15:restartNumberingAfterBreak="0">
    <w:nsid w:val="6F2231FA"/>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4"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5"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6"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8" w15:restartNumberingAfterBreak="0">
    <w:nsid w:val="739566C5"/>
    <w:multiLevelType w:val="hybridMultilevel"/>
    <w:tmpl w:val="EBCA3EB2"/>
    <w:lvl w:ilvl="0" w:tplc="2D2C6298">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60"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1" w15:restartNumberingAfterBreak="0">
    <w:nsid w:val="7C470C9D"/>
    <w:multiLevelType w:val="multilevel"/>
    <w:tmpl w:val="7D021C16"/>
    <w:lvl w:ilvl="0">
      <w:start w:val="1"/>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62"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21"/>
  </w:num>
  <w:num w:numId="2">
    <w:abstractNumId w:val="45"/>
  </w:num>
  <w:num w:numId="3">
    <w:abstractNumId w:val="47"/>
  </w:num>
  <w:num w:numId="4">
    <w:abstractNumId w:val="34"/>
  </w:num>
  <w:num w:numId="5">
    <w:abstractNumId w:val="39"/>
  </w:num>
  <w:num w:numId="6">
    <w:abstractNumId w:val="61"/>
  </w:num>
  <w:num w:numId="7">
    <w:abstractNumId w:val="18"/>
  </w:num>
  <w:num w:numId="8">
    <w:abstractNumId w:val="23"/>
  </w:num>
  <w:num w:numId="9">
    <w:abstractNumId w:val="53"/>
  </w:num>
  <w:num w:numId="10">
    <w:abstractNumId w:val="30"/>
  </w:num>
  <w:num w:numId="11">
    <w:abstractNumId w:val="43"/>
  </w:num>
  <w:num w:numId="12">
    <w:abstractNumId w:val="44"/>
  </w:num>
  <w:num w:numId="13">
    <w:abstractNumId w:val="36"/>
  </w:num>
  <w:num w:numId="14">
    <w:abstractNumId w:val="28"/>
  </w:num>
  <w:num w:numId="15">
    <w:abstractNumId w:val="59"/>
  </w:num>
  <w:num w:numId="16">
    <w:abstractNumId w:val="15"/>
  </w:num>
  <w:num w:numId="17">
    <w:abstractNumId w:val="29"/>
  </w:num>
  <w:num w:numId="18">
    <w:abstractNumId w:val="42"/>
  </w:num>
  <w:num w:numId="19">
    <w:abstractNumId w:val="24"/>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0"/>
  </w:num>
  <w:num w:numId="22">
    <w:abstractNumId w:val="57"/>
  </w:num>
  <w:num w:numId="23">
    <w:abstractNumId w:val="4"/>
  </w:num>
  <w:num w:numId="24">
    <w:abstractNumId w:val="3"/>
  </w:num>
  <w:num w:numId="25">
    <w:abstractNumId w:val="2"/>
  </w:num>
  <w:num w:numId="26">
    <w:abstractNumId w:val="1"/>
  </w:num>
  <w:num w:numId="27">
    <w:abstractNumId w:val="0"/>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5"/>
  </w:num>
  <w:num w:numId="33">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1"/>
  </w:num>
  <w:num w:numId="35">
    <w:abstractNumId w:val="10"/>
  </w:num>
  <w:num w:numId="36">
    <w:abstractNumId w:val="33"/>
  </w:num>
  <w:num w:numId="37">
    <w:abstractNumId w:val="13"/>
  </w:num>
  <w:num w:numId="38">
    <w:abstractNumId w:val="48"/>
  </w:num>
  <w:num w:numId="39">
    <w:abstractNumId w:val="52"/>
  </w:num>
  <w:num w:numId="40">
    <w:abstractNumId w:val="62"/>
  </w:num>
  <w:num w:numId="41">
    <w:abstractNumId w:val="19"/>
  </w:num>
  <w:num w:numId="42">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lvlOverride w:ilvl="1"/>
    <w:lvlOverride w:ilvl="2"/>
    <w:lvlOverride w:ilvl="3"/>
    <w:lvlOverride w:ilvl="4"/>
    <w:lvlOverride w:ilvl="5"/>
    <w:lvlOverride w:ilvl="6"/>
    <w:lvlOverride w:ilvl="7"/>
    <w:lvlOverride w:ilvl="8"/>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lvlOverride w:ilvl="1"/>
    <w:lvlOverride w:ilvl="2"/>
    <w:lvlOverride w:ilvl="3"/>
    <w:lvlOverride w:ilvl="4"/>
    <w:lvlOverride w:ilvl="5"/>
    <w:lvlOverride w:ilvl="6"/>
    <w:lvlOverride w:ilvl="7"/>
    <w:lvlOverride w:ilvl="8"/>
  </w:num>
  <w:num w:numId="60">
    <w:abstractNumId w:val="17"/>
    <w:lvlOverride w:ilvl="0"/>
    <w:lvlOverride w:ilvl="1"/>
    <w:lvlOverride w:ilvl="2"/>
    <w:lvlOverride w:ilvl="3"/>
    <w:lvlOverride w:ilvl="4"/>
    <w:lvlOverride w:ilvl="5"/>
    <w:lvlOverride w:ilvl="6"/>
    <w:lvlOverride w:ilvl="7"/>
    <w:lvlOverride w:ilvl="8"/>
  </w:num>
  <w:num w:numId="61">
    <w:abstractNumId w:val="11"/>
    <w:lvlOverride w:ilvl="0"/>
    <w:lvlOverride w:ilvl="1"/>
    <w:lvlOverride w:ilvl="2"/>
    <w:lvlOverride w:ilvl="3"/>
    <w:lvlOverride w:ilvl="4"/>
    <w:lvlOverride w:ilvl="5"/>
    <w:lvlOverride w:ilvl="6"/>
    <w:lvlOverride w:ilvl="7"/>
    <w:lvlOverride w:ilvl="8"/>
  </w:num>
  <w:num w:numId="62">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
    <w:lvlOverride w:ilvl="0"/>
    <w:lvlOverride w:ilvl="1"/>
    <w:lvlOverride w:ilvl="2"/>
    <w:lvlOverride w:ilvl="3"/>
    <w:lvlOverride w:ilvl="4"/>
    <w:lvlOverride w:ilvl="5"/>
    <w:lvlOverride w:ilvl="6"/>
    <w:lvlOverride w:ilvl="7"/>
    <w:lvlOverride w:ilvl="8"/>
  </w:num>
  <w:num w:numId="66">
    <w:abstractNumId w:val="20"/>
    <w:lvlOverride w:ilvl="0"/>
    <w:lvlOverride w:ilvl="1"/>
    <w:lvlOverride w:ilvl="2"/>
    <w:lvlOverride w:ilvl="3"/>
    <w:lvlOverride w:ilvl="4"/>
    <w:lvlOverride w:ilvl="5"/>
    <w:lvlOverride w:ilvl="6"/>
    <w:lvlOverride w:ilvl="7"/>
    <w:lvlOverride w:ilvl="8"/>
  </w:num>
  <w:num w:numId="67">
    <w:abstractNumId w:val="58"/>
    <w:lvlOverride w:ilvl="0"/>
    <w:lvlOverride w:ilvl="1"/>
    <w:lvlOverride w:ilvl="2"/>
    <w:lvlOverride w:ilvl="3"/>
    <w:lvlOverride w:ilvl="4"/>
    <w:lvlOverride w:ilvl="5"/>
    <w:lvlOverride w:ilvl="6"/>
    <w:lvlOverride w:ilvl="7"/>
    <w:lvlOverride w:ilv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4C1"/>
    <w:rsid w:val="00006F79"/>
    <w:rsid w:val="00012D1A"/>
    <w:rsid w:val="000154DE"/>
    <w:rsid w:val="00016CFC"/>
    <w:rsid w:val="00022B9B"/>
    <w:rsid w:val="00022D70"/>
    <w:rsid w:val="0002327B"/>
    <w:rsid w:val="000243F7"/>
    <w:rsid w:val="0003015F"/>
    <w:rsid w:val="000360B2"/>
    <w:rsid w:val="00037CFD"/>
    <w:rsid w:val="000429F4"/>
    <w:rsid w:val="00043819"/>
    <w:rsid w:val="00045CEC"/>
    <w:rsid w:val="000468C7"/>
    <w:rsid w:val="00047144"/>
    <w:rsid w:val="0005079B"/>
    <w:rsid w:val="00050CDF"/>
    <w:rsid w:val="0005129C"/>
    <w:rsid w:val="000533DD"/>
    <w:rsid w:val="00055269"/>
    <w:rsid w:val="0005552E"/>
    <w:rsid w:val="00055935"/>
    <w:rsid w:val="000568D9"/>
    <w:rsid w:val="00057C54"/>
    <w:rsid w:val="00060E85"/>
    <w:rsid w:val="00062FF3"/>
    <w:rsid w:val="000652A4"/>
    <w:rsid w:val="0006558D"/>
    <w:rsid w:val="000701E5"/>
    <w:rsid w:val="00073775"/>
    <w:rsid w:val="000746D7"/>
    <w:rsid w:val="000761DF"/>
    <w:rsid w:val="0007623A"/>
    <w:rsid w:val="00076993"/>
    <w:rsid w:val="000769A5"/>
    <w:rsid w:val="00081701"/>
    <w:rsid w:val="00081E94"/>
    <w:rsid w:val="00083DF1"/>
    <w:rsid w:val="00085D45"/>
    <w:rsid w:val="00087A02"/>
    <w:rsid w:val="00092177"/>
    <w:rsid w:val="00092FA7"/>
    <w:rsid w:val="00095C30"/>
    <w:rsid w:val="000A006F"/>
    <w:rsid w:val="000A3412"/>
    <w:rsid w:val="000A45C5"/>
    <w:rsid w:val="000B0C55"/>
    <w:rsid w:val="000B513F"/>
    <w:rsid w:val="000B6B2D"/>
    <w:rsid w:val="000C377A"/>
    <w:rsid w:val="000C7385"/>
    <w:rsid w:val="000D1C0A"/>
    <w:rsid w:val="000D2E4D"/>
    <w:rsid w:val="000D6001"/>
    <w:rsid w:val="000E0020"/>
    <w:rsid w:val="000E125E"/>
    <w:rsid w:val="000E1353"/>
    <w:rsid w:val="000E2589"/>
    <w:rsid w:val="000E3D3B"/>
    <w:rsid w:val="000E4167"/>
    <w:rsid w:val="000F0148"/>
    <w:rsid w:val="000F388F"/>
    <w:rsid w:val="000F402C"/>
    <w:rsid w:val="000F4770"/>
    <w:rsid w:val="000F4F3A"/>
    <w:rsid w:val="00105D74"/>
    <w:rsid w:val="001063AF"/>
    <w:rsid w:val="00106670"/>
    <w:rsid w:val="00110BB9"/>
    <w:rsid w:val="00113466"/>
    <w:rsid w:val="0011624E"/>
    <w:rsid w:val="0011738B"/>
    <w:rsid w:val="00120A34"/>
    <w:rsid w:val="00121F6D"/>
    <w:rsid w:val="00122E1B"/>
    <w:rsid w:val="00122FC1"/>
    <w:rsid w:val="00123817"/>
    <w:rsid w:val="00136F80"/>
    <w:rsid w:val="00137666"/>
    <w:rsid w:val="001420B4"/>
    <w:rsid w:val="00144213"/>
    <w:rsid w:val="00147000"/>
    <w:rsid w:val="001526BF"/>
    <w:rsid w:val="00152ED1"/>
    <w:rsid w:val="001618C4"/>
    <w:rsid w:val="00161D83"/>
    <w:rsid w:val="001673A1"/>
    <w:rsid w:val="00170EE4"/>
    <w:rsid w:val="0017165C"/>
    <w:rsid w:val="001717CC"/>
    <w:rsid w:val="0017246B"/>
    <w:rsid w:val="001743B2"/>
    <w:rsid w:val="001751FE"/>
    <w:rsid w:val="00180945"/>
    <w:rsid w:val="00182BAB"/>
    <w:rsid w:val="0018353C"/>
    <w:rsid w:val="0018359D"/>
    <w:rsid w:val="00183C1E"/>
    <w:rsid w:val="001877DD"/>
    <w:rsid w:val="00191035"/>
    <w:rsid w:val="00193281"/>
    <w:rsid w:val="00195E60"/>
    <w:rsid w:val="001A58A8"/>
    <w:rsid w:val="001A5C64"/>
    <w:rsid w:val="001B3B2E"/>
    <w:rsid w:val="001B5381"/>
    <w:rsid w:val="001B63DD"/>
    <w:rsid w:val="001C1FEF"/>
    <w:rsid w:val="001C283E"/>
    <w:rsid w:val="001C40A8"/>
    <w:rsid w:val="001D00A5"/>
    <w:rsid w:val="001D00BC"/>
    <w:rsid w:val="001D0458"/>
    <w:rsid w:val="001D2A65"/>
    <w:rsid w:val="001D351F"/>
    <w:rsid w:val="001D3AE3"/>
    <w:rsid w:val="001D4A5D"/>
    <w:rsid w:val="001D798E"/>
    <w:rsid w:val="001D7A4D"/>
    <w:rsid w:val="001D7EA0"/>
    <w:rsid w:val="001E01B5"/>
    <w:rsid w:val="001E0B12"/>
    <w:rsid w:val="001E0FED"/>
    <w:rsid w:val="001E4704"/>
    <w:rsid w:val="001F225D"/>
    <w:rsid w:val="001F6EDF"/>
    <w:rsid w:val="001F734F"/>
    <w:rsid w:val="00200393"/>
    <w:rsid w:val="00200DE4"/>
    <w:rsid w:val="00201A62"/>
    <w:rsid w:val="0020237F"/>
    <w:rsid w:val="00204055"/>
    <w:rsid w:val="00206AFD"/>
    <w:rsid w:val="00207656"/>
    <w:rsid w:val="00212B29"/>
    <w:rsid w:val="002130D4"/>
    <w:rsid w:val="002133D1"/>
    <w:rsid w:val="0021674D"/>
    <w:rsid w:val="00217FD9"/>
    <w:rsid w:val="00220361"/>
    <w:rsid w:val="002264E3"/>
    <w:rsid w:val="00226A6E"/>
    <w:rsid w:val="002324B3"/>
    <w:rsid w:val="0023356E"/>
    <w:rsid w:val="00235874"/>
    <w:rsid w:val="0023760E"/>
    <w:rsid w:val="00240761"/>
    <w:rsid w:val="00242E89"/>
    <w:rsid w:val="002430C6"/>
    <w:rsid w:val="00243B19"/>
    <w:rsid w:val="00245060"/>
    <w:rsid w:val="0024668E"/>
    <w:rsid w:val="00246925"/>
    <w:rsid w:val="00251F77"/>
    <w:rsid w:val="00255BE1"/>
    <w:rsid w:val="00255F81"/>
    <w:rsid w:val="0026071A"/>
    <w:rsid w:val="00260A40"/>
    <w:rsid w:val="00261623"/>
    <w:rsid w:val="00263B3C"/>
    <w:rsid w:val="0027032D"/>
    <w:rsid w:val="00272134"/>
    <w:rsid w:val="002769EE"/>
    <w:rsid w:val="00277B1F"/>
    <w:rsid w:val="002804D5"/>
    <w:rsid w:val="002843CE"/>
    <w:rsid w:val="00290205"/>
    <w:rsid w:val="00290BBE"/>
    <w:rsid w:val="0029165E"/>
    <w:rsid w:val="00291EBC"/>
    <w:rsid w:val="002948B6"/>
    <w:rsid w:val="00295B5E"/>
    <w:rsid w:val="00297012"/>
    <w:rsid w:val="0029713F"/>
    <w:rsid w:val="00297440"/>
    <w:rsid w:val="002975EA"/>
    <w:rsid w:val="002A1F74"/>
    <w:rsid w:val="002A22DF"/>
    <w:rsid w:val="002B156C"/>
    <w:rsid w:val="002B1901"/>
    <w:rsid w:val="002B2705"/>
    <w:rsid w:val="002B4B64"/>
    <w:rsid w:val="002B798B"/>
    <w:rsid w:val="002C2BC1"/>
    <w:rsid w:val="002C3446"/>
    <w:rsid w:val="002C4A7F"/>
    <w:rsid w:val="002C4D69"/>
    <w:rsid w:val="002C7C41"/>
    <w:rsid w:val="002D566F"/>
    <w:rsid w:val="002D5DF4"/>
    <w:rsid w:val="002E1269"/>
    <w:rsid w:val="002E3CCB"/>
    <w:rsid w:val="002E3DBC"/>
    <w:rsid w:val="002E61D4"/>
    <w:rsid w:val="002F0B78"/>
    <w:rsid w:val="002F1944"/>
    <w:rsid w:val="002F3605"/>
    <w:rsid w:val="002F5150"/>
    <w:rsid w:val="002F651F"/>
    <w:rsid w:val="002F7CC9"/>
    <w:rsid w:val="00300E98"/>
    <w:rsid w:val="00301513"/>
    <w:rsid w:val="00302BEB"/>
    <w:rsid w:val="00310A45"/>
    <w:rsid w:val="00310F7D"/>
    <w:rsid w:val="003111C8"/>
    <w:rsid w:val="00311DCF"/>
    <w:rsid w:val="00314247"/>
    <w:rsid w:val="00314C9F"/>
    <w:rsid w:val="00320BFA"/>
    <w:rsid w:val="00320D94"/>
    <w:rsid w:val="003231FB"/>
    <w:rsid w:val="003241B3"/>
    <w:rsid w:val="00324ECB"/>
    <w:rsid w:val="0033059D"/>
    <w:rsid w:val="00332D52"/>
    <w:rsid w:val="003337C8"/>
    <w:rsid w:val="00333BE5"/>
    <w:rsid w:val="0033463C"/>
    <w:rsid w:val="0033489B"/>
    <w:rsid w:val="00334BCF"/>
    <w:rsid w:val="00334F07"/>
    <w:rsid w:val="003459D3"/>
    <w:rsid w:val="0034606E"/>
    <w:rsid w:val="00350556"/>
    <w:rsid w:val="003509F4"/>
    <w:rsid w:val="003511E9"/>
    <w:rsid w:val="00353E6B"/>
    <w:rsid w:val="0035660F"/>
    <w:rsid w:val="00356A9D"/>
    <w:rsid w:val="0035760B"/>
    <w:rsid w:val="00360809"/>
    <w:rsid w:val="00360CB0"/>
    <w:rsid w:val="00364197"/>
    <w:rsid w:val="003677F6"/>
    <w:rsid w:val="00367C79"/>
    <w:rsid w:val="0037277B"/>
    <w:rsid w:val="0037382C"/>
    <w:rsid w:val="0037385D"/>
    <w:rsid w:val="0037486B"/>
    <w:rsid w:val="00375756"/>
    <w:rsid w:val="003778C5"/>
    <w:rsid w:val="003803ED"/>
    <w:rsid w:val="00384476"/>
    <w:rsid w:val="00384D82"/>
    <w:rsid w:val="003856B1"/>
    <w:rsid w:val="0038592E"/>
    <w:rsid w:val="00391F0F"/>
    <w:rsid w:val="00392584"/>
    <w:rsid w:val="003943F0"/>
    <w:rsid w:val="00397579"/>
    <w:rsid w:val="003A2300"/>
    <w:rsid w:val="003A3C33"/>
    <w:rsid w:val="003A5109"/>
    <w:rsid w:val="003A5AC5"/>
    <w:rsid w:val="003B1A56"/>
    <w:rsid w:val="003B40C6"/>
    <w:rsid w:val="003C278B"/>
    <w:rsid w:val="003C2EE7"/>
    <w:rsid w:val="003C3739"/>
    <w:rsid w:val="003C462B"/>
    <w:rsid w:val="003C7C64"/>
    <w:rsid w:val="003D13B7"/>
    <w:rsid w:val="003D15C6"/>
    <w:rsid w:val="003D63C5"/>
    <w:rsid w:val="003E060E"/>
    <w:rsid w:val="003E0B9D"/>
    <w:rsid w:val="003E1F9B"/>
    <w:rsid w:val="003E2866"/>
    <w:rsid w:val="003E2B3F"/>
    <w:rsid w:val="003E5220"/>
    <w:rsid w:val="003E6A97"/>
    <w:rsid w:val="003E7656"/>
    <w:rsid w:val="003F3976"/>
    <w:rsid w:val="003F497F"/>
    <w:rsid w:val="003F4A3D"/>
    <w:rsid w:val="003F5FEF"/>
    <w:rsid w:val="003F65E7"/>
    <w:rsid w:val="003F7053"/>
    <w:rsid w:val="003F7AFF"/>
    <w:rsid w:val="003F7B4A"/>
    <w:rsid w:val="00402A32"/>
    <w:rsid w:val="00402C4B"/>
    <w:rsid w:val="004030D1"/>
    <w:rsid w:val="00404913"/>
    <w:rsid w:val="00406C37"/>
    <w:rsid w:val="004072C2"/>
    <w:rsid w:val="00407EDB"/>
    <w:rsid w:val="0041303A"/>
    <w:rsid w:val="00413322"/>
    <w:rsid w:val="00415FB7"/>
    <w:rsid w:val="0042008B"/>
    <w:rsid w:val="0042162F"/>
    <w:rsid w:val="00421B50"/>
    <w:rsid w:val="0042351E"/>
    <w:rsid w:val="00424DAB"/>
    <w:rsid w:val="00425C56"/>
    <w:rsid w:val="00427421"/>
    <w:rsid w:val="0043131C"/>
    <w:rsid w:val="0043452E"/>
    <w:rsid w:val="00435A7A"/>
    <w:rsid w:val="00435FF4"/>
    <w:rsid w:val="00436653"/>
    <w:rsid w:val="00437EC7"/>
    <w:rsid w:val="004414B9"/>
    <w:rsid w:val="00450FE0"/>
    <w:rsid w:val="00453A3A"/>
    <w:rsid w:val="00457A52"/>
    <w:rsid w:val="00460A48"/>
    <w:rsid w:val="00463768"/>
    <w:rsid w:val="004668ED"/>
    <w:rsid w:val="00470255"/>
    <w:rsid w:val="00470A9C"/>
    <w:rsid w:val="00475275"/>
    <w:rsid w:val="00480BB2"/>
    <w:rsid w:val="00485CD2"/>
    <w:rsid w:val="00487458"/>
    <w:rsid w:val="0049048F"/>
    <w:rsid w:val="004949B2"/>
    <w:rsid w:val="00496CB3"/>
    <w:rsid w:val="004A00AE"/>
    <w:rsid w:val="004A051E"/>
    <w:rsid w:val="004A0ED9"/>
    <w:rsid w:val="004A1A69"/>
    <w:rsid w:val="004A3907"/>
    <w:rsid w:val="004A4EAD"/>
    <w:rsid w:val="004A6DBC"/>
    <w:rsid w:val="004A7623"/>
    <w:rsid w:val="004B248A"/>
    <w:rsid w:val="004B42BF"/>
    <w:rsid w:val="004B47A4"/>
    <w:rsid w:val="004B6F72"/>
    <w:rsid w:val="004B7EBA"/>
    <w:rsid w:val="004C38CB"/>
    <w:rsid w:val="004D1EDC"/>
    <w:rsid w:val="004D30A1"/>
    <w:rsid w:val="004D3A2A"/>
    <w:rsid w:val="004D4A90"/>
    <w:rsid w:val="004D5683"/>
    <w:rsid w:val="004D6711"/>
    <w:rsid w:val="004E058B"/>
    <w:rsid w:val="004E11F3"/>
    <w:rsid w:val="004E19E1"/>
    <w:rsid w:val="004E380B"/>
    <w:rsid w:val="004E4580"/>
    <w:rsid w:val="004E4E91"/>
    <w:rsid w:val="004E6D09"/>
    <w:rsid w:val="004F0388"/>
    <w:rsid w:val="004F0B62"/>
    <w:rsid w:val="004F1156"/>
    <w:rsid w:val="004F19E7"/>
    <w:rsid w:val="004F1AB0"/>
    <w:rsid w:val="004F397C"/>
    <w:rsid w:val="004F6177"/>
    <w:rsid w:val="00500EAA"/>
    <w:rsid w:val="00501C32"/>
    <w:rsid w:val="005027CA"/>
    <w:rsid w:val="00503AB6"/>
    <w:rsid w:val="00504794"/>
    <w:rsid w:val="00510291"/>
    <w:rsid w:val="00513EFF"/>
    <w:rsid w:val="00514719"/>
    <w:rsid w:val="00514A80"/>
    <w:rsid w:val="00514B1E"/>
    <w:rsid w:val="005172EB"/>
    <w:rsid w:val="00524130"/>
    <w:rsid w:val="0052719B"/>
    <w:rsid w:val="005302C4"/>
    <w:rsid w:val="005305DB"/>
    <w:rsid w:val="00530B34"/>
    <w:rsid w:val="00530F43"/>
    <w:rsid w:val="00534F90"/>
    <w:rsid w:val="00540024"/>
    <w:rsid w:val="00543487"/>
    <w:rsid w:val="0054508E"/>
    <w:rsid w:val="0054545E"/>
    <w:rsid w:val="00545A7A"/>
    <w:rsid w:val="0055131A"/>
    <w:rsid w:val="00552454"/>
    <w:rsid w:val="00553BAC"/>
    <w:rsid w:val="00555928"/>
    <w:rsid w:val="00555A98"/>
    <w:rsid w:val="00563A69"/>
    <w:rsid w:val="0056477D"/>
    <w:rsid w:val="005648F2"/>
    <w:rsid w:val="005678BC"/>
    <w:rsid w:val="00567FC2"/>
    <w:rsid w:val="0058016D"/>
    <w:rsid w:val="005807F7"/>
    <w:rsid w:val="0058114F"/>
    <w:rsid w:val="00581544"/>
    <w:rsid w:val="005841F7"/>
    <w:rsid w:val="00586295"/>
    <w:rsid w:val="005874E9"/>
    <w:rsid w:val="0059245C"/>
    <w:rsid w:val="00592BBF"/>
    <w:rsid w:val="00595233"/>
    <w:rsid w:val="00595307"/>
    <w:rsid w:val="005955E8"/>
    <w:rsid w:val="005964F5"/>
    <w:rsid w:val="005969FF"/>
    <w:rsid w:val="005A00F9"/>
    <w:rsid w:val="005A293C"/>
    <w:rsid w:val="005A4CD9"/>
    <w:rsid w:val="005A5B4F"/>
    <w:rsid w:val="005A77B6"/>
    <w:rsid w:val="005A78AC"/>
    <w:rsid w:val="005B248D"/>
    <w:rsid w:val="005B2AFF"/>
    <w:rsid w:val="005B47A9"/>
    <w:rsid w:val="005B53E5"/>
    <w:rsid w:val="005B5AB1"/>
    <w:rsid w:val="005C0EC2"/>
    <w:rsid w:val="005C1218"/>
    <w:rsid w:val="005C16E0"/>
    <w:rsid w:val="005C29C4"/>
    <w:rsid w:val="005C3546"/>
    <w:rsid w:val="005D01F7"/>
    <w:rsid w:val="005D0CAF"/>
    <w:rsid w:val="005D0E2D"/>
    <w:rsid w:val="005D424F"/>
    <w:rsid w:val="005D5C7C"/>
    <w:rsid w:val="005D6583"/>
    <w:rsid w:val="005D71FA"/>
    <w:rsid w:val="005D733B"/>
    <w:rsid w:val="005D7943"/>
    <w:rsid w:val="005D7E78"/>
    <w:rsid w:val="005E0636"/>
    <w:rsid w:val="005E0EF5"/>
    <w:rsid w:val="005E1306"/>
    <w:rsid w:val="005E2BA3"/>
    <w:rsid w:val="005E50DB"/>
    <w:rsid w:val="005F2CF4"/>
    <w:rsid w:val="005F3216"/>
    <w:rsid w:val="005F4115"/>
    <w:rsid w:val="005F676E"/>
    <w:rsid w:val="005F6C98"/>
    <w:rsid w:val="005F7113"/>
    <w:rsid w:val="00600AA5"/>
    <w:rsid w:val="00603A60"/>
    <w:rsid w:val="00603E26"/>
    <w:rsid w:val="00603F96"/>
    <w:rsid w:val="00605763"/>
    <w:rsid w:val="006057DA"/>
    <w:rsid w:val="0060773C"/>
    <w:rsid w:val="00610474"/>
    <w:rsid w:val="00612FCD"/>
    <w:rsid w:val="00614262"/>
    <w:rsid w:val="00616138"/>
    <w:rsid w:val="00616168"/>
    <w:rsid w:val="006202E5"/>
    <w:rsid w:val="00620826"/>
    <w:rsid w:val="00620EF4"/>
    <w:rsid w:val="0062165A"/>
    <w:rsid w:val="0062354B"/>
    <w:rsid w:val="00623DAC"/>
    <w:rsid w:val="00626C0A"/>
    <w:rsid w:val="006308AB"/>
    <w:rsid w:val="00630FFE"/>
    <w:rsid w:val="00632AD0"/>
    <w:rsid w:val="00635954"/>
    <w:rsid w:val="006425FC"/>
    <w:rsid w:val="006434C0"/>
    <w:rsid w:val="00643558"/>
    <w:rsid w:val="00643CCC"/>
    <w:rsid w:val="006501F5"/>
    <w:rsid w:val="00655290"/>
    <w:rsid w:val="0065658D"/>
    <w:rsid w:val="00657522"/>
    <w:rsid w:val="0066026F"/>
    <w:rsid w:val="00662A08"/>
    <w:rsid w:val="0066398B"/>
    <w:rsid w:val="006668EB"/>
    <w:rsid w:val="00671A5E"/>
    <w:rsid w:val="00671BE3"/>
    <w:rsid w:val="00674DE8"/>
    <w:rsid w:val="00676FC5"/>
    <w:rsid w:val="00682669"/>
    <w:rsid w:val="0068627B"/>
    <w:rsid w:val="0068634E"/>
    <w:rsid w:val="0068661E"/>
    <w:rsid w:val="006900C6"/>
    <w:rsid w:val="0069243C"/>
    <w:rsid w:val="006A1938"/>
    <w:rsid w:val="006A436F"/>
    <w:rsid w:val="006A5879"/>
    <w:rsid w:val="006A5D54"/>
    <w:rsid w:val="006A73FB"/>
    <w:rsid w:val="006B15C3"/>
    <w:rsid w:val="006B1AE1"/>
    <w:rsid w:val="006B1E9D"/>
    <w:rsid w:val="006B2C49"/>
    <w:rsid w:val="006B4E0C"/>
    <w:rsid w:val="006B69B0"/>
    <w:rsid w:val="006B75F5"/>
    <w:rsid w:val="006C0318"/>
    <w:rsid w:val="006C5F7B"/>
    <w:rsid w:val="006D2F9F"/>
    <w:rsid w:val="006D7BD6"/>
    <w:rsid w:val="006E187D"/>
    <w:rsid w:val="006E1CFB"/>
    <w:rsid w:val="006E29F0"/>
    <w:rsid w:val="006E36C5"/>
    <w:rsid w:val="006E40E1"/>
    <w:rsid w:val="006E4574"/>
    <w:rsid w:val="006F0ED2"/>
    <w:rsid w:val="006F38A4"/>
    <w:rsid w:val="00700286"/>
    <w:rsid w:val="00701428"/>
    <w:rsid w:val="00701901"/>
    <w:rsid w:val="0071033F"/>
    <w:rsid w:val="00710D84"/>
    <w:rsid w:val="007136B8"/>
    <w:rsid w:val="007146C1"/>
    <w:rsid w:val="00715316"/>
    <w:rsid w:val="007160ED"/>
    <w:rsid w:val="007209D2"/>
    <w:rsid w:val="00725479"/>
    <w:rsid w:val="007266F7"/>
    <w:rsid w:val="007271F9"/>
    <w:rsid w:val="0073051F"/>
    <w:rsid w:val="0073176D"/>
    <w:rsid w:val="00733013"/>
    <w:rsid w:val="00733451"/>
    <w:rsid w:val="00744C28"/>
    <w:rsid w:val="00746162"/>
    <w:rsid w:val="00750263"/>
    <w:rsid w:val="0075122C"/>
    <w:rsid w:val="00753046"/>
    <w:rsid w:val="007611F1"/>
    <w:rsid w:val="00763918"/>
    <w:rsid w:val="00764D5B"/>
    <w:rsid w:val="007669CB"/>
    <w:rsid w:val="00772C03"/>
    <w:rsid w:val="00772FD6"/>
    <w:rsid w:val="00773F29"/>
    <w:rsid w:val="0077798B"/>
    <w:rsid w:val="00780A2B"/>
    <w:rsid w:val="00780B99"/>
    <w:rsid w:val="00781BE1"/>
    <w:rsid w:val="00782F3A"/>
    <w:rsid w:val="007853CC"/>
    <w:rsid w:val="007875CC"/>
    <w:rsid w:val="00787C5F"/>
    <w:rsid w:val="00792BC0"/>
    <w:rsid w:val="00792C1E"/>
    <w:rsid w:val="00794AD4"/>
    <w:rsid w:val="00794BCE"/>
    <w:rsid w:val="007954F6"/>
    <w:rsid w:val="00795BB0"/>
    <w:rsid w:val="00795E75"/>
    <w:rsid w:val="0079670F"/>
    <w:rsid w:val="0079690F"/>
    <w:rsid w:val="007A0424"/>
    <w:rsid w:val="007A3A02"/>
    <w:rsid w:val="007A3CC9"/>
    <w:rsid w:val="007B1586"/>
    <w:rsid w:val="007B590E"/>
    <w:rsid w:val="007B7315"/>
    <w:rsid w:val="007C0DE7"/>
    <w:rsid w:val="007C3C23"/>
    <w:rsid w:val="007C6719"/>
    <w:rsid w:val="007C7CF8"/>
    <w:rsid w:val="007D0A6A"/>
    <w:rsid w:val="007D3BE8"/>
    <w:rsid w:val="007D436C"/>
    <w:rsid w:val="007D47C5"/>
    <w:rsid w:val="007D49FE"/>
    <w:rsid w:val="007D5A9B"/>
    <w:rsid w:val="007D754C"/>
    <w:rsid w:val="007E287F"/>
    <w:rsid w:val="007E31A9"/>
    <w:rsid w:val="007E4AD1"/>
    <w:rsid w:val="007E4F61"/>
    <w:rsid w:val="007E5C89"/>
    <w:rsid w:val="007F4513"/>
    <w:rsid w:val="007F59CA"/>
    <w:rsid w:val="007F7852"/>
    <w:rsid w:val="00800ACE"/>
    <w:rsid w:val="00801AEA"/>
    <w:rsid w:val="00803D98"/>
    <w:rsid w:val="00804DC9"/>
    <w:rsid w:val="00805F93"/>
    <w:rsid w:val="00810B30"/>
    <w:rsid w:val="00813FEB"/>
    <w:rsid w:val="00814D65"/>
    <w:rsid w:val="00815BFF"/>
    <w:rsid w:val="0081606A"/>
    <w:rsid w:val="0081686F"/>
    <w:rsid w:val="00816E81"/>
    <w:rsid w:val="008204F0"/>
    <w:rsid w:val="00824ACD"/>
    <w:rsid w:val="008255BE"/>
    <w:rsid w:val="008279A5"/>
    <w:rsid w:val="0083161A"/>
    <w:rsid w:val="00831B1D"/>
    <w:rsid w:val="0083292A"/>
    <w:rsid w:val="00832D41"/>
    <w:rsid w:val="00834EEB"/>
    <w:rsid w:val="00836290"/>
    <w:rsid w:val="00836638"/>
    <w:rsid w:val="008404EF"/>
    <w:rsid w:val="008414AA"/>
    <w:rsid w:val="0084466A"/>
    <w:rsid w:val="00844D1F"/>
    <w:rsid w:val="00845C2B"/>
    <w:rsid w:val="0085101B"/>
    <w:rsid w:val="00851CE7"/>
    <w:rsid w:val="0085209B"/>
    <w:rsid w:val="008533A4"/>
    <w:rsid w:val="00853AB6"/>
    <w:rsid w:val="00862FCF"/>
    <w:rsid w:val="008633D9"/>
    <w:rsid w:val="008648E4"/>
    <w:rsid w:val="00865320"/>
    <w:rsid w:val="008719D4"/>
    <w:rsid w:val="0087428A"/>
    <w:rsid w:val="008765D8"/>
    <w:rsid w:val="0087715E"/>
    <w:rsid w:val="00877B0C"/>
    <w:rsid w:val="008819E8"/>
    <w:rsid w:val="0088636D"/>
    <w:rsid w:val="00890264"/>
    <w:rsid w:val="00891430"/>
    <w:rsid w:val="008932E6"/>
    <w:rsid w:val="0089331A"/>
    <w:rsid w:val="00893F2B"/>
    <w:rsid w:val="008A04DC"/>
    <w:rsid w:val="008B0BE8"/>
    <w:rsid w:val="008B5827"/>
    <w:rsid w:val="008C01EE"/>
    <w:rsid w:val="008C028D"/>
    <w:rsid w:val="008C0D22"/>
    <w:rsid w:val="008C15A5"/>
    <w:rsid w:val="008C19EB"/>
    <w:rsid w:val="008C3CB1"/>
    <w:rsid w:val="008C41DF"/>
    <w:rsid w:val="008C4C04"/>
    <w:rsid w:val="008D33B5"/>
    <w:rsid w:val="008D423E"/>
    <w:rsid w:val="008D4881"/>
    <w:rsid w:val="008E0C32"/>
    <w:rsid w:val="008E1027"/>
    <w:rsid w:val="008E30EA"/>
    <w:rsid w:val="008E5FDD"/>
    <w:rsid w:val="008E6097"/>
    <w:rsid w:val="008E7C9F"/>
    <w:rsid w:val="008E7F02"/>
    <w:rsid w:val="008F125A"/>
    <w:rsid w:val="008F1E4C"/>
    <w:rsid w:val="008F38BA"/>
    <w:rsid w:val="008F6C9D"/>
    <w:rsid w:val="00900A92"/>
    <w:rsid w:val="0090280E"/>
    <w:rsid w:val="00904213"/>
    <w:rsid w:val="00904E40"/>
    <w:rsid w:val="00904EA7"/>
    <w:rsid w:val="00907EF6"/>
    <w:rsid w:val="009106EC"/>
    <w:rsid w:val="00911056"/>
    <w:rsid w:val="00912FB3"/>
    <w:rsid w:val="00914687"/>
    <w:rsid w:val="0092480C"/>
    <w:rsid w:val="00924C21"/>
    <w:rsid w:val="009250FD"/>
    <w:rsid w:val="00925F96"/>
    <w:rsid w:val="00926665"/>
    <w:rsid w:val="00926918"/>
    <w:rsid w:val="00926E25"/>
    <w:rsid w:val="00930345"/>
    <w:rsid w:val="009304C4"/>
    <w:rsid w:val="0093303C"/>
    <w:rsid w:val="009358F6"/>
    <w:rsid w:val="009364F5"/>
    <w:rsid w:val="00937F2B"/>
    <w:rsid w:val="0094017C"/>
    <w:rsid w:val="00941BFE"/>
    <w:rsid w:val="00942B36"/>
    <w:rsid w:val="00943AB1"/>
    <w:rsid w:val="009465E9"/>
    <w:rsid w:val="00946B87"/>
    <w:rsid w:val="00947432"/>
    <w:rsid w:val="0095023A"/>
    <w:rsid w:val="00962140"/>
    <w:rsid w:val="0097278D"/>
    <w:rsid w:val="009740BA"/>
    <w:rsid w:val="00976908"/>
    <w:rsid w:val="009804AE"/>
    <w:rsid w:val="00980624"/>
    <w:rsid w:val="00981FEA"/>
    <w:rsid w:val="00982A29"/>
    <w:rsid w:val="0098560E"/>
    <w:rsid w:val="009869CF"/>
    <w:rsid w:val="00986BA3"/>
    <w:rsid w:val="00992CA5"/>
    <w:rsid w:val="00994F5A"/>
    <w:rsid w:val="00997137"/>
    <w:rsid w:val="009A4786"/>
    <w:rsid w:val="009B06F0"/>
    <w:rsid w:val="009B1323"/>
    <w:rsid w:val="009B2E71"/>
    <w:rsid w:val="009B5CAE"/>
    <w:rsid w:val="009B6D86"/>
    <w:rsid w:val="009B7B25"/>
    <w:rsid w:val="009C3B33"/>
    <w:rsid w:val="009C4ECF"/>
    <w:rsid w:val="009C7F6C"/>
    <w:rsid w:val="009D555B"/>
    <w:rsid w:val="009D5E47"/>
    <w:rsid w:val="009E2BA7"/>
    <w:rsid w:val="009E645A"/>
    <w:rsid w:val="009E680E"/>
    <w:rsid w:val="009F0A55"/>
    <w:rsid w:val="009F303E"/>
    <w:rsid w:val="009F4483"/>
    <w:rsid w:val="009F4C32"/>
    <w:rsid w:val="00A035D4"/>
    <w:rsid w:val="00A0692C"/>
    <w:rsid w:val="00A11078"/>
    <w:rsid w:val="00A12A4C"/>
    <w:rsid w:val="00A130EF"/>
    <w:rsid w:val="00A13568"/>
    <w:rsid w:val="00A152AE"/>
    <w:rsid w:val="00A16509"/>
    <w:rsid w:val="00A176BC"/>
    <w:rsid w:val="00A20173"/>
    <w:rsid w:val="00A20BE1"/>
    <w:rsid w:val="00A23132"/>
    <w:rsid w:val="00A234A0"/>
    <w:rsid w:val="00A30A1E"/>
    <w:rsid w:val="00A30AB8"/>
    <w:rsid w:val="00A31BCB"/>
    <w:rsid w:val="00A365B0"/>
    <w:rsid w:val="00A376F3"/>
    <w:rsid w:val="00A41FF7"/>
    <w:rsid w:val="00A42B8E"/>
    <w:rsid w:val="00A43C2A"/>
    <w:rsid w:val="00A43FC9"/>
    <w:rsid w:val="00A4407D"/>
    <w:rsid w:val="00A458E3"/>
    <w:rsid w:val="00A46096"/>
    <w:rsid w:val="00A464A0"/>
    <w:rsid w:val="00A47B28"/>
    <w:rsid w:val="00A51E0E"/>
    <w:rsid w:val="00A55032"/>
    <w:rsid w:val="00A56182"/>
    <w:rsid w:val="00A565AE"/>
    <w:rsid w:val="00A622D7"/>
    <w:rsid w:val="00A624FB"/>
    <w:rsid w:val="00A62714"/>
    <w:rsid w:val="00A6369B"/>
    <w:rsid w:val="00A63BB3"/>
    <w:rsid w:val="00A63F3A"/>
    <w:rsid w:val="00A73CC6"/>
    <w:rsid w:val="00A74061"/>
    <w:rsid w:val="00A74562"/>
    <w:rsid w:val="00A74CA3"/>
    <w:rsid w:val="00A76DD4"/>
    <w:rsid w:val="00A80A58"/>
    <w:rsid w:val="00A82C5A"/>
    <w:rsid w:val="00A83EF6"/>
    <w:rsid w:val="00A83EFC"/>
    <w:rsid w:val="00A845E9"/>
    <w:rsid w:val="00A86393"/>
    <w:rsid w:val="00A9041D"/>
    <w:rsid w:val="00A907E4"/>
    <w:rsid w:val="00A9115B"/>
    <w:rsid w:val="00A93C7E"/>
    <w:rsid w:val="00A942FE"/>
    <w:rsid w:val="00A955D9"/>
    <w:rsid w:val="00AA043A"/>
    <w:rsid w:val="00AA1B20"/>
    <w:rsid w:val="00AA34F9"/>
    <w:rsid w:val="00AA5AC7"/>
    <w:rsid w:val="00AA619F"/>
    <w:rsid w:val="00AA6773"/>
    <w:rsid w:val="00AA6D53"/>
    <w:rsid w:val="00AA71FF"/>
    <w:rsid w:val="00AA74A1"/>
    <w:rsid w:val="00AB1537"/>
    <w:rsid w:val="00AB2EC2"/>
    <w:rsid w:val="00AB4CAC"/>
    <w:rsid w:val="00AC1B5A"/>
    <w:rsid w:val="00AC3253"/>
    <w:rsid w:val="00AC5FD9"/>
    <w:rsid w:val="00AC7277"/>
    <w:rsid w:val="00AD35BE"/>
    <w:rsid w:val="00AE0B6D"/>
    <w:rsid w:val="00AE6170"/>
    <w:rsid w:val="00AE64C0"/>
    <w:rsid w:val="00AF1F96"/>
    <w:rsid w:val="00AF2D1B"/>
    <w:rsid w:val="00AF313F"/>
    <w:rsid w:val="00AF3702"/>
    <w:rsid w:val="00AF7B3B"/>
    <w:rsid w:val="00B00561"/>
    <w:rsid w:val="00B07FEB"/>
    <w:rsid w:val="00B142C9"/>
    <w:rsid w:val="00B154C5"/>
    <w:rsid w:val="00B176B6"/>
    <w:rsid w:val="00B21DB6"/>
    <w:rsid w:val="00B263A8"/>
    <w:rsid w:val="00B32105"/>
    <w:rsid w:val="00B35543"/>
    <w:rsid w:val="00B37156"/>
    <w:rsid w:val="00B3754C"/>
    <w:rsid w:val="00B408C3"/>
    <w:rsid w:val="00B43E4D"/>
    <w:rsid w:val="00B43EDD"/>
    <w:rsid w:val="00B44519"/>
    <w:rsid w:val="00B45F4B"/>
    <w:rsid w:val="00B504BB"/>
    <w:rsid w:val="00B50C21"/>
    <w:rsid w:val="00B51EAB"/>
    <w:rsid w:val="00B526EE"/>
    <w:rsid w:val="00B5444B"/>
    <w:rsid w:val="00B606A6"/>
    <w:rsid w:val="00B610AC"/>
    <w:rsid w:val="00B71214"/>
    <w:rsid w:val="00B72D86"/>
    <w:rsid w:val="00B7529A"/>
    <w:rsid w:val="00B7576C"/>
    <w:rsid w:val="00B75B4F"/>
    <w:rsid w:val="00B76C2A"/>
    <w:rsid w:val="00B77967"/>
    <w:rsid w:val="00B77BA1"/>
    <w:rsid w:val="00B81A55"/>
    <w:rsid w:val="00B8253F"/>
    <w:rsid w:val="00B8458F"/>
    <w:rsid w:val="00B860B2"/>
    <w:rsid w:val="00B865E1"/>
    <w:rsid w:val="00B86833"/>
    <w:rsid w:val="00B92A7E"/>
    <w:rsid w:val="00B95140"/>
    <w:rsid w:val="00B95744"/>
    <w:rsid w:val="00B95FE8"/>
    <w:rsid w:val="00B9638E"/>
    <w:rsid w:val="00BA0614"/>
    <w:rsid w:val="00BA06C1"/>
    <w:rsid w:val="00BA1861"/>
    <w:rsid w:val="00BA1980"/>
    <w:rsid w:val="00BA2004"/>
    <w:rsid w:val="00BA2D0E"/>
    <w:rsid w:val="00BA3BD8"/>
    <w:rsid w:val="00BB38A7"/>
    <w:rsid w:val="00BB38BF"/>
    <w:rsid w:val="00BB6700"/>
    <w:rsid w:val="00BB6C68"/>
    <w:rsid w:val="00BC087B"/>
    <w:rsid w:val="00BC1D33"/>
    <w:rsid w:val="00BC30EA"/>
    <w:rsid w:val="00BC6154"/>
    <w:rsid w:val="00BC622C"/>
    <w:rsid w:val="00BC79B7"/>
    <w:rsid w:val="00BD09A9"/>
    <w:rsid w:val="00BD180F"/>
    <w:rsid w:val="00BD336E"/>
    <w:rsid w:val="00BE010B"/>
    <w:rsid w:val="00BE14BE"/>
    <w:rsid w:val="00BE4ED3"/>
    <w:rsid w:val="00BE682C"/>
    <w:rsid w:val="00BE6F0A"/>
    <w:rsid w:val="00BF0433"/>
    <w:rsid w:val="00BF3E8F"/>
    <w:rsid w:val="00BF46EA"/>
    <w:rsid w:val="00BF499E"/>
    <w:rsid w:val="00BF675C"/>
    <w:rsid w:val="00BF7397"/>
    <w:rsid w:val="00C011B0"/>
    <w:rsid w:val="00C05AD2"/>
    <w:rsid w:val="00C13A32"/>
    <w:rsid w:val="00C15565"/>
    <w:rsid w:val="00C15E60"/>
    <w:rsid w:val="00C1737F"/>
    <w:rsid w:val="00C219BD"/>
    <w:rsid w:val="00C21E9B"/>
    <w:rsid w:val="00C246C3"/>
    <w:rsid w:val="00C26045"/>
    <w:rsid w:val="00C26C1F"/>
    <w:rsid w:val="00C26D08"/>
    <w:rsid w:val="00C30539"/>
    <w:rsid w:val="00C33098"/>
    <w:rsid w:val="00C33CB1"/>
    <w:rsid w:val="00C3481D"/>
    <w:rsid w:val="00C34BB2"/>
    <w:rsid w:val="00C35307"/>
    <w:rsid w:val="00C358DE"/>
    <w:rsid w:val="00C35ADC"/>
    <w:rsid w:val="00C3783C"/>
    <w:rsid w:val="00C43A04"/>
    <w:rsid w:val="00C43F55"/>
    <w:rsid w:val="00C46A13"/>
    <w:rsid w:val="00C46FEB"/>
    <w:rsid w:val="00C4755A"/>
    <w:rsid w:val="00C47BBD"/>
    <w:rsid w:val="00C50538"/>
    <w:rsid w:val="00C52729"/>
    <w:rsid w:val="00C529BA"/>
    <w:rsid w:val="00C555E7"/>
    <w:rsid w:val="00C5730A"/>
    <w:rsid w:val="00C57349"/>
    <w:rsid w:val="00C607B1"/>
    <w:rsid w:val="00C634C9"/>
    <w:rsid w:val="00C6692B"/>
    <w:rsid w:val="00C67D62"/>
    <w:rsid w:val="00C708EE"/>
    <w:rsid w:val="00C71699"/>
    <w:rsid w:val="00C72124"/>
    <w:rsid w:val="00C73F56"/>
    <w:rsid w:val="00C74048"/>
    <w:rsid w:val="00C757C2"/>
    <w:rsid w:val="00C77EFE"/>
    <w:rsid w:val="00C810A8"/>
    <w:rsid w:val="00C86953"/>
    <w:rsid w:val="00C8707C"/>
    <w:rsid w:val="00C90FBA"/>
    <w:rsid w:val="00C95B18"/>
    <w:rsid w:val="00CA1C2E"/>
    <w:rsid w:val="00CA2E36"/>
    <w:rsid w:val="00CA5315"/>
    <w:rsid w:val="00CA543A"/>
    <w:rsid w:val="00CA5931"/>
    <w:rsid w:val="00CA5E40"/>
    <w:rsid w:val="00CA76D2"/>
    <w:rsid w:val="00CA7EF7"/>
    <w:rsid w:val="00CB1604"/>
    <w:rsid w:val="00CB20D3"/>
    <w:rsid w:val="00CB7AC0"/>
    <w:rsid w:val="00CC19FE"/>
    <w:rsid w:val="00CC2661"/>
    <w:rsid w:val="00CC30C6"/>
    <w:rsid w:val="00CC5F50"/>
    <w:rsid w:val="00CC7237"/>
    <w:rsid w:val="00CC7F04"/>
    <w:rsid w:val="00CD1EAB"/>
    <w:rsid w:val="00CD2190"/>
    <w:rsid w:val="00CD290C"/>
    <w:rsid w:val="00CD2F0A"/>
    <w:rsid w:val="00CD3F73"/>
    <w:rsid w:val="00CD67B3"/>
    <w:rsid w:val="00CD67D8"/>
    <w:rsid w:val="00CE00D1"/>
    <w:rsid w:val="00CE02E2"/>
    <w:rsid w:val="00CE3CFA"/>
    <w:rsid w:val="00CE4739"/>
    <w:rsid w:val="00CE47D2"/>
    <w:rsid w:val="00CE5B79"/>
    <w:rsid w:val="00CE6910"/>
    <w:rsid w:val="00CF0786"/>
    <w:rsid w:val="00CF1FCE"/>
    <w:rsid w:val="00CF3107"/>
    <w:rsid w:val="00CF34B6"/>
    <w:rsid w:val="00CF57BB"/>
    <w:rsid w:val="00CF6057"/>
    <w:rsid w:val="00CF793B"/>
    <w:rsid w:val="00D008C0"/>
    <w:rsid w:val="00D02001"/>
    <w:rsid w:val="00D02047"/>
    <w:rsid w:val="00D104C0"/>
    <w:rsid w:val="00D10657"/>
    <w:rsid w:val="00D1197E"/>
    <w:rsid w:val="00D13475"/>
    <w:rsid w:val="00D13D27"/>
    <w:rsid w:val="00D148C0"/>
    <w:rsid w:val="00D1566F"/>
    <w:rsid w:val="00D31C4C"/>
    <w:rsid w:val="00D32175"/>
    <w:rsid w:val="00D35E6C"/>
    <w:rsid w:val="00D36783"/>
    <w:rsid w:val="00D36966"/>
    <w:rsid w:val="00D37ECA"/>
    <w:rsid w:val="00D408D2"/>
    <w:rsid w:val="00D43F56"/>
    <w:rsid w:val="00D4734A"/>
    <w:rsid w:val="00D50750"/>
    <w:rsid w:val="00D51922"/>
    <w:rsid w:val="00D51DA5"/>
    <w:rsid w:val="00D52A9A"/>
    <w:rsid w:val="00D545E9"/>
    <w:rsid w:val="00D54FE3"/>
    <w:rsid w:val="00D55B4E"/>
    <w:rsid w:val="00D5794B"/>
    <w:rsid w:val="00D632E9"/>
    <w:rsid w:val="00D648AF"/>
    <w:rsid w:val="00D668B8"/>
    <w:rsid w:val="00D70EC4"/>
    <w:rsid w:val="00D71E6F"/>
    <w:rsid w:val="00D72BC1"/>
    <w:rsid w:val="00D73E9D"/>
    <w:rsid w:val="00D765C7"/>
    <w:rsid w:val="00D80F8C"/>
    <w:rsid w:val="00D81216"/>
    <w:rsid w:val="00D813F2"/>
    <w:rsid w:val="00D8347B"/>
    <w:rsid w:val="00D84781"/>
    <w:rsid w:val="00D84E4B"/>
    <w:rsid w:val="00D874D7"/>
    <w:rsid w:val="00D87638"/>
    <w:rsid w:val="00D87DD0"/>
    <w:rsid w:val="00D90C47"/>
    <w:rsid w:val="00D92A28"/>
    <w:rsid w:val="00D954D0"/>
    <w:rsid w:val="00D95C2A"/>
    <w:rsid w:val="00DA1719"/>
    <w:rsid w:val="00DA4EE8"/>
    <w:rsid w:val="00DA53FB"/>
    <w:rsid w:val="00DA6660"/>
    <w:rsid w:val="00DB0EED"/>
    <w:rsid w:val="00DB14F3"/>
    <w:rsid w:val="00DB2FCC"/>
    <w:rsid w:val="00DB52F4"/>
    <w:rsid w:val="00DB6C68"/>
    <w:rsid w:val="00DB6D7D"/>
    <w:rsid w:val="00DB70A6"/>
    <w:rsid w:val="00DC0ECF"/>
    <w:rsid w:val="00DC3AD7"/>
    <w:rsid w:val="00DC4118"/>
    <w:rsid w:val="00DC6BAE"/>
    <w:rsid w:val="00DD04C2"/>
    <w:rsid w:val="00DD118D"/>
    <w:rsid w:val="00DD4E55"/>
    <w:rsid w:val="00DD5016"/>
    <w:rsid w:val="00DE057C"/>
    <w:rsid w:val="00DE1405"/>
    <w:rsid w:val="00DE1454"/>
    <w:rsid w:val="00DE298C"/>
    <w:rsid w:val="00DE4056"/>
    <w:rsid w:val="00DE4801"/>
    <w:rsid w:val="00DE4A45"/>
    <w:rsid w:val="00DE6060"/>
    <w:rsid w:val="00DE6BD5"/>
    <w:rsid w:val="00DF01FC"/>
    <w:rsid w:val="00DF091B"/>
    <w:rsid w:val="00DF3D94"/>
    <w:rsid w:val="00DF44F0"/>
    <w:rsid w:val="00DF7BD9"/>
    <w:rsid w:val="00E03D54"/>
    <w:rsid w:val="00E04A1B"/>
    <w:rsid w:val="00E0653C"/>
    <w:rsid w:val="00E12F02"/>
    <w:rsid w:val="00E130F3"/>
    <w:rsid w:val="00E13790"/>
    <w:rsid w:val="00E13BEE"/>
    <w:rsid w:val="00E2229B"/>
    <w:rsid w:val="00E228DD"/>
    <w:rsid w:val="00E22B70"/>
    <w:rsid w:val="00E22CA5"/>
    <w:rsid w:val="00E23A0E"/>
    <w:rsid w:val="00E24517"/>
    <w:rsid w:val="00E25F6C"/>
    <w:rsid w:val="00E26A01"/>
    <w:rsid w:val="00E30959"/>
    <w:rsid w:val="00E363A9"/>
    <w:rsid w:val="00E42402"/>
    <w:rsid w:val="00E42A5F"/>
    <w:rsid w:val="00E43E75"/>
    <w:rsid w:val="00E44114"/>
    <w:rsid w:val="00E44635"/>
    <w:rsid w:val="00E45DAB"/>
    <w:rsid w:val="00E462DD"/>
    <w:rsid w:val="00E47DEB"/>
    <w:rsid w:val="00E50AC1"/>
    <w:rsid w:val="00E517C0"/>
    <w:rsid w:val="00E535A1"/>
    <w:rsid w:val="00E53FFB"/>
    <w:rsid w:val="00E54E61"/>
    <w:rsid w:val="00E56330"/>
    <w:rsid w:val="00E57FFE"/>
    <w:rsid w:val="00E620BF"/>
    <w:rsid w:val="00E628FB"/>
    <w:rsid w:val="00E62A46"/>
    <w:rsid w:val="00E62ABD"/>
    <w:rsid w:val="00E637A5"/>
    <w:rsid w:val="00E64ADA"/>
    <w:rsid w:val="00E66355"/>
    <w:rsid w:val="00E678F6"/>
    <w:rsid w:val="00E72E8B"/>
    <w:rsid w:val="00E739C4"/>
    <w:rsid w:val="00E80C93"/>
    <w:rsid w:val="00E81449"/>
    <w:rsid w:val="00E928A3"/>
    <w:rsid w:val="00E939A7"/>
    <w:rsid w:val="00E947DF"/>
    <w:rsid w:val="00E94FEA"/>
    <w:rsid w:val="00E96D42"/>
    <w:rsid w:val="00EA0F6E"/>
    <w:rsid w:val="00EA2940"/>
    <w:rsid w:val="00EA4116"/>
    <w:rsid w:val="00EA67B6"/>
    <w:rsid w:val="00EA71F6"/>
    <w:rsid w:val="00EB4772"/>
    <w:rsid w:val="00EB65A0"/>
    <w:rsid w:val="00EC01A4"/>
    <w:rsid w:val="00EC1328"/>
    <w:rsid w:val="00EC3096"/>
    <w:rsid w:val="00EC35F7"/>
    <w:rsid w:val="00EC614B"/>
    <w:rsid w:val="00EC69CB"/>
    <w:rsid w:val="00EC6EF4"/>
    <w:rsid w:val="00EC74EE"/>
    <w:rsid w:val="00EC7753"/>
    <w:rsid w:val="00ED5B5D"/>
    <w:rsid w:val="00ED5F8F"/>
    <w:rsid w:val="00EE1BE9"/>
    <w:rsid w:val="00EE3AA1"/>
    <w:rsid w:val="00EE513B"/>
    <w:rsid w:val="00EE5930"/>
    <w:rsid w:val="00EF00E4"/>
    <w:rsid w:val="00EF271A"/>
    <w:rsid w:val="00EF2CE3"/>
    <w:rsid w:val="00EF4B1B"/>
    <w:rsid w:val="00EF4E35"/>
    <w:rsid w:val="00F027CB"/>
    <w:rsid w:val="00F027E8"/>
    <w:rsid w:val="00F036E6"/>
    <w:rsid w:val="00F075E3"/>
    <w:rsid w:val="00F137B6"/>
    <w:rsid w:val="00F1405E"/>
    <w:rsid w:val="00F14674"/>
    <w:rsid w:val="00F164D4"/>
    <w:rsid w:val="00F17785"/>
    <w:rsid w:val="00F20CD4"/>
    <w:rsid w:val="00F21CA2"/>
    <w:rsid w:val="00F24383"/>
    <w:rsid w:val="00F250C8"/>
    <w:rsid w:val="00F255EF"/>
    <w:rsid w:val="00F2729D"/>
    <w:rsid w:val="00F30A20"/>
    <w:rsid w:val="00F362F1"/>
    <w:rsid w:val="00F375FE"/>
    <w:rsid w:val="00F42372"/>
    <w:rsid w:val="00F431DD"/>
    <w:rsid w:val="00F45367"/>
    <w:rsid w:val="00F456D2"/>
    <w:rsid w:val="00F45C6C"/>
    <w:rsid w:val="00F46556"/>
    <w:rsid w:val="00F5181D"/>
    <w:rsid w:val="00F550D6"/>
    <w:rsid w:val="00F56695"/>
    <w:rsid w:val="00F5778C"/>
    <w:rsid w:val="00F610B9"/>
    <w:rsid w:val="00F63306"/>
    <w:rsid w:val="00F66D98"/>
    <w:rsid w:val="00F66E9A"/>
    <w:rsid w:val="00F70B6B"/>
    <w:rsid w:val="00F71D96"/>
    <w:rsid w:val="00F734D1"/>
    <w:rsid w:val="00F74A52"/>
    <w:rsid w:val="00F755D8"/>
    <w:rsid w:val="00F775D7"/>
    <w:rsid w:val="00F82B80"/>
    <w:rsid w:val="00F84550"/>
    <w:rsid w:val="00F91DF0"/>
    <w:rsid w:val="00F959AD"/>
    <w:rsid w:val="00FA02F2"/>
    <w:rsid w:val="00FA11A7"/>
    <w:rsid w:val="00FA125C"/>
    <w:rsid w:val="00FA1789"/>
    <w:rsid w:val="00FA4FD3"/>
    <w:rsid w:val="00FB0C96"/>
    <w:rsid w:val="00FB0D95"/>
    <w:rsid w:val="00FB4538"/>
    <w:rsid w:val="00FB7435"/>
    <w:rsid w:val="00FC0CB2"/>
    <w:rsid w:val="00FC0CB4"/>
    <w:rsid w:val="00FC430E"/>
    <w:rsid w:val="00FC5BCD"/>
    <w:rsid w:val="00FC5ED7"/>
    <w:rsid w:val="00FC7205"/>
    <w:rsid w:val="00FC7BA8"/>
    <w:rsid w:val="00FD05A8"/>
    <w:rsid w:val="00FD105A"/>
    <w:rsid w:val="00FD1FC3"/>
    <w:rsid w:val="00FD2178"/>
    <w:rsid w:val="00FD28A3"/>
    <w:rsid w:val="00FD2964"/>
    <w:rsid w:val="00FD2E38"/>
    <w:rsid w:val="00FD355C"/>
    <w:rsid w:val="00FD3D63"/>
    <w:rsid w:val="00FD48FB"/>
    <w:rsid w:val="00FD5454"/>
    <w:rsid w:val="00FD62F6"/>
    <w:rsid w:val="00FE079D"/>
    <w:rsid w:val="00FE1187"/>
    <w:rsid w:val="00FE1EDA"/>
    <w:rsid w:val="00FE3991"/>
    <w:rsid w:val="00FE4DD6"/>
    <w:rsid w:val="00FE4E6E"/>
    <w:rsid w:val="00FF409C"/>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7B739"/>
  <w15:docId w15:val="{C44B7F79-1FC3-4037-B0A9-FA566AFE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68634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35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E54E6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E54E61"/>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DF44F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CF31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CF31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CF31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CF31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B50C21"/>
    <w:pPr>
      <w:ind w:left="720"/>
      <w:contextualSpacing/>
    </w:pPr>
  </w:style>
  <w:style w:type="paragraph" w:styleId="aa">
    <w:name w:val="header"/>
    <w:aliases w:val="Heder,Titul"/>
    <w:basedOn w:val="a5"/>
    <w:link w:val="ab"/>
    <w:uiPriority w:val="99"/>
    <w:unhideWhenUsed/>
    <w:qFormat/>
    <w:rsid w:val="00F027E8"/>
    <w:pPr>
      <w:tabs>
        <w:tab w:val="center" w:pos="4677"/>
        <w:tab w:val="right" w:pos="9355"/>
      </w:tabs>
      <w:spacing w:after="0" w:line="240" w:lineRule="auto"/>
    </w:pPr>
  </w:style>
  <w:style w:type="character" w:customStyle="1" w:styleId="ab">
    <w:name w:val="Верхний колонтитул Знак"/>
    <w:aliases w:val="Heder Знак,Titul Знак"/>
    <w:basedOn w:val="a6"/>
    <w:link w:val="aa"/>
    <w:uiPriority w:val="99"/>
    <w:rsid w:val="00F027E8"/>
  </w:style>
  <w:style w:type="paragraph" w:styleId="ac">
    <w:name w:val="footer"/>
    <w:basedOn w:val="a5"/>
    <w:link w:val="ad"/>
    <w:uiPriority w:val="99"/>
    <w:unhideWhenUsed/>
    <w:rsid w:val="00F027E8"/>
    <w:pPr>
      <w:tabs>
        <w:tab w:val="center" w:pos="4677"/>
        <w:tab w:val="right" w:pos="9355"/>
      </w:tabs>
      <w:spacing w:after="0" w:line="240" w:lineRule="auto"/>
    </w:pPr>
  </w:style>
  <w:style w:type="character" w:customStyle="1" w:styleId="ad">
    <w:name w:val="Нижний колонтитул Знак"/>
    <w:basedOn w:val="a6"/>
    <w:link w:val="ac"/>
    <w:uiPriority w:val="99"/>
    <w:rsid w:val="00F027E8"/>
  </w:style>
  <w:style w:type="character" w:styleId="ae">
    <w:name w:val="annotation reference"/>
    <w:basedOn w:val="a6"/>
    <w:uiPriority w:val="99"/>
    <w:unhideWhenUsed/>
    <w:rsid w:val="00FC5BCD"/>
    <w:rPr>
      <w:sz w:val="16"/>
      <w:szCs w:val="16"/>
    </w:rPr>
  </w:style>
  <w:style w:type="paragraph" w:styleId="af">
    <w:name w:val="annotation text"/>
    <w:basedOn w:val="a5"/>
    <w:link w:val="af0"/>
    <w:uiPriority w:val="99"/>
    <w:unhideWhenUsed/>
    <w:rsid w:val="00FC5BCD"/>
    <w:pPr>
      <w:spacing w:line="240" w:lineRule="auto"/>
    </w:pPr>
    <w:rPr>
      <w:sz w:val="20"/>
      <w:szCs w:val="20"/>
    </w:rPr>
  </w:style>
  <w:style w:type="character" w:customStyle="1" w:styleId="af0">
    <w:name w:val="Текст примечания Знак"/>
    <w:basedOn w:val="a6"/>
    <w:link w:val="af"/>
    <w:uiPriority w:val="99"/>
    <w:rsid w:val="00FC5BCD"/>
    <w:rPr>
      <w:sz w:val="20"/>
      <w:szCs w:val="20"/>
    </w:rPr>
  </w:style>
  <w:style w:type="paragraph" w:styleId="af1">
    <w:name w:val="annotation subject"/>
    <w:basedOn w:val="af"/>
    <w:next w:val="af"/>
    <w:link w:val="af2"/>
    <w:uiPriority w:val="99"/>
    <w:semiHidden/>
    <w:unhideWhenUsed/>
    <w:rsid w:val="00FC5BCD"/>
    <w:rPr>
      <w:b/>
      <w:bCs/>
    </w:rPr>
  </w:style>
  <w:style w:type="character" w:customStyle="1" w:styleId="af2">
    <w:name w:val="Тема примечания Знак"/>
    <w:basedOn w:val="af0"/>
    <w:link w:val="af1"/>
    <w:uiPriority w:val="99"/>
    <w:semiHidden/>
    <w:rsid w:val="00FC5BCD"/>
    <w:rPr>
      <w:b/>
      <w:bCs/>
      <w:sz w:val="20"/>
      <w:szCs w:val="20"/>
    </w:rPr>
  </w:style>
  <w:style w:type="paragraph" w:styleId="af3">
    <w:name w:val="Balloon Text"/>
    <w:basedOn w:val="a5"/>
    <w:link w:val="af4"/>
    <w:uiPriority w:val="99"/>
    <w:semiHidden/>
    <w:unhideWhenUsed/>
    <w:rsid w:val="00FC5BCD"/>
    <w:pPr>
      <w:spacing w:after="0" w:line="240" w:lineRule="auto"/>
    </w:pPr>
    <w:rPr>
      <w:rFonts w:ascii="Tahoma" w:hAnsi="Tahoma" w:cs="Tahoma"/>
      <w:sz w:val="16"/>
      <w:szCs w:val="16"/>
    </w:rPr>
  </w:style>
  <w:style w:type="character" w:customStyle="1" w:styleId="af4">
    <w:name w:val="Текст выноски Знак"/>
    <w:basedOn w:val="a6"/>
    <w:link w:val="af3"/>
    <w:uiPriority w:val="99"/>
    <w:semiHidden/>
    <w:rsid w:val="00FC5BCD"/>
    <w:rPr>
      <w:rFonts w:ascii="Tahoma" w:hAnsi="Tahoma" w:cs="Tahoma"/>
      <w:sz w:val="16"/>
      <w:szCs w:val="16"/>
    </w:rPr>
  </w:style>
  <w:style w:type="character" w:styleId="af5">
    <w:name w:val="Hyperlink"/>
    <w:basedOn w:val="a6"/>
    <w:uiPriority w:val="99"/>
    <w:unhideWhenUsed/>
    <w:rsid w:val="007B1586"/>
    <w:rPr>
      <w:color w:val="0000FF" w:themeColor="hyperlink"/>
      <w:u w:val="single"/>
    </w:r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7"/>
    <w:uiPriority w:val="99"/>
    <w:qFormat/>
    <w:rsid w:val="00F550D6"/>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F550D6"/>
    <w:rPr>
      <w:rFonts w:ascii="Times New Roman" w:eastAsia="Times New Roman" w:hAnsi="Times New Roman" w:cs="Times New Roman"/>
      <w:sz w:val="20"/>
      <w:szCs w:val="20"/>
      <w:lang w:val="x-none" w:eastAsia="ar-SA"/>
    </w:rPr>
  </w:style>
  <w:style w:type="character" w:styleId="af8">
    <w:name w:val="footnote reference"/>
    <w:uiPriority w:val="99"/>
    <w:rsid w:val="00F550D6"/>
    <w:rPr>
      <w:vertAlign w:val="superscript"/>
    </w:rPr>
  </w:style>
  <w:style w:type="paragraph" w:customStyle="1" w:styleId="Times12">
    <w:name w:val="Times 12"/>
    <w:basedOn w:val="a5"/>
    <w:uiPriority w:val="99"/>
    <w:qFormat/>
    <w:rsid w:val="00B43E4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3C462B"/>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3C462B"/>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qFormat/>
    <w:rsid w:val="0060773C"/>
    <w:pPr>
      <w:keepNext/>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68634E"/>
    <w:rPr>
      <w:rFonts w:ascii="Cambria" w:eastAsia="Times New Roman" w:hAnsi="Cambria" w:cs="Times New Roman"/>
      <w:b/>
      <w:bCs/>
      <w:color w:val="365F91"/>
      <w:sz w:val="28"/>
      <w:szCs w:val="28"/>
      <w:lang w:eastAsia="ru-RU"/>
    </w:rPr>
  </w:style>
  <w:style w:type="paragraph" w:styleId="afb">
    <w:name w:val="TOC Heading"/>
    <w:basedOn w:val="12"/>
    <w:next w:val="a5"/>
    <w:uiPriority w:val="39"/>
    <w:unhideWhenUsed/>
    <w:qFormat/>
    <w:rsid w:val="0035660F"/>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35660F"/>
    <w:pPr>
      <w:spacing w:after="100"/>
    </w:p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5660F"/>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E54E61"/>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E54E61"/>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DF44F0"/>
    <w:rPr>
      <w:rFonts w:asciiTheme="majorHAnsi" w:eastAsiaTheme="majorEastAsia" w:hAnsiTheme="majorHAnsi" w:cstheme="majorBidi"/>
      <w:color w:val="243F60" w:themeColor="accent1" w:themeShade="7F"/>
    </w:rPr>
  </w:style>
  <w:style w:type="table" w:styleId="afc">
    <w:name w:val="Table Grid"/>
    <w:basedOn w:val="a7"/>
    <w:uiPriority w:val="59"/>
    <w:rsid w:val="0018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FC7205"/>
    <w:rPr>
      <w:color w:val="800080" w:themeColor="followedHyperlink"/>
      <w:u w:val="single"/>
    </w:rPr>
  </w:style>
  <w:style w:type="paragraph" w:styleId="afe">
    <w:name w:val="Body Text"/>
    <w:basedOn w:val="a5"/>
    <w:link w:val="aff"/>
    <w:uiPriority w:val="99"/>
    <w:unhideWhenUsed/>
    <w:rsid w:val="006668EB"/>
    <w:pPr>
      <w:spacing w:after="120"/>
    </w:pPr>
  </w:style>
  <w:style w:type="character" w:customStyle="1" w:styleId="aff">
    <w:name w:val="Основной текст Знак"/>
    <w:basedOn w:val="a6"/>
    <w:link w:val="afe"/>
    <w:uiPriority w:val="99"/>
    <w:rsid w:val="006668EB"/>
  </w:style>
  <w:style w:type="paragraph" w:styleId="aff0">
    <w:name w:val="Normal (Web)"/>
    <w:aliases w:val="Обычный (Web),Обычный (веб) Знак Знак,Обычный (Web) Знак Знак Знак"/>
    <w:basedOn w:val="a5"/>
    <w:link w:val="aff1"/>
    <w:uiPriority w:val="99"/>
    <w:unhideWhenUsed/>
    <w:qFormat/>
    <w:rsid w:val="00831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uiPriority w:val="99"/>
    <w:qFormat/>
    <w:rsid w:val="002F5150"/>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2F5150"/>
    <w:pPr>
      <w:spacing w:after="0" w:line="240" w:lineRule="auto"/>
    </w:pPr>
    <w:rPr>
      <w:rFonts w:ascii="Tahoma" w:hAnsi="Tahoma" w:cs="Tahoma"/>
      <w:sz w:val="16"/>
      <w:szCs w:val="16"/>
    </w:rPr>
  </w:style>
  <w:style w:type="character" w:customStyle="1" w:styleId="aff3">
    <w:name w:val="Схема документа Знак"/>
    <w:basedOn w:val="a6"/>
    <w:link w:val="aff2"/>
    <w:uiPriority w:val="99"/>
    <w:semiHidden/>
    <w:rsid w:val="002F5150"/>
    <w:rPr>
      <w:rFonts w:ascii="Tahoma" w:hAnsi="Tahoma" w:cs="Tahoma"/>
      <w:sz w:val="16"/>
      <w:szCs w:val="16"/>
    </w:rPr>
  </w:style>
  <w:style w:type="paragraph" w:customStyle="1" w:styleId="aff4">
    <w:name w:val="Таблица шапка"/>
    <w:basedOn w:val="a5"/>
    <w:uiPriority w:val="99"/>
    <w:qFormat/>
    <w:rsid w:val="00407EDB"/>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qFormat/>
    <w:rsid w:val="00407EDB"/>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qFormat/>
    <w:rsid w:val="00407EDB"/>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60">
    <w:name w:val="Заголовок 6 Знак"/>
    <w:basedOn w:val="a6"/>
    <w:link w:val="6"/>
    <w:uiPriority w:val="99"/>
    <w:rsid w:val="00CF3107"/>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CF3107"/>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CF3107"/>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CF3107"/>
    <w:rPr>
      <w:rFonts w:ascii="Times New Roman" w:eastAsia="Times New Roman" w:hAnsi="Times New Roman" w:cs="Times New Roman"/>
      <w:bCs/>
      <w:i/>
      <w:iCs/>
      <w:sz w:val="26"/>
      <w:szCs w:val="26"/>
      <w:lang w:eastAsia="ru-RU"/>
    </w:rPr>
  </w:style>
  <w:style w:type="paragraph" w:customStyle="1" w:styleId="rvps1">
    <w:name w:val="rvps1"/>
    <w:basedOn w:val="a5"/>
    <w:uiPriority w:val="99"/>
    <w:qFormat/>
    <w:rsid w:val="00CF3107"/>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CF3107"/>
    <w:pPr>
      <w:numPr>
        <w:numId w:val="2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qFormat/>
    <w:rsid w:val="00CF3107"/>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qFormat/>
    <w:rsid w:val="00CF3107"/>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CF3107"/>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CF3107"/>
    <w:rPr>
      <w:rFonts w:ascii="Times New Roman" w:eastAsia="Times New Roman" w:hAnsi="Times New Roman" w:cs="Times New Roman"/>
      <w:sz w:val="24"/>
      <w:szCs w:val="24"/>
      <w:lang w:eastAsia="ru-RU"/>
    </w:rPr>
  </w:style>
  <w:style w:type="paragraph" w:styleId="aff7">
    <w:name w:val="Plain Text"/>
    <w:basedOn w:val="a5"/>
    <w:link w:val="aff8"/>
    <w:uiPriority w:val="99"/>
    <w:rsid w:val="00CF3107"/>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CF3107"/>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CF3107"/>
    <w:rPr>
      <w:rFonts w:ascii="Arial" w:hAnsi="Arial" w:cs="Arial"/>
    </w:rPr>
  </w:style>
  <w:style w:type="paragraph" w:customStyle="1" w:styleId="aff9">
    <w:name w:val="Ариал"/>
    <w:basedOn w:val="a5"/>
    <w:link w:val="15"/>
    <w:uiPriority w:val="99"/>
    <w:qFormat/>
    <w:rsid w:val="00CF3107"/>
    <w:pPr>
      <w:spacing w:before="120" w:after="120" w:line="360" w:lineRule="auto"/>
      <w:ind w:firstLine="851"/>
      <w:jc w:val="both"/>
    </w:pPr>
    <w:rPr>
      <w:rFonts w:ascii="Arial" w:hAnsi="Arial" w:cs="Arial"/>
    </w:rPr>
  </w:style>
  <w:style w:type="character" w:customStyle="1" w:styleId="affa">
    <w:name w:val="Ариал Таблица Знак"/>
    <w:link w:val="affb"/>
    <w:uiPriority w:val="99"/>
    <w:locked/>
    <w:rsid w:val="00CF3107"/>
    <w:rPr>
      <w:rFonts w:ascii="Arial" w:hAnsi="Arial" w:cs="Arial"/>
    </w:rPr>
  </w:style>
  <w:style w:type="paragraph" w:customStyle="1" w:styleId="affb">
    <w:name w:val="Ариал Таблица"/>
    <w:basedOn w:val="aff9"/>
    <w:link w:val="affa"/>
    <w:uiPriority w:val="99"/>
    <w:qFormat/>
    <w:rsid w:val="00CF3107"/>
    <w:pPr>
      <w:widowControl w:val="0"/>
      <w:adjustRightInd w:val="0"/>
      <w:spacing w:before="0" w:after="0" w:line="240" w:lineRule="auto"/>
      <w:ind w:firstLine="0"/>
    </w:pPr>
  </w:style>
  <w:style w:type="paragraph" w:customStyle="1" w:styleId="ConsPlusNormal">
    <w:name w:val="ConsPlusNormal"/>
    <w:uiPriority w:val="99"/>
    <w:qFormat/>
    <w:rsid w:val="00CF31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rsid w:val="00CF3107"/>
  </w:style>
  <w:style w:type="paragraph" w:customStyle="1" w:styleId="rvps46">
    <w:name w:val="rvps46"/>
    <w:basedOn w:val="a5"/>
    <w:uiPriority w:val="99"/>
    <w:qFormat/>
    <w:rsid w:val="00CF3107"/>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CF3107"/>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CF3107"/>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qFormat/>
    <w:rsid w:val="00CF31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qFormat/>
    <w:rsid w:val="00CF31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CF3107"/>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CF31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CF3107"/>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CF31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CF3107"/>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CF3107"/>
    <w:rPr>
      <w:rFonts w:ascii="Times New Roman" w:eastAsia="Times New Roman" w:hAnsi="Times New Roman" w:cs="Times New Roman"/>
      <w:sz w:val="24"/>
      <w:szCs w:val="24"/>
      <w:lang w:eastAsia="ru-RU"/>
    </w:rPr>
  </w:style>
  <w:style w:type="paragraph" w:styleId="affe">
    <w:name w:val="Block Text"/>
    <w:basedOn w:val="a5"/>
    <w:uiPriority w:val="99"/>
    <w:unhideWhenUsed/>
    <w:rsid w:val="00CF3107"/>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uiPriority w:val="99"/>
    <w:qFormat/>
    <w:rsid w:val="00CF31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uiPriority w:val="99"/>
    <w:qFormat/>
    <w:rsid w:val="00CF3107"/>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qFormat/>
    <w:rsid w:val="00CF31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CF3107"/>
    <w:rPr>
      <w:rFonts w:ascii="Times New Roman" w:eastAsia="Times New Roman" w:hAnsi="Times New Roman" w:cs="Times New Roman"/>
      <w:sz w:val="24"/>
      <w:szCs w:val="24"/>
      <w:lang w:eastAsia="ru-RU"/>
    </w:rPr>
  </w:style>
  <w:style w:type="paragraph" w:customStyle="1" w:styleId="Default">
    <w:name w:val="Default"/>
    <w:uiPriority w:val="99"/>
    <w:qFormat/>
    <w:rsid w:val="00CF31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F3107"/>
    <w:pPr>
      <w:numPr>
        <w:numId w:val="22"/>
      </w:numPr>
    </w:pPr>
  </w:style>
  <w:style w:type="paragraph" w:customStyle="1" w:styleId="CharChar4CharCharCharCharCharChar">
    <w:name w:val="Char Char4 Знак Знак Char Char Знак Знак Char Char Знак Char Char"/>
    <w:basedOn w:val="a5"/>
    <w:uiPriority w:val="99"/>
    <w:semiHidden/>
    <w:qFormat/>
    <w:rsid w:val="00CF31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CF3107"/>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qFormat/>
    <w:rsid w:val="00CF3107"/>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qFormat/>
    <w:rsid w:val="00CF3107"/>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CF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CF3107"/>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CF3107"/>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CF3107"/>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CF3107"/>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CF3107"/>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CF3107"/>
    <w:rPr>
      <w:rFonts w:asciiTheme="majorHAnsi" w:eastAsiaTheme="majorEastAsia" w:hAnsiTheme="majorHAnsi" w:cstheme="majorBidi"/>
      <w:color w:val="243F60" w:themeColor="accent1" w:themeShade="7F"/>
      <w:sz w:val="24"/>
      <w:szCs w:val="24"/>
    </w:rPr>
  </w:style>
  <w:style w:type="character" w:styleId="afff2">
    <w:name w:val="Strong"/>
    <w:uiPriority w:val="99"/>
    <w:qFormat/>
    <w:rsid w:val="00CF3107"/>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CF3107"/>
    <w:rPr>
      <w:rFonts w:eastAsia="Times New Roman"/>
    </w:rPr>
  </w:style>
  <w:style w:type="character" w:customStyle="1" w:styleId="18">
    <w:name w:val="Верхний колонтитул Знак1"/>
    <w:aliases w:val="Heder Знак1,Titul Знак1"/>
    <w:uiPriority w:val="99"/>
    <w:semiHidden/>
    <w:locked/>
    <w:rsid w:val="00CF3107"/>
    <w:rPr>
      <w:rFonts w:ascii="Times New Roman" w:hAnsi="Times New Roman" w:cs="Times New Roman" w:hint="default"/>
      <w:sz w:val="24"/>
      <w:szCs w:val="24"/>
    </w:rPr>
  </w:style>
  <w:style w:type="character" w:customStyle="1" w:styleId="afff3">
    <w:name w:val="Текст концевой сноски Знак"/>
    <w:basedOn w:val="a6"/>
    <w:link w:val="afff4"/>
    <w:uiPriority w:val="99"/>
    <w:locked/>
    <w:rsid w:val="00CF3107"/>
    <w:rPr>
      <w:rFonts w:eastAsia="Times New Roman"/>
      <w:lang w:val="x-none" w:eastAsia="x-none"/>
    </w:rPr>
  </w:style>
  <w:style w:type="character" w:customStyle="1" w:styleId="19">
    <w:name w:val="Текст примечания Знак1"/>
    <w:basedOn w:val="a6"/>
    <w:uiPriority w:val="99"/>
    <w:semiHidden/>
    <w:rsid w:val="00CF3107"/>
    <w:rPr>
      <w:rFonts w:eastAsia="Times New Roman"/>
    </w:rPr>
  </w:style>
  <w:style w:type="character" w:customStyle="1" w:styleId="211">
    <w:name w:val="Основной текст с отступом 2 Знак1"/>
    <w:basedOn w:val="a6"/>
    <w:uiPriority w:val="99"/>
    <w:semiHidden/>
    <w:rsid w:val="00CF3107"/>
    <w:rPr>
      <w:rFonts w:eastAsia="Times New Roman"/>
      <w:sz w:val="24"/>
      <w:szCs w:val="24"/>
    </w:rPr>
  </w:style>
  <w:style w:type="paragraph" w:customStyle="1" w:styleId="1a">
    <w:name w:val="Рецензия1"/>
    <w:uiPriority w:val="99"/>
    <w:semiHidden/>
    <w:qFormat/>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qFormat/>
    <w:rsid w:val="00CF3107"/>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uiPriority w:val="99"/>
    <w:qFormat/>
    <w:rsid w:val="00CF3107"/>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qFormat/>
    <w:rsid w:val="00CF3107"/>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qFormat/>
    <w:rsid w:val="00CF3107"/>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qFormat/>
    <w:rsid w:val="00CF3107"/>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qFormat/>
    <w:rsid w:val="00CF3107"/>
    <w:pPr>
      <w:numPr>
        <w:numId w:val="28"/>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qFormat/>
    <w:rsid w:val="00CF3107"/>
    <w:pPr>
      <w:numPr>
        <w:ilvl w:val="2"/>
      </w:numPr>
      <w:tabs>
        <w:tab w:val="num" w:pos="1134"/>
      </w:tabs>
    </w:pPr>
  </w:style>
  <w:style w:type="paragraph" w:customStyle="1" w:styleId="afff7">
    <w:name w:val="Заголовок статьи"/>
    <w:basedOn w:val="a5"/>
    <w:next w:val="a5"/>
    <w:uiPriority w:val="99"/>
    <w:qFormat/>
    <w:rsid w:val="00CF310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qFormat/>
    <w:rsid w:val="00CF3107"/>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qFormat/>
    <w:rsid w:val="00CF3107"/>
    <w:pPr>
      <w:numPr>
        <w:numId w:val="29"/>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qFormat/>
    <w:rsid w:val="00CF3107"/>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qFormat/>
    <w:rsid w:val="00CF3107"/>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qFormat/>
    <w:rsid w:val="00CF3107"/>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qFormat/>
    <w:rsid w:val="00CF3107"/>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qFormat/>
    <w:rsid w:val="00CF3107"/>
    <w:pPr>
      <w:numPr>
        <w:ilvl w:val="1"/>
        <w:numId w:val="30"/>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qFormat/>
    <w:rsid w:val="00CF3107"/>
    <w:pPr>
      <w:numPr>
        <w:ilvl w:val="2"/>
        <w:numId w:val="30"/>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qFormat/>
    <w:rsid w:val="00CF3107"/>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qFormat/>
    <w:rsid w:val="00CF310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qFormat/>
    <w:rsid w:val="00CF310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qFormat/>
    <w:rsid w:val="00CF3107"/>
    <w:pPr>
      <w:numPr>
        <w:numId w:val="31"/>
      </w:numPr>
      <w:tabs>
        <w:tab w:val="num" w:pos="926"/>
      </w:tabs>
    </w:pPr>
  </w:style>
  <w:style w:type="paragraph" w:customStyle="1" w:styleId="afffb">
    <w:name w:val="маркированный"/>
    <w:basedOn w:val="a5"/>
    <w:uiPriority w:val="99"/>
    <w:semiHidden/>
    <w:qFormat/>
    <w:rsid w:val="00CF3107"/>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CF3107"/>
    <w:rPr>
      <w:szCs w:val="24"/>
    </w:rPr>
  </w:style>
  <w:style w:type="paragraph" w:customStyle="1" w:styleId="112">
    <w:name w:val="Обычный11"/>
    <w:link w:val="1d"/>
    <w:uiPriority w:val="99"/>
    <w:qFormat/>
    <w:rsid w:val="00CF3107"/>
    <w:pPr>
      <w:widowControl w:val="0"/>
      <w:autoSpaceDE w:val="0"/>
      <w:autoSpaceDN w:val="0"/>
      <w:spacing w:before="120" w:after="120" w:line="240" w:lineRule="auto"/>
      <w:ind w:left="226" w:firstLine="567"/>
      <w:jc w:val="both"/>
    </w:pPr>
    <w:rPr>
      <w:szCs w:val="24"/>
    </w:rPr>
  </w:style>
  <w:style w:type="paragraph" w:customStyle="1" w:styleId="afffc">
    <w:name w:val="АриалТабл"/>
    <w:basedOn w:val="aff9"/>
    <w:uiPriority w:val="99"/>
    <w:qFormat/>
    <w:rsid w:val="00CF3107"/>
    <w:pPr>
      <w:widowControl w:val="0"/>
      <w:adjustRightInd w:val="0"/>
      <w:spacing w:before="0" w:after="0" w:line="240" w:lineRule="auto"/>
      <w:ind w:left="226" w:firstLine="0"/>
    </w:pPr>
    <w:rPr>
      <w:rFonts w:eastAsia="Times New Roman"/>
    </w:rPr>
  </w:style>
  <w:style w:type="paragraph" w:customStyle="1" w:styleId="afffd">
    <w:name w:val="Стиль начало"/>
    <w:basedOn w:val="a5"/>
    <w:uiPriority w:val="99"/>
    <w:qFormat/>
    <w:rsid w:val="00CF3107"/>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qFormat/>
    <w:rsid w:val="00CF3107"/>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qFormat/>
    <w:rsid w:val="00CF3107"/>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qFormat/>
    <w:rsid w:val="00CF3107"/>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qFormat/>
    <w:rsid w:val="00CF3107"/>
    <w:pPr>
      <w:widowControl w:val="0"/>
      <w:numPr>
        <w:numId w:val="32"/>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qFormat/>
    <w:rsid w:val="00CF3107"/>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qFormat/>
    <w:rsid w:val="00CF3107"/>
    <w:pPr>
      <w:numPr>
        <w:ilvl w:val="1"/>
        <w:numId w:val="33"/>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qFormat/>
    <w:rsid w:val="00CF310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qFormat/>
    <w:rsid w:val="00CF3107"/>
    <w:pPr>
      <w:numPr>
        <w:numId w:val="33"/>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CF3107"/>
    <w:rPr>
      <w:sz w:val="28"/>
      <w:szCs w:val="28"/>
    </w:rPr>
  </w:style>
  <w:style w:type="paragraph" w:customStyle="1" w:styleId="44">
    <w:name w:val="Пункт_4"/>
    <w:basedOn w:val="a5"/>
    <w:link w:val="43"/>
    <w:uiPriority w:val="99"/>
    <w:qFormat/>
    <w:rsid w:val="00CF3107"/>
    <w:pPr>
      <w:tabs>
        <w:tab w:val="num" w:pos="2880"/>
      </w:tabs>
      <w:spacing w:after="0" w:line="240" w:lineRule="auto"/>
      <w:ind w:left="2880" w:hanging="360"/>
      <w:jc w:val="both"/>
    </w:pPr>
    <w:rPr>
      <w:sz w:val="28"/>
      <w:szCs w:val="28"/>
    </w:rPr>
  </w:style>
  <w:style w:type="paragraph" w:customStyle="1" w:styleId="rvps44">
    <w:name w:val="rvps44"/>
    <w:basedOn w:val="a5"/>
    <w:uiPriority w:val="99"/>
    <w:qFormat/>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qFormat/>
    <w:rsid w:val="00CF3107"/>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qFormat/>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qFormat/>
    <w:rsid w:val="00CF3107"/>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qFormat/>
    <w:rsid w:val="00CF310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qFormat/>
    <w:rsid w:val="00CF3107"/>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qFormat/>
    <w:rsid w:val="00CF3107"/>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qFormat/>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qFormat/>
    <w:rsid w:val="00CF3107"/>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qFormat/>
    <w:rsid w:val="00CF3107"/>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qFormat/>
    <w:rsid w:val="00CF3107"/>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qFormat/>
    <w:rsid w:val="00CF3107"/>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qFormat/>
    <w:rsid w:val="00CF3107"/>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qFormat/>
    <w:rsid w:val="00CF3107"/>
    <w:pPr>
      <w:numPr>
        <w:numId w:val="34"/>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CF3107"/>
    <w:rPr>
      <w:rFonts w:ascii="Consolas" w:eastAsia="Times New Roman" w:hAnsi="Consolas"/>
      <w:sz w:val="21"/>
      <w:szCs w:val="21"/>
    </w:rPr>
  </w:style>
  <w:style w:type="paragraph" w:customStyle="1" w:styleId="affff0">
    <w:name w:val="Текст_бо"/>
    <w:basedOn w:val="aff7"/>
    <w:autoRedefine/>
    <w:uiPriority w:val="99"/>
    <w:qFormat/>
    <w:rsid w:val="00CF3107"/>
    <w:pPr>
      <w:ind w:left="226" w:hanging="113"/>
      <w:jc w:val="center"/>
    </w:pPr>
    <w:rPr>
      <w:rFonts w:ascii="Times New Roman" w:hAnsi="Times New Roman"/>
      <w:b/>
      <w:bCs/>
      <w:sz w:val="26"/>
      <w:szCs w:val="26"/>
      <w:lang w:val="x-none" w:eastAsia="x-none"/>
    </w:rPr>
  </w:style>
  <w:style w:type="character" w:customStyle="1" w:styleId="affff1">
    <w:name w:val="текст смк Знак"/>
    <w:link w:val="affff2"/>
    <w:uiPriority w:val="99"/>
    <w:locked/>
    <w:rsid w:val="00CF3107"/>
    <w:rPr>
      <w:rFonts w:eastAsia="Times New Roman"/>
      <w:sz w:val="26"/>
      <w:lang w:val="x-none" w:eastAsia="x-none"/>
    </w:rPr>
  </w:style>
  <w:style w:type="paragraph" w:customStyle="1" w:styleId="affff2">
    <w:name w:val="текст смк"/>
    <w:basedOn w:val="a5"/>
    <w:link w:val="affff1"/>
    <w:uiPriority w:val="99"/>
    <w:qFormat/>
    <w:rsid w:val="00CF3107"/>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qFormat/>
    <w:rsid w:val="00CF3107"/>
    <w:pPr>
      <w:numPr>
        <w:numId w:val="35"/>
      </w:numPr>
      <w:tabs>
        <w:tab w:val="clear" w:pos="1004"/>
        <w:tab w:val="num" w:pos="405"/>
        <w:tab w:val="num" w:pos="435"/>
      </w:tabs>
      <w:ind w:left="360" w:hanging="360"/>
    </w:pPr>
    <w:rPr>
      <w:szCs w:val="26"/>
    </w:rPr>
  </w:style>
  <w:style w:type="paragraph" w:customStyle="1" w:styleId="3b">
    <w:name w:val="Текст_бюл3"/>
    <w:basedOn w:val="a5"/>
    <w:uiPriority w:val="99"/>
    <w:qFormat/>
    <w:rsid w:val="00CF310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CF3107"/>
    <w:rPr>
      <w:rFonts w:ascii="Calibri" w:eastAsia="Times New Roman" w:hAnsi="Calibri" w:cs="Calibri"/>
      <w:lang w:val="x-none"/>
    </w:rPr>
  </w:style>
  <w:style w:type="paragraph" w:customStyle="1" w:styleId="2d">
    <w:name w:val="Абзац списка2"/>
    <w:basedOn w:val="a5"/>
    <w:link w:val="ListParagraph"/>
    <w:qFormat/>
    <w:rsid w:val="00CF3107"/>
    <w:pPr>
      <w:ind w:left="720" w:hanging="113"/>
      <w:contextualSpacing/>
    </w:pPr>
    <w:rPr>
      <w:rFonts w:ascii="Calibri" w:eastAsia="Times New Roman" w:hAnsi="Calibri" w:cs="Calibri"/>
      <w:lang w:val="x-none"/>
    </w:rPr>
  </w:style>
  <w:style w:type="paragraph" w:customStyle="1" w:styleId="xl66">
    <w:name w:val="xl66"/>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uiPriority w:val="99"/>
    <w:qFormat/>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uiPriority w:val="99"/>
    <w:qFormat/>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uiPriority w:val="99"/>
    <w:qFormat/>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uiPriority w:val="99"/>
    <w:qFormat/>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uiPriority w:val="99"/>
    <w:qFormat/>
    <w:rsid w:val="00CF3107"/>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qFormat/>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CF3107"/>
    <w:pPr>
      <w:ind w:left="720" w:hanging="113"/>
    </w:pPr>
    <w:rPr>
      <w:rFonts w:ascii="Calibri" w:eastAsia="Times New Roman" w:hAnsi="Calibri" w:cs="Calibri"/>
      <w:sz w:val="20"/>
      <w:szCs w:val="20"/>
      <w:lang w:eastAsia="ru-RU"/>
    </w:rPr>
  </w:style>
  <w:style w:type="paragraph" w:customStyle="1" w:styleId="Body1">
    <w:name w:val="Body 1"/>
    <w:basedOn w:val="a5"/>
    <w:uiPriority w:val="99"/>
    <w:qFormat/>
    <w:rsid w:val="00CF3107"/>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qFormat/>
    <w:rsid w:val="00CF3107"/>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qFormat/>
    <w:rsid w:val="00CF3107"/>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CF3107"/>
    <w:rPr>
      <w:rFonts w:eastAsia="Times New Roman"/>
      <w:sz w:val="24"/>
      <w:szCs w:val="24"/>
    </w:rPr>
  </w:style>
  <w:style w:type="character" w:customStyle="1" w:styleId="1f0">
    <w:name w:val="Текст выноски Знак1"/>
    <w:basedOn w:val="a6"/>
    <w:uiPriority w:val="99"/>
    <w:semiHidden/>
    <w:rsid w:val="00CF3107"/>
    <w:rPr>
      <w:rFonts w:ascii="Tahoma" w:eastAsia="Times New Roman" w:hAnsi="Tahoma" w:cs="Tahoma"/>
      <w:sz w:val="16"/>
      <w:szCs w:val="16"/>
    </w:rPr>
  </w:style>
  <w:style w:type="character" w:customStyle="1" w:styleId="71">
    <w:name w:val="Заголовок 7 Знак1"/>
    <w:basedOn w:val="a6"/>
    <w:uiPriority w:val="99"/>
    <w:rsid w:val="00CF3107"/>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0"/>
    <w:uiPriority w:val="99"/>
    <w:semiHidden/>
    <w:rsid w:val="00CF3107"/>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CF3107"/>
    <w:rPr>
      <w:rFonts w:eastAsia="Times New Roman"/>
      <w:sz w:val="24"/>
      <w:szCs w:val="24"/>
    </w:rPr>
  </w:style>
  <w:style w:type="character" w:customStyle="1" w:styleId="1f3">
    <w:name w:val="Основной текст Знак1"/>
    <w:basedOn w:val="a6"/>
    <w:uiPriority w:val="99"/>
    <w:semiHidden/>
    <w:rsid w:val="00CF3107"/>
    <w:rPr>
      <w:rFonts w:eastAsia="Times New Roman"/>
      <w:sz w:val="24"/>
      <w:szCs w:val="24"/>
    </w:rPr>
  </w:style>
  <w:style w:type="character" w:customStyle="1" w:styleId="213">
    <w:name w:val="Основной текст 2 Знак1"/>
    <w:basedOn w:val="a6"/>
    <w:uiPriority w:val="99"/>
    <w:semiHidden/>
    <w:rsid w:val="00CF3107"/>
    <w:rPr>
      <w:rFonts w:eastAsia="Times New Roman"/>
      <w:sz w:val="24"/>
      <w:szCs w:val="24"/>
    </w:rPr>
  </w:style>
  <w:style w:type="character" w:customStyle="1" w:styleId="311">
    <w:name w:val="Основной текст 3 Знак1"/>
    <w:basedOn w:val="a6"/>
    <w:uiPriority w:val="99"/>
    <w:semiHidden/>
    <w:rsid w:val="00CF3107"/>
    <w:rPr>
      <w:rFonts w:eastAsia="Times New Roman"/>
      <w:sz w:val="16"/>
      <w:szCs w:val="16"/>
    </w:rPr>
  </w:style>
  <w:style w:type="character" w:customStyle="1" w:styleId="312">
    <w:name w:val="Основной текст с отступом 3 Знак1"/>
    <w:basedOn w:val="a6"/>
    <w:uiPriority w:val="99"/>
    <w:semiHidden/>
    <w:rsid w:val="00CF3107"/>
    <w:rPr>
      <w:rFonts w:eastAsia="Times New Roman"/>
      <w:sz w:val="16"/>
      <w:szCs w:val="16"/>
    </w:rPr>
  </w:style>
  <w:style w:type="character" w:customStyle="1" w:styleId="81">
    <w:name w:val="Заголовок 8 Знак1"/>
    <w:basedOn w:val="a6"/>
    <w:uiPriority w:val="99"/>
    <w:rsid w:val="00CF3107"/>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CF3107"/>
    <w:rPr>
      <w:rFonts w:asciiTheme="majorHAnsi" w:eastAsiaTheme="majorEastAsia" w:hAnsiTheme="majorHAnsi" w:cstheme="majorBidi"/>
      <w:i/>
      <w:iCs/>
      <w:color w:val="404040" w:themeColor="text1" w:themeTint="BF"/>
    </w:rPr>
  </w:style>
  <w:style w:type="paragraph" w:styleId="afff4">
    <w:name w:val="endnote text"/>
    <w:basedOn w:val="a5"/>
    <w:link w:val="afff3"/>
    <w:uiPriority w:val="99"/>
    <w:unhideWhenUsed/>
    <w:rsid w:val="00CF3107"/>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CF3107"/>
    <w:rPr>
      <w:sz w:val="20"/>
      <w:szCs w:val="20"/>
    </w:rPr>
  </w:style>
  <w:style w:type="character" w:customStyle="1" w:styleId="1f5">
    <w:name w:val="Схема документа Знак1"/>
    <w:basedOn w:val="a6"/>
    <w:uiPriority w:val="99"/>
    <w:semiHidden/>
    <w:rsid w:val="00CF3107"/>
    <w:rPr>
      <w:rFonts w:ascii="Tahoma" w:eastAsia="Times New Roman" w:hAnsi="Tahoma" w:cs="Tahoma"/>
      <w:sz w:val="16"/>
      <w:szCs w:val="16"/>
    </w:rPr>
  </w:style>
  <w:style w:type="character" w:customStyle="1" w:styleId="labelheaderlevel21">
    <w:name w:val="label_header_level_21"/>
    <w:uiPriority w:val="99"/>
    <w:rsid w:val="00CF3107"/>
    <w:rPr>
      <w:rFonts w:ascii="Times New Roman" w:hAnsi="Times New Roman" w:cs="Times New Roman" w:hint="default"/>
      <w:b/>
      <w:bCs/>
      <w:color w:val="0000FF"/>
      <w:sz w:val="20"/>
      <w:szCs w:val="20"/>
    </w:rPr>
  </w:style>
  <w:style w:type="character" w:customStyle="1" w:styleId="FontStyle15">
    <w:name w:val="Font Style15"/>
    <w:uiPriority w:val="99"/>
    <w:rsid w:val="00CF3107"/>
    <w:rPr>
      <w:rFonts w:ascii="Times New Roman" w:hAnsi="Times New Roman" w:cs="Times New Roman" w:hint="default"/>
      <w:sz w:val="26"/>
      <w:szCs w:val="26"/>
    </w:rPr>
  </w:style>
  <w:style w:type="character" w:customStyle="1" w:styleId="affff3">
    <w:name w:val="комментарий"/>
    <w:uiPriority w:val="99"/>
    <w:rsid w:val="00CF3107"/>
    <w:rPr>
      <w:rFonts w:ascii="Times New Roman" w:hAnsi="Times New Roman" w:cs="Times New Roman" w:hint="default"/>
      <w:b/>
      <w:bCs w:val="0"/>
      <w:i/>
      <w:iCs w:val="0"/>
      <w:shd w:val="clear" w:color="auto" w:fill="FFFF99"/>
    </w:rPr>
  </w:style>
  <w:style w:type="character" w:customStyle="1" w:styleId="affff4">
    <w:name w:val="Основной шрифт"/>
    <w:uiPriority w:val="99"/>
    <w:semiHidden/>
    <w:rsid w:val="00CF3107"/>
  </w:style>
  <w:style w:type="character" w:customStyle="1" w:styleId="affff5">
    <w:name w:val="Подпункт Знак"/>
    <w:uiPriority w:val="99"/>
    <w:rsid w:val="00CF3107"/>
    <w:rPr>
      <w:rFonts w:ascii="Times New Roman" w:hAnsi="Times New Roman" w:cs="Times New Roman" w:hint="default"/>
      <w:sz w:val="28"/>
      <w:lang w:val="ru-RU" w:eastAsia="ru-RU" w:bidi="ar-SA"/>
    </w:rPr>
  </w:style>
  <w:style w:type="character" w:customStyle="1" w:styleId="FontStyle11">
    <w:name w:val="Font Style11"/>
    <w:uiPriority w:val="99"/>
    <w:rsid w:val="00CF3107"/>
    <w:rPr>
      <w:rFonts w:ascii="Times New Roman" w:hAnsi="Times New Roman" w:cs="Times New Roman" w:hint="default"/>
      <w:sz w:val="26"/>
      <w:szCs w:val="26"/>
    </w:rPr>
  </w:style>
  <w:style w:type="character" w:customStyle="1" w:styleId="Sp1">
    <w:name w:val="Sp1 Знак Знак"/>
    <w:uiPriority w:val="99"/>
    <w:rsid w:val="00CF3107"/>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CF3107"/>
    <w:rPr>
      <w:rFonts w:ascii="Times New Roman" w:hAnsi="Times New Roman" w:cs="Times New Roman" w:hint="default"/>
      <w:sz w:val="26"/>
      <w:szCs w:val="26"/>
    </w:rPr>
  </w:style>
  <w:style w:type="character" w:customStyle="1" w:styleId="FontStyle57">
    <w:name w:val="Font Style57"/>
    <w:uiPriority w:val="99"/>
    <w:rsid w:val="00CF3107"/>
    <w:rPr>
      <w:rFonts w:ascii="Times New Roman" w:hAnsi="Times New Roman" w:cs="Times New Roman" w:hint="default"/>
      <w:b/>
      <w:bCs/>
      <w:sz w:val="20"/>
      <w:szCs w:val="20"/>
    </w:rPr>
  </w:style>
  <w:style w:type="character" w:customStyle="1" w:styleId="urtxtstd1">
    <w:name w:val="urtxtstd1"/>
    <w:uiPriority w:val="99"/>
    <w:rsid w:val="00CF3107"/>
    <w:rPr>
      <w:rFonts w:ascii="Arial" w:hAnsi="Arial" w:cs="Arial" w:hint="default"/>
      <w:sz w:val="17"/>
      <w:szCs w:val="17"/>
    </w:rPr>
  </w:style>
  <w:style w:type="character" w:customStyle="1" w:styleId="rvts9">
    <w:name w:val="rvts9"/>
    <w:uiPriority w:val="99"/>
    <w:rsid w:val="00CF3107"/>
    <w:rPr>
      <w:rFonts w:ascii="Times New Roman" w:hAnsi="Times New Roman" w:cs="Times New Roman" w:hint="default"/>
      <w:b/>
      <w:bCs/>
      <w:sz w:val="28"/>
      <w:szCs w:val="28"/>
    </w:rPr>
  </w:style>
  <w:style w:type="character" w:customStyle="1" w:styleId="rvts6">
    <w:name w:val="rvts6"/>
    <w:uiPriority w:val="99"/>
    <w:rsid w:val="00CF3107"/>
    <w:rPr>
      <w:rFonts w:ascii="Times New Roman" w:hAnsi="Times New Roman" w:cs="Times New Roman" w:hint="default"/>
      <w:sz w:val="24"/>
      <w:szCs w:val="24"/>
    </w:rPr>
  </w:style>
  <w:style w:type="character" w:customStyle="1" w:styleId="rvts30">
    <w:name w:val="rvts30"/>
    <w:uiPriority w:val="99"/>
    <w:rsid w:val="00CF3107"/>
    <w:rPr>
      <w:rFonts w:ascii="Times New Roman" w:hAnsi="Times New Roman" w:cs="Times New Roman" w:hint="default"/>
      <w:sz w:val="22"/>
      <w:szCs w:val="22"/>
    </w:rPr>
  </w:style>
  <w:style w:type="character" w:customStyle="1" w:styleId="rvts36">
    <w:name w:val="rvts36"/>
    <w:uiPriority w:val="99"/>
    <w:rsid w:val="00CF3107"/>
    <w:rPr>
      <w:rFonts w:ascii="Times New Roman" w:hAnsi="Times New Roman" w:cs="Times New Roman" w:hint="default"/>
      <w:color w:val="000000"/>
      <w:sz w:val="22"/>
      <w:szCs w:val="22"/>
    </w:rPr>
  </w:style>
  <w:style w:type="character" w:customStyle="1" w:styleId="rvts25">
    <w:name w:val="rvts25"/>
    <w:uiPriority w:val="99"/>
    <w:rsid w:val="00CF3107"/>
    <w:rPr>
      <w:rFonts w:ascii="Times New Roman" w:hAnsi="Times New Roman" w:cs="Times New Roman" w:hint="default"/>
      <w:b/>
      <w:bCs/>
      <w:i/>
      <w:iCs/>
      <w:shd w:val="clear" w:color="auto" w:fill="FDE9D9"/>
    </w:rPr>
  </w:style>
  <w:style w:type="character" w:customStyle="1" w:styleId="rvts46">
    <w:name w:val="rvts46"/>
    <w:uiPriority w:val="99"/>
    <w:rsid w:val="00CF3107"/>
    <w:rPr>
      <w:rFonts w:ascii="Times New Roman" w:hAnsi="Times New Roman" w:cs="Times New Roman" w:hint="default"/>
      <w:i/>
      <w:iCs/>
      <w:shd w:val="clear" w:color="auto" w:fill="FABF8F"/>
    </w:rPr>
  </w:style>
  <w:style w:type="character" w:customStyle="1" w:styleId="urtxtstd">
    <w:name w:val="urtxtstd"/>
    <w:uiPriority w:val="99"/>
    <w:rsid w:val="00CF3107"/>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CF3107"/>
    <w:rPr>
      <w:iCs/>
      <w:sz w:val="24"/>
      <w:szCs w:val="24"/>
      <w:lang w:val="ru-RU" w:eastAsia="ru-RU" w:bidi="ar-SA"/>
    </w:rPr>
  </w:style>
  <w:style w:type="character" w:customStyle="1" w:styleId="CommentTextChar">
    <w:name w:val="Comment Text Char"/>
    <w:uiPriority w:val="99"/>
    <w:semiHidden/>
    <w:locked/>
    <w:rsid w:val="00CF3107"/>
    <w:rPr>
      <w:rFonts w:ascii="Times New Roman" w:hAnsi="Times New Roman" w:cs="Times New Roman" w:hint="default"/>
    </w:rPr>
  </w:style>
  <w:style w:type="character" w:customStyle="1" w:styleId="PlainTextChar">
    <w:name w:val="Plain Text Char"/>
    <w:uiPriority w:val="99"/>
    <w:locked/>
    <w:rsid w:val="00CF3107"/>
    <w:rPr>
      <w:rFonts w:ascii="Courier New" w:hAnsi="Courier New" w:cs="Courier New" w:hint="default"/>
      <w:snapToGrid/>
    </w:rPr>
  </w:style>
  <w:style w:type="character" w:customStyle="1" w:styleId="HeaderChar1">
    <w:name w:val="Header Char1"/>
    <w:aliases w:val="Heder Char1,Titul Char1"/>
    <w:uiPriority w:val="99"/>
    <w:semiHidden/>
    <w:rsid w:val="00CF3107"/>
    <w:rPr>
      <w:rFonts w:ascii="Calibri" w:hAnsi="Calibri" w:cs="Calibri" w:hint="default"/>
      <w:lang w:eastAsia="en-US"/>
    </w:rPr>
  </w:style>
  <w:style w:type="character" w:customStyle="1" w:styleId="FooterChar">
    <w:name w:val="Footer Char"/>
    <w:uiPriority w:val="99"/>
    <w:locked/>
    <w:rsid w:val="00CF3107"/>
    <w:rPr>
      <w:rFonts w:ascii="Times New Roman" w:hAnsi="Times New Roman" w:cs="Times New Roman" w:hint="default"/>
      <w:sz w:val="24"/>
      <w:szCs w:val="24"/>
      <w:lang w:eastAsia="ru-RU"/>
    </w:rPr>
  </w:style>
  <w:style w:type="table" w:customStyle="1" w:styleId="1f6">
    <w:name w:val="Сетка таблицы1"/>
    <w:basedOn w:val="a7"/>
    <w:uiPriority w:val="99"/>
    <w:rsid w:val="00CF3107"/>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CF3107"/>
    <w:pPr>
      <w:numPr>
        <w:numId w:val="23"/>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CF3107"/>
    <w:pPr>
      <w:numPr>
        <w:numId w:val="24"/>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CF3107"/>
    <w:pPr>
      <w:numPr>
        <w:numId w:val="25"/>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CF3107"/>
    <w:pPr>
      <w:numPr>
        <w:numId w:val="26"/>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CF3107"/>
    <w:pPr>
      <w:numPr>
        <w:numId w:val="27"/>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CF3107"/>
    <w:pPr>
      <w:numPr>
        <w:numId w:val="32"/>
      </w:numPr>
    </w:pPr>
  </w:style>
  <w:style w:type="numbering" w:customStyle="1" w:styleId="21">
    <w:name w:val="Стиль21"/>
    <w:rsid w:val="00CF3107"/>
    <w:pPr>
      <w:numPr>
        <w:numId w:val="34"/>
      </w:numPr>
    </w:pPr>
  </w:style>
  <w:style w:type="numbering" w:customStyle="1" w:styleId="10">
    <w:name w:val="Стиль1"/>
    <w:rsid w:val="00CF3107"/>
    <w:pPr>
      <w:numPr>
        <w:numId w:val="36"/>
      </w:numPr>
    </w:pPr>
  </w:style>
  <w:style w:type="numbering" w:styleId="111111">
    <w:name w:val="Outline List 2"/>
    <w:basedOn w:val="a8"/>
    <w:unhideWhenUsed/>
    <w:rsid w:val="00CF3107"/>
    <w:pPr>
      <w:numPr>
        <w:numId w:val="37"/>
      </w:numPr>
    </w:pPr>
  </w:style>
  <w:style w:type="numbering" w:customStyle="1" w:styleId="41">
    <w:name w:val="Стиль41"/>
    <w:rsid w:val="00CF3107"/>
    <w:pPr>
      <w:numPr>
        <w:numId w:val="38"/>
      </w:numPr>
    </w:pPr>
  </w:style>
  <w:style w:type="numbering" w:customStyle="1" w:styleId="22">
    <w:name w:val="Стиль2"/>
    <w:rsid w:val="00CF3107"/>
    <w:pPr>
      <w:numPr>
        <w:numId w:val="39"/>
      </w:numPr>
    </w:pPr>
  </w:style>
  <w:style w:type="numbering" w:customStyle="1" w:styleId="1111111">
    <w:name w:val="1 / 1.1 / 1.1.11"/>
    <w:rsid w:val="00CF3107"/>
    <w:pPr>
      <w:numPr>
        <w:numId w:val="40"/>
      </w:numPr>
    </w:pPr>
  </w:style>
  <w:style w:type="paragraph" w:styleId="45">
    <w:name w:val="toc 4"/>
    <w:basedOn w:val="a5"/>
    <w:next w:val="a5"/>
    <w:autoRedefine/>
    <w:uiPriority w:val="99"/>
    <w:semiHidden/>
    <w:rsid w:val="00CF3107"/>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CF3107"/>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CF3107"/>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CF3107"/>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CF3107"/>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CF3107"/>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CF3107"/>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CF3107"/>
    <w:pPr>
      <w:spacing w:after="0" w:line="240" w:lineRule="auto"/>
      <w:ind w:left="566" w:hanging="283"/>
    </w:pPr>
    <w:rPr>
      <w:rFonts w:ascii="Times New Roman" w:eastAsia="Times New Roman" w:hAnsi="Times New Roman" w:cs="Times New Roman"/>
      <w:sz w:val="24"/>
      <w:szCs w:val="24"/>
      <w:lang w:eastAsia="ru-RU"/>
    </w:rPr>
  </w:style>
  <w:style w:type="paragraph" w:styleId="affff7">
    <w:name w:val="List Continue"/>
    <w:basedOn w:val="a5"/>
    <w:uiPriority w:val="99"/>
    <w:semiHidden/>
    <w:rsid w:val="00CF3107"/>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CF3107"/>
  </w:style>
  <w:style w:type="paragraph" w:customStyle="1" w:styleId="xl24">
    <w:name w:val="xl24"/>
    <w:basedOn w:val="a5"/>
    <w:uiPriority w:val="99"/>
    <w:qFormat/>
    <w:rsid w:val="00C90FBA"/>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9E2BA7"/>
    <w:pPr>
      <w:spacing w:after="0" w:line="240" w:lineRule="auto"/>
    </w:pPr>
    <w:rPr>
      <w:rFonts w:ascii="Calibri" w:eastAsia="Times New Roman" w:hAnsi="Calibri" w:cs="Times New Roman"/>
      <w:lang w:eastAsia="ru-RU"/>
    </w:rPr>
  </w:style>
  <w:style w:type="character" w:styleId="affff9">
    <w:name w:val="Emphasis"/>
    <w:basedOn w:val="a6"/>
    <w:uiPriority w:val="20"/>
    <w:qFormat/>
    <w:rsid w:val="00FD48FB"/>
    <w:rPr>
      <w:i/>
      <w:iCs/>
    </w:rPr>
  </w:style>
  <w:style w:type="character" w:customStyle="1" w:styleId="wmi-callto">
    <w:name w:val="wmi-callto"/>
    <w:basedOn w:val="a6"/>
    <w:rsid w:val="00FD48FB"/>
  </w:style>
  <w:style w:type="paragraph" w:customStyle="1" w:styleId="Iauiue">
    <w:name w:val="Iau?iue"/>
    <w:uiPriority w:val="99"/>
    <w:qFormat/>
    <w:rsid w:val="001D351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western">
    <w:name w:val="western"/>
    <w:basedOn w:val="a5"/>
    <w:uiPriority w:val="99"/>
    <w:qFormat/>
    <w:rsid w:val="00AE64C0"/>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18881">
      <w:bodyDiv w:val="1"/>
      <w:marLeft w:val="0"/>
      <w:marRight w:val="0"/>
      <w:marTop w:val="0"/>
      <w:marBottom w:val="0"/>
      <w:divBdr>
        <w:top w:val="none" w:sz="0" w:space="0" w:color="auto"/>
        <w:left w:val="none" w:sz="0" w:space="0" w:color="auto"/>
        <w:bottom w:val="none" w:sz="0" w:space="0" w:color="auto"/>
        <w:right w:val="none" w:sz="0" w:space="0" w:color="auto"/>
      </w:divBdr>
    </w:div>
    <w:div w:id="984158963">
      <w:bodyDiv w:val="1"/>
      <w:marLeft w:val="0"/>
      <w:marRight w:val="0"/>
      <w:marTop w:val="0"/>
      <w:marBottom w:val="0"/>
      <w:divBdr>
        <w:top w:val="none" w:sz="0" w:space="0" w:color="auto"/>
        <w:left w:val="none" w:sz="0" w:space="0" w:color="auto"/>
        <w:bottom w:val="none" w:sz="0" w:space="0" w:color="auto"/>
        <w:right w:val="none" w:sz="0" w:space="0" w:color="auto"/>
      </w:divBdr>
    </w:div>
    <w:div w:id="1001467276">
      <w:bodyDiv w:val="1"/>
      <w:marLeft w:val="0"/>
      <w:marRight w:val="0"/>
      <w:marTop w:val="0"/>
      <w:marBottom w:val="0"/>
      <w:divBdr>
        <w:top w:val="none" w:sz="0" w:space="0" w:color="auto"/>
        <w:left w:val="none" w:sz="0" w:space="0" w:color="auto"/>
        <w:bottom w:val="none" w:sz="0" w:space="0" w:color="auto"/>
        <w:right w:val="none" w:sz="0" w:space="0" w:color="auto"/>
      </w:divBdr>
    </w:div>
    <w:div w:id="1046949845">
      <w:bodyDiv w:val="1"/>
      <w:marLeft w:val="0"/>
      <w:marRight w:val="0"/>
      <w:marTop w:val="0"/>
      <w:marBottom w:val="0"/>
      <w:divBdr>
        <w:top w:val="none" w:sz="0" w:space="0" w:color="auto"/>
        <w:left w:val="none" w:sz="0" w:space="0" w:color="auto"/>
        <w:bottom w:val="none" w:sz="0" w:space="0" w:color="auto"/>
        <w:right w:val="none" w:sz="0" w:space="0" w:color="auto"/>
      </w:divBdr>
    </w:div>
    <w:div w:id="1178620884">
      <w:bodyDiv w:val="1"/>
      <w:marLeft w:val="0"/>
      <w:marRight w:val="0"/>
      <w:marTop w:val="0"/>
      <w:marBottom w:val="0"/>
      <w:divBdr>
        <w:top w:val="none" w:sz="0" w:space="0" w:color="auto"/>
        <w:left w:val="none" w:sz="0" w:space="0" w:color="auto"/>
        <w:bottom w:val="none" w:sz="0" w:space="0" w:color="auto"/>
        <w:right w:val="none" w:sz="0" w:space="0" w:color="auto"/>
      </w:divBdr>
    </w:div>
    <w:div w:id="1270358241">
      <w:bodyDiv w:val="1"/>
      <w:marLeft w:val="0"/>
      <w:marRight w:val="0"/>
      <w:marTop w:val="0"/>
      <w:marBottom w:val="0"/>
      <w:divBdr>
        <w:top w:val="none" w:sz="0" w:space="0" w:color="auto"/>
        <w:left w:val="none" w:sz="0" w:space="0" w:color="auto"/>
        <w:bottom w:val="none" w:sz="0" w:space="0" w:color="auto"/>
        <w:right w:val="none" w:sz="0" w:space="0" w:color="auto"/>
      </w:divBdr>
    </w:div>
    <w:div w:id="195844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image" Target="media/image2.emf"/><Relationship Id="rId18" Type="http://schemas.openxmlformats.org/officeDocument/2006/relationships/hyperlink" Target="mailto:annazv@skbkontur.ru" TargetMode="External"/><Relationship Id="rId26" Type="http://schemas.openxmlformats.org/officeDocument/2006/relationships/hyperlink" Target="https://www.diadoc.ru/docs" TargetMode="External"/><Relationship Id="rId39" Type="http://schemas.openxmlformats.org/officeDocument/2006/relationships/hyperlink" Target="file:///\\isilonfs.mt.rt.ru\Data\MSK.CORPD.RU\Groups$\Coordination\&#1057;&#1090;&#1072;&#1090;&#1080;&#1089;&#1090;&#1080;&#1082;&#1072;\&#1048;&#1058;&#1052;\&#1047;&#1040;&#1050;&#1059;&#1055;&#1050;&#1048;%202020\&#1040;&#1088;&#1080;&#1072;&#1076;&#1085;&#1072;%202021\1%20&#1040;&#1075;&#1077;&#1085;&#1090;&#1089;&#1082;&#1080;&#1081;%20&#1076;&#1086;&#1075;&#1086;&#1074;&#1086;&#1088;%20&#1048;&#1058;&#1052;%202021.docx" TargetMode="External"/><Relationship Id="rId3" Type="http://schemas.openxmlformats.org/officeDocument/2006/relationships/styles" Target="styles.xml"/><Relationship Id="rId21" Type="http://schemas.openxmlformats.org/officeDocument/2006/relationships/hyperlink" Target="http://www.diadoc.ru" TargetMode="External"/><Relationship Id="rId34" Type="http://schemas.openxmlformats.org/officeDocument/2006/relationships/hyperlink" Target="https://sbis.ru/help/integration/"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mailto:oa.gureeva@tensor.ru" TargetMode="External"/><Relationship Id="rId25" Type="http://schemas.openxmlformats.org/officeDocument/2006/relationships/hyperlink" Target="https://www.diadoc.ru/check" TargetMode="External"/><Relationship Id="rId33" Type="http://schemas.openxmlformats.org/officeDocument/2006/relationships/hyperlink" Target="https://sbis.ru/help/another/doc" TargetMode="External"/><Relationship Id="rId38" Type="http://schemas.openxmlformats.org/officeDocument/2006/relationships/hyperlink" Target="file:///\\isilonfs.mt.rt.ru\Data\MSK.CORPD.RU\Groups$\Coordination\&#1057;&#1090;&#1072;&#1090;&#1080;&#1089;&#1090;&#1080;&#1082;&#1072;\&#1048;&#1058;&#1052;\&#1047;&#1040;&#1050;&#1059;&#1055;&#1050;&#1048;%202020\&#1040;&#1088;&#1080;&#1072;&#1076;&#1085;&#1072;%202021\1%20&#1040;&#1075;&#1077;&#1085;&#1090;&#1089;&#1082;&#1080;&#1081;%20&#1076;&#1086;&#1075;&#1086;&#1074;&#1086;&#1088;%20&#1048;&#1058;&#1052;%202021.docx" TargetMode="Externa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s://sbis.ru/edo" TargetMode="External"/><Relationship Id="rId29" Type="http://schemas.openxmlformats.org/officeDocument/2006/relationships/hyperlink" Target="https://sbis.ru/" TargetMode="External"/><Relationship Id="rId41" Type="http://schemas.openxmlformats.org/officeDocument/2006/relationships/hyperlink" Target="file:///\\isilonfs.mt.rt.ru\Data\MSK.CORPD.RU\Groups$\Coordination\&#1057;&#1090;&#1072;&#1090;&#1080;&#1089;&#1090;&#1080;&#1082;&#1072;\&#1048;&#1058;&#1052;\&#1047;&#1040;&#1050;&#1059;&#1055;&#1050;&#1048;%202020\&#1040;&#1088;&#1080;&#1072;&#1076;&#1085;&#1072;%202021\1%20&#1040;&#1075;&#1077;&#1085;&#1090;&#1089;&#1082;&#1080;&#1081;%20&#1076;&#1086;&#1075;&#1086;&#1074;&#1086;&#1088;%20&#1048;&#1058;&#1052;%20202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s@j-call.ru" TargetMode="External"/><Relationship Id="rId24" Type="http://schemas.openxmlformats.org/officeDocument/2006/relationships/hyperlink" Target="https://www.diadoc.ru/price" TargetMode="External"/><Relationship Id="rId32" Type="http://schemas.openxmlformats.org/officeDocument/2006/relationships/hyperlink" Target="https://sbis.ru/help/edo/invite" TargetMode="External"/><Relationship Id="rId37" Type="http://schemas.openxmlformats.org/officeDocument/2006/relationships/hyperlink" Target="file:///\\isilonfs.mt.rt.ru\Data\MSK.CORPD.RU\Groups$\Coordination\&#1057;&#1090;&#1072;&#1090;&#1080;&#1089;&#1090;&#1080;&#1082;&#1072;\&#1048;&#1058;&#1052;\&#1047;&#1040;&#1050;&#1059;&#1055;&#1050;&#1048;%202020\&#1040;&#1088;&#1080;&#1072;&#1076;&#1085;&#1072;%202021\1%20&#1040;&#1075;&#1077;&#1085;&#1090;&#1089;&#1082;&#1080;&#1081;%20&#1076;&#1086;&#1075;&#1086;&#1074;&#1086;&#1088;%20&#1048;&#1058;&#1052;%202021.docx" TargetMode="External"/><Relationship Id="rId40" Type="http://schemas.openxmlformats.org/officeDocument/2006/relationships/hyperlink" Target="file:///\\isilonfs.mt.rt.ru\Data\MSK.CORPD.RU\Groups$\Coordination\&#1057;&#1090;&#1072;&#1090;&#1080;&#1089;&#1090;&#1080;&#1082;&#1072;\&#1048;&#1058;&#1052;\&#1047;&#1040;&#1050;&#1059;&#1055;&#1050;&#1048;%202020\&#1040;&#1088;&#1080;&#1072;&#1076;&#1085;&#1072;%202021\1%20&#1040;&#1075;&#1077;&#1085;&#1090;&#1089;&#1082;&#1080;&#1081;%20&#1076;&#1086;&#1075;&#1086;&#1074;&#1086;&#1088;%20&#1048;&#1058;&#1052;%202021.docx"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www.diadoc.ru/easyregistration" TargetMode="External"/><Relationship Id="rId28" Type="http://schemas.openxmlformats.org/officeDocument/2006/relationships/hyperlink" Target="https://www.diadoc.ru/support" TargetMode="External"/><Relationship Id="rId36" Type="http://schemas.openxmlformats.org/officeDocument/2006/relationships/hyperlink" Target="file:///\\isilonfs.mt.rt.ru\Data\MSK.CORPD.RU\Groups$\Coordination\&#1057;&#1090;&#1072;&#1090;&#1080;&#1089;&#1090;&#1080;&#1082;&#1072;\&#1048;&#1058;&#1052;\&#1047;&#1040;&#1050;&#1059;&#1055;&#1050;&#1048;%202020\&#1040;&#1088;&#1080;&#1072;&#1076;&#1085;&#1072;%202021\1%20&#1040;&#1075;&#1077;&#1085;&#1090;&#1089;&#1082;&#1080;&#1081;%20&#1076;&#1086;&#1075;&#1086;&#1074;&#1086;&#1088;%20&#1048;&#1058;&#1052;%202021.docx" TargetMode="External"/><Relationship Id="rId10" Type="http://schemas.openxmlformats.org/officeDocument/2006/relationships/hyperlink" Target="http://www.rostelecom.ru/about/disclosure/" TargetMode="External"/><Relationship Id="rId19" Type="http://schemas.openxmlformats.org/officeDocument/2006/relationships/hyperlink" Target="http://www.diadoc.ru" TargetMode="External"/><Relationship Id="rId31" Type="http://schemas.openxmlformats.org/officeDocument/2006/relationships/hyperlink" Target="https://sbis.ru/tariffs?tab=ed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s@j-call.ru" TargetMode="External"/><Relationship Id="rId14" Type="http://schemas.openxmlformats.org/officeDocument/2006/relationships/image" Target="media/image3.emf"/><Relationship Id="rId22" Type="http://schemas.openxmlformats.org/officeDocument/2006/relationships/hyperlink" Target="https://www.diadoc.ru/" TargetMode="External"/><Relationship Id="rId27" Type="http://schemas.openxmlformats.org/officeDocument/2006/relationships/hyperlink" Target="https://www.diadoc.ru/integrations" TargetMode="External"/><Relationship Id="rId30" Type="http://schemas.openxmlformats.org/officeDocument/2006/relationships/hyperlink" Target="https://sbis.ru/help/edo/switch" TargetMode="External"/><Relationship Id="rId35" Type="http://schemas.openxmlformats.org/officeDocument/2006/relationships/hyperlink" Target="https://sbis.ru/support" TargetMode="External"/><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F7074-BECD-40C0-AEAD-AB1844C5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90</Pages>
  <Words>27912</Words>
  <Characters>159104</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Пирогова Анна Владимировна</cp:lastModifiedBy>
  <cp:revision>13</cp:revision>
  <cp:lastPrinted>2018-10-19T08:03:00Z</cp:lastPrinted>
  <dcterms:created xsi:type="dcterms:W3CDTF">2018-11-16T08:28:00Z</dcterms:created>
  <dcterms:modified xsi:type="dcterms:W3CDTF">2021-02-18T07:15:00Z</dcterms:modified>
</cp:coreProperties>
</file>