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  <w:r w:rsidR="00D171E0">
              <w:rPr>
                <w:b/>
                <w:sz w:val="20"/>
                <w:szCs w:val="20"/>
              </w:rPr>
              <w:t>и лот 2</w:t>
            </w:r>
            <w:bookmarkStart w:id="0" w:name="_GoBack"/>
            <w:bookmarkEnd w:id="0"/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967CD5" w:rsidRDefault="006D2318" w:rsidP="00967CD5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5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</w:t>
            </w:r>
            <w:r w:rsidR="00443A77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:</w:t>
            </w:r>
            <w:r w:rsidR="00967CD5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5924" w:type="dxa"/>
          </w:tcPr>
          <w:p w:rsidR="00E33C5F" w:rsidRPr="00936D76" w:rsidRDefault="00967CD5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07.04.2021 10:35 получено разъяснение по запросу Единичных расценок "Согласно разъяснению о заполнении ценовых предложений к ТКП, из состава заявки, (Приложение № 1 к ТКП оформляется по форме Приложения №1 ТЗ Лот 1 и Приложения №2 ТЗ Лот 2), необходимо указывать разбивку согласно НМЦ. Просим дать разъяснения о структуре НМЦ, а именно показать количество оборудования </w:t>
            </w:r>
            <w:proofErr w:type="spellStart"/>
            <w:r>
              <w:t>попозиционно</w:t>
            </w:r>
            <w:proofErr w:type="spellEnd"/>
            <w:r>
              <w:t xml:space="preserve"> по Лоту 1 и Лоту 2, на основании которых получено НМЦ". Просим уточнить из скольких комплектов поставки, согласно единичных расценок НМЦ, приведённых в Извещении сформирован НМЦ.</w:t>
            </w:r>
          </w:p>
        </w:tc>
        <w:tc>
          <w:tcPr>
            <w:tcW w:w="7655" w:type="dxa"/>
          </w:tcPr>
          <w:p w:rsidR="00443A77" w:rsidRDefault="00443A77" w:rsidP="00443A77">
            <w:pP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lang w:eastAsia="x-none"/>
              </w:rPr>
              <w:t>Информация о количестве товара имеет информационно-справочный характер и приведена исходя из планируемого к приобретению Заказчиком объёма товаров. Указание количества товаров не налагает на Заказчика обязательств по приобретению товаров в полном объёме.</w:t>
            </w:r>
          </w:p>
          <w:p w:rsidR="00E33C5F" w:rsidRPr="00936D76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p w:rsidR="00967CD5" w:rsidRPr="00967CD5" w:rsidRDefault="00967CD5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  <w:r>
        <w:rPr>
          <w:sz w:val="20"/>
          <w:szCs w:val="20"/>
        </w:rPr>
        <w:t>Лот №1</w:t>
      </w:r>
    </w:p>
    <w:tbl>
      <w:tblPr>
        <w:tblW w:w="9632" w:type="dxa"/>
        <w:tblLook w:val="04A0" w:firstRow="1" w:lastRow="0" w:firstColumn="1" w:lastColumn="0" w:noHBand="0" w:noVBand="1"/>
      </w:tblPr>
      <w:tblGrid>
        <w:gridCol w:w="5100"/>
        <w:gridCol w:w="2266"/>
        <w:gridCol w:w="2266"/>
      </w:tblGrid>
      <w:tr w:rsidR="00967CD5" w:rsidTr="006637F2">
        <w:trPr>
          <w:trHeight w:val="1020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Максимальные единичные расценки, USD , без НДС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97FF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Общий планируемый объем поставок товара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Серверы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Default="00967CD5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7CD5" w:rsidRDefault="00967CD5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67CD5" w:rsidTr="006637F2">
        <w:trPr>
          <w:trHeight w:val="57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Backup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12 935,00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76</w:t>
            </w:r>
          </w:p>
        </w:tc>
      </w:tr>
      <w:tr w:rsidR="00967CD5" w:rsidTr="006637F2">
        <w:trPr>
          <w:trHeight w:val="46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Classic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11 473,09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12</w:t>
            </w:r>
          </w:p>
        </w:tc>
      </w:tr>
      <w:tr w:rsidR="00967CD5" w:rsidTr="006637F2">
        <w:trPr>
          <w:trHeight w:val="46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Medium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IPTV"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16 752,36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74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Дополнительные комплектующие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0,00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275,40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1600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334,33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1200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396,67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1200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4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498,67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500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5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1 006,40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</w:pPr>
            <w:r w:rsidRPr="00BC34C2">
              <w:t>500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апгрейда ОЗУ 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528,70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300,33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318,47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374,00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402,33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366,07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357,00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126,79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555,33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192,67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0,00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7,61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13,38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4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22,67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5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26,07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6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10,00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7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12,50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Комплект кабелей оптических 8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14,17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9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16,67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30,60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38,53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119,00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4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75,93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5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83,87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6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77,07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0,91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1,82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1,76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4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1,83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5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6,12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6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12,47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7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15,87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8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5,00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9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5,83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10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7,03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8,95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13,94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Комплект кабелей медных 13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20,52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Батарея для RAID контроллера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121,27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адаптеров SAN сети 1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1 772,53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адаптеров SAN сети 2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0534BB" w:rsidRDefault="00967CD5" w:rsidP="006637F2">
            <w:pPr>
              <w:jc w:val="center"/>
            </w:pPr>
            <w:r w:rsidRPr="000534BB">
              <w:t>2 283,67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</w:tbl>
    <w:p w:rsidR="00967CD5" w:rsidRDefault="00967CD5" w:rsidP="00967CD5">
      <w:pPr>
        <w:pStyle w:val="1"/>
        <w:keepLines w:val="0"/>
        <w:tabs>
          <w:tab w:val="left" w:pos="6424"/>
        </w:tabs>
        <w:spacing w:before="240" w:after="120"/>
        <w:ind w:left="792" w:hanging="360"/>
        <w:rPr>
          <w:rFonts w:ascii="Times New Roman" w:eastAsia="MS Mincho" w:hAnsi="Times New Roman"/>
          <w:b w:val="0"/>
          <w:color w:val="17365D"/>
          <w:kern w:val="32"/>
          <w:szCs w:val="24"/>
          <w:lang w:eastAsia="x-none"/>
        </w:rPr>
      </w:pPr>
    </w:p>
    <w:p w:rsidR="00443A77" w:rsidRDefault="00967CD5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  <w:r>
        <w:rPr>
          <w:sz w:val="20"/>
          <w:szCs w:val="20"/>
        </w:rPr>
        <w:t>Лот №2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098"/>
        <w:gridCol w:w="2268"/>
        <w:gridCol w:w="2268"/>
      </w:tblGrid>
      <w:tr w:rsidR="00967CD5" w:rsidTr="006637F2">
        <w:trPr>
          <w:trHeight w:val="10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Максимальные единичные расценки, USD без НДС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97FF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Общий планируемый объем поставок товара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Серверы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Default="00967CD5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67CD5" w:rsidRDefault="00967CD5" w:rsidP="006637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Backup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14 993,33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Default="00967CD5" w:rsidP="006637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</w:tr>
      <w:tr w:rsidR="00967CD5" w:rsidTr="006637F2">
        <w:trPr>
          <w:trHeight w:val="46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Classic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"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13 551,02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46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Конфигурация  "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Large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IPTV"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18 811,04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Дополнительные комплектующие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Default="00967CD5" w:rsidP="006637F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275,40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Default="00967CD5" w:rsidP="006637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2200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334,33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396,67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498,67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накопителей 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1 006,40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апгрейда ОЗУ 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528,70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300,33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318,47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402,33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366,07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сетевых адаптеров </w:t>
            </w:r>
            <w:proofErr w:type="spellStart"/>
            <w:r>
              <w:rPr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126,93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555,33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Модуль SFP тип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192,67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7,93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11,33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14,73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22,67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26,07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14,17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оптических 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16,67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30,60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38,53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75,93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DAC медных 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83,87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Комплект кабелей DAC медных 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77,07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0,91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1,82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3,97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6,12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12,47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15,87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5,83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7,03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8,95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13,94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кабелей медных 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20,52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Батарея для RAID контроллера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121,27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адаптеров SAN сети 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1 772,53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  <w:tr w:rsidR="00967CD5" w:rsidTr="006637F2">
        <w:trPr>
          <w:trHeight w:val="25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CD5" w:rsidRDefault="00967CD5" w:rsidP="006637F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Комплект апгрейда адаптеров SAN сети 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CD5" w:rsidRPr="008A7D79" w:rsidRDefault="00967CD5" w:rsidP="006637F2">
            <w:pPr>
              <w:jc w:val="center"/>
            </w:pPr>
            <w:r w:rsidRPr="008A7D79">
              <w:t>2 283,67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7CD5" w:rsidRPr="00BC34C2" w:rsidRDefault="00967CD5" w:rsidP="006637F2">
            <w:pPr>
              <w:jc w:val="center"/>
              <w:rPr>
                <w:sz w:val="20"/>
              </w:rPr>
            </w:pPr>
            <w:r w:rsidRPr="00BC34C2">
              <w:rPr>
                <w:sz w:val="20"/>
              </w:rPr>
              <w:t>по мере необходимости</w:t>
            </w:r>
          </w:p>
        </w:tc>
      </w:tr>
    </w:tbl>
    <w:p w:rsidR="00967CD5" w:rsidRDefault="00967CD5" w:rsidP="00967CD5">
      <w:pPr>
        <w:pStyle w:val="1"/>
        <w:keepLines w:val="0"/>
        <w:tabs>
          <w:tab w:val="left" w:pos="6424"/>
        </w:tabs>
        <w:spacing w:before="240" w:after="120"/>
        <w:ind w:left="792" w:hanging="360"/>
        <w:rPr>
          <w:rFonts w:ascii="Times New Roman" w:eastAsia="MS Mincho" w:hAnsi="Times New Roman"/>
          <w:color w:val="17365D"/>
          <w:kern w:val="32"/>
          <w:szCs w:val="24"/>
          <w:lang w:val="x-none" w:eastAsia="x-none"/>
        </w:rPr>
      </w:pPr>
    </w:p>
    <w:p w:rsidR="00967CD5" w:rsidRDefault="00967CD5" w:rsidP="00967CD5">
      <w:pPr>
        <w:pStyle w:val="1"/>
        <w:keepLines w:val="0"/>
        <w:tabs>
          <w:tab w:val="left" w:pos="6424"/>
        </w:tabs>
        <w:spacing w:before="240" w:after="120"/>
        <w:ind w:left="792" w:hanging="360"/>
        <w:rPr>
          <w:rFonts w:ascii="Times New Roman" w:eastAsia="MS Mincho" w:hAnsi="Times New Roman"/>
          <w:color w:val="17365D"/>
          <w:kern w:val="32"/>
          <w:szCs w:val="24"/>
          <w:lang w:val="x-none" w:eastAsia="x-none"/>
        </w:rPr>
      </w:pPr>
    </w:p>
    <w:p w:rsidR="00967CD5" w:rsidRPr="004A0C2D" w:rsidRDefault="00967CD5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967CD5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9DE" w:rsidRDefault="003629DE" w:rsidP="00B64B00">
      <w:r>
        <w:separator/>
      </w:r>
    </w:p>
  </w:endnote>
  <w:endnote w:type="continuationSeparator" w:id="0">
    <w:p w:rsidR="003629DE" w:rsidRDefault="003629DE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9DE" w:rsidRDefault="003629DE" w:rsidP="00B64B00">
      <w:r>
        <w:separator/>
      </w:r>
    </w:p>
  </w:footnote>
  <w:footnote w:type="continuationSeparator" w:id="0">
    <w:p w:rsidR="003629DE" w:rsidRDefault="003629DE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3629DE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29DE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57A7B"/>
    <w:rsid w:val="00575D5A"/>
    <w:rsid w:val="00582980"/>
    <w:rsid w:val="00582AAF"/>
    <w:rsid w:val="005A051C"/>
    <w:rsid w:val="005B0E08"/>
    <w:rsid w:val="005B1763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5D3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67CD5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171E0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625FD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AA89B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E840599-5037-400B-BB2B-96BBA89FE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5</cp:revision>
  <cp:lastPrinted>2013-11-21T11:55:00Z</cp:lastPrinted>
  <dcterms:created xsi:type="dcterms:W3CDTF">2021-04-16T17:50:00Z</dcterms:created>
  <dcterms:modified xsi:type="dcterms:W3CDTF">2021-04-16T17:54:00Z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